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5DA" w:rsidRPr="00F617A1" w:rsidRDefault="00D215DA">
      <w:pPr>
        <w:rPr>
          <w:sz w:val="22"/>
          <w:szCs w:val="22"/>
        </w:rPr>
      </w:pPr>
      <w:bookmarkStart w:id="0" w:name="_GoBack"/>
      <w:bookmarkEnd w:id="0"/>
    </w:p>
    <w:p w:rsidR="00D215DA" w:rsidRPr="00F617A1" w:rsidRDefault="00D215DA">
      <w:pPr>
        <w:rPr>
          <w:sz w:val="22"/>
          <w:szCs w:val="22"/>
        </w:rPr>
      </w:pPr>
    </w:p>
    <w:p w:rsidR="00746B51" w:rsidRPr="00F617A1" w:rsidRDefault="00746B51">
      <w:pPr>
        <w:rPr>
          <w:sz w:val="22"/>
          <w:szCs w:val="22"/>
        </w:rPr>
      </w:pPr>
    </w:p>
    <w:p w:rsidR="00746B51" w:rsidRPr="00F617A1" w:rsidRDefault="00746B51">
      <w:pPr>
        <w:rPr>
          <w:sz w:val="22"/>
          <w:szCs w:val="22"/>
        </w:rPr>
      </w:pPr>
    </w:p>
    <w:p w:rsidR="00746B51" w:rsidRPr="00F617A1" w:rsidRDefault="00746B51">
      <w:pPr>
        <w:rPr>
          <w:sz w:val="22"/>
          <w:szCs w:val="22"/>
        </w:rPr>
      </w:pPr>
    </w:p>
    <w:p w:rsidR="00746B51" w:rsidRPr="00F617A1" w:rsidRDefault="00746B51">
      <w:pPr>
        <w:rPr>
          <w:sz w:val="22"/>
          <w:szCs w:val="22"/>
        </w:rPr>
      </w:pPr>
    </w:p>
    <w:p w:rsidR="00D215DA" w:rsidRPr="00F617A1" w:rsidRDefault="002B357A" w:rsidP="00D215DA">
      <w:pPr>
        <w:jc w:val="center"/>
        <w:rPr>
          <w:sz w:val="22"/>
          <w:szCs w:val="22"/>
        </w:rPr>
      </w:pPr>
      <w:r>
        <w:rPr>
          <w:sz w:val="22"/>
          <w:szCs w:val="22"/>
        </w:rPr>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i1025" type="#_x0000_t137" style="width:255.35pt;height:152.35pt" adj=",5400" fillcolor="fuchsia" strokecolor="#eaeaea" strokeweight="1pt">
            <v:shadow on="t" type="perspective" color="silver" opacity="52429f" origin="-.5,.5" matrix=",46340f,,.5,,-4768371582e-16"/>
            <v:textpath style="font-family:&quot;Century Gothic&quot;;font-size:66pt;font-weight:bold;v-text-spacing:52429f;v-text-kern:t" trim="t" fitpath="t" string="Dojenje"/>
          </v:shape>
        </w:pict>
      </w:r>
    </w:p>
    <w:p w:rsidR="00746B51" w:rsidRPr="00F617A1" w:rsidRDefault="00746B51" w:rsidP="00D215DA">
      <w:pPr>
        <w:jc w:val="center"/>
        <w:rPr>
          <w:sz w:val="22"/>
          <w:szCs w:val="22"/>
        </w:rPr>
      </w:pPr>
    </w:p>
    <w:p w:rsidR="00746B51" w:rsidRPr="00F617A1" w:rsidRDefault="00746B51" w:rsidP="00D215DA">
      <w:pPr>
        <w:jc w:val="center"/>
        <w:rPr>
          <w:sz w:val="22"/>
          <w:szCs w:val="22"/>
        </w:rPr>
      </w:pPr>
    </w:p>
    <w:p w:rsidR="00746B51" w:rsidRPr="00F617A1" w:rsidRDefault="00746B51" w:rsidP="00D215DA">
      <w:pPr>
        <w:jc w:val="center"/>
        <w:rPr>
          <w:sz w:val="22"/>
          <w:szCs w:val="22"/>
        </w:rPr>
      </w:pPr>
    </w:p>
    <w:p w:rsidR="00D215DA" w:rsidRPr="00F617A1" w:rsidRDefault="00D215DA">
      <w:pPr>
        <w:rPr>
          <w:sz w:val="22"/>
          <w:szCs w:val="22"/>
        </w:rPr>
      </w:pPr>
    </w:p>
    <w:p w:rsidR="00D215DA" w:rsidRPr="00F617A1" w:rsidRDefault="00D215DA">
      <w:pPr>
        <w:rPr>
          <w:sz w:val="22"/>
          <w:szCs w:val="22"/>
        </w:rPr>
      </w:pPr>
    </w:p>
    <w:p w:rsidR="00D215DA" w:rsidRPr="00F617A1" w:rsidRDefault="002B357A">
      <w:pPr>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5pt;margin-top:9.8pt;width:312pt;height:242.25pt;z-index:251655168">
            <v:imagedata r:id="rId7" o:title="17096"/>
            <w10:wrap type="square"/>
          </v:shape>
        </w:pict>
      </w:r>
    </w:p>
    <w:p w:rsidR="00EA53C7" w:rsidRPr="00F617A1" w:rsidRDefault="00EA53C7" w:rsidP="00D215DA">
      <w:pPr>
        <w:jc w:val="cente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Pr="00F617A1" w:rsidRDefault="00EA53C7" w:rsidP="00EA53C7">
      <w:pPr>
        <w:rPr>
          <w:sz w:val="22"/>
          <w:szCs w:val="22"/>
        </w:rPr>
      </w:pPr>
    </w:p>
    <w:p w:rsidR="00EA53C7" w:rsidRDefault="00EA53C7" w:rsidP="00EA53C7">
      <w:pPr>
        <w:rPr>
          <w:rFonts w:ascii="Century Gothic" w:hAnsi="Century Gothic"/>
          <w:sz w:val="22"/>
          <w:szCs w:val="22"/>
        </w:rPr>
      </w:pPr>
    </w:p>
    <w:p w:rsidR="002414EB" w:rsidRDefault="002414EB" w:rsidP="00EA53C7">
      <w:pPr>
        <w:rPr>
          <w:rFonts w:ascii="Century Gothic" w:hAnsi="Century Gothic"/>
          <w:sz w:val="22"/>
          <w:szCs w:val="22"/>
        </w:rPr>
      </w:pPr>
    </w:p>
    <w:p w:rsidR="002414EB" w:rsidRDefault="002414EB" w:rsidP="00EA53C7">
      <w:pPr>
        <w:rPr>
          <w:rFonts w:ascii="Century Gothic" w:hAnsi="Century Gothic"/>
          <w:sz w:val="22"/>
          <w:szCs w:val="22"/>
        </w:rPr>
      </w:pPr>
    </w:p>
    <w:p w:rsidR="002414EB" w:rsidRDefault="002414EB" w:rsidP="00EA53C7">
      <w:pPr>
        <w:rPr>
          <w:rFonts w:ascii="Century Gothic" w:hAnsi="Century Gothic"/>
          <w:sz w:val="22"/>
          <w:szCs w:val="22"/>
        </w:rPr>
      </w:pPr>
    </w:p>
    <w:p w:rsidR="002414EB" w:rsidRPr="00F617A1" w:rsidRDefault="002414EB" w:rsidP="00EA53C7">
      <w:pPr>
        <w:rPr>
          <w:sz w:val="22"/>
          <w:szCs w:val="22"/>
        </w:rPr>
      </w:pPr>
    </w:p>
    <w:p w:rsidR="00EA53C7" w:rsidRPr="00F617A1" w:rsidRDefault="00EA53C7" w:rsidP="00EA53C7">
      <w:pPr>
        <w:rPr>
          <w:sz w:val="22"/>
          <w:szCs w:val="22"/>
        </w:rPr>
      </w:pPr>
    </w:p>
    <w:p w:rsidR="00F617A1" w:rsidRDefault="00F617A1" w:rsidP="00EA53C7">
      <w:pPr>
        <w:pStyle w:val="NormalWeb"/>
        <w:rPr>
          <w:rFonts w:ascii="Century Gothic" w:hAnsi="Century Gothic"/>
          <w:b/>
          <w:color w:val="FF00FF"/>
          <w:sz w:val="22"/>
          <w:szCs w:val="22"/>
        </w:rPr>
      </w:pPr>
    </w:p>
    <w:p w:rsidR="00F617A1" w:rsidRDefault="00F617A1" w:rsidP="00EA53C7">
      <w:pPr>
        <w:pStyle w:val="NormalWeb"/>
        <w:rPr>
          <w:rFonts w:ascii="Century Gothic" w:hAnsi="Century Gothic"/>
          <w:b/>
          <w:color w:val="FF00FF"/>
          <w:sz w:val="22"/>
          <w:szCs w:val="22"/>
        </w:rPr>
      </w:pPr>
    </w:p>
    <w:p w:rsidR="00323C64" w:rsidRPr="00CB37B0" w:rsidRDefault="00323C64" w:rsidP="00EA53C7">
      <w:pPr>
        <w:pStyle w:val="NormalWeb"/>
        <w:rPr>
          <w:rFonts w:ascii="Century Gothic" w:hAnsi="Century Gothic"/>
          <w:color w:val="FF00FF"/>
          <w:sz w:val="22"/>
          <w:szCs w:val="22"/>
        </w:rPr>
      </w:pPr>
      <w:r w:rsidRPr="00CB37B0">
        <w:rPr>
          <w:rFonts w:ascii="Century Gothic" w:hAnsi="Century Gothic"/>
          <w:color w:val="FF00FF"/>
          <w:sz w:val="22"/>
          <w:szCs w:val="22"/>
        </w:rPr>
        <w:lastRenderedPageBreak/>
        <w:t xml:space="preserve">Predmet: </w:t>
      </w:r>
      <w:r w:rsidRPr="00CB37B0">
        <w:rPr>
          <w:rFonts w:ascii="Century Gothic" w:hAnsi="Century Gothic"/>
          <w:sz w:val="22"/>
          <w:szCs w:val="22"/>
        </w:rPr>
        <w:t>VZS</w:t>
      </w:r>
    </w:p>
    <w:p w:rsidR="00323C64" w:rsidRPr="00CB37B0" w:rsidRDefault="00323C64" w:rsidP="00EA53C7">
      <w:pPr>
        <w:pStyle w:val="NormalWeb"/>
        <w:rPr>
          <w:rFonts w:ascii="Century Gothic" w:hAnsi="Century Gothic"/>
          <w:sz w:val="22"/>
          <w:szCs w:val="22"/>
        </w:rPr>
      </w:pPr>
      <w:r w:rsidRPr="00CB37B0">
        <w:rPr>
          <w:rFonts w:ascii="Century Gothic" w:hAnsi="Century Gothic"/>
          <w:color w:val="FF00FF"/>
          <w:sz w:val="22"/>
          <w:szCs w:val="22"/>
        </w:rPr>
        <w:t xml:space="preserve">Učna tema: </w:t>
      </w:r>
      <w:r w:rsidR="00581A5B" w:rsidRPr="00CB37B0">
        <w:rPr>
          <w:rFonts w:ascii="Century Gothic" w:hAnsi="Century Gothic"/>
          <w:sz w:val="22"/>
          <w:szCs w:val="22"/>
        </w:rPr>
        <w:t>D</w:t>
      </w:r>
      <w:r w:rsidRPr="00CB37B0">
        <w:rPr>
          <w:rFonts w:ascii="Century Gothic" w:hAnsi="Century Gothic"/>
          <w:sz w:val="22"/>
          <w:szCs w:val="22"/>
        </w:rPr>
        <w:t>ojenje</w:t>
      </w:r>
    </w:p>
    <w:p w:rsidR="00323C64" w:rsidRPr="00CB37B0" w:rsidRDefault="00323C64" w:rsidP="00EA53C7">
      <w:pPr>
        <w:pStyle w:val="NormalWeb"/>
        <w:rPr>
          <w:rFonts w:ascii="Century Gothic" w:hAnsi="Century Gothic"/>
          <w:sz w:val="22"/>
          <w:szCs w:val="22"/>
        </w:rPr>
      </w:pPr>
      <w:r w:rsidRPr="00CB37B0">
        <w:rPr>
          <w:rFonts w:ascii="Century Gothic" w:hAnsi="Century Gothic"/>
          <w:color w:val="FF00FF"/>
          <w:sz w:val="22"/>
          <w:szCs w:val="22"/>
        </w:rPr>
        <w:t xml:space="preserve">Učna enota: </w:t>
      </w:r>
      <w:r w:rsidRPr="00CB37B0">
        <w:rPr>
          <w:rFonts w:ascii="Century Gothic" w:hAnsi="Century Gothic"/>
          <w:sz w:val="22"/>
          <w:szCs w:val="22"/>
        </w:rPr>
        <w:t>Prednosti dojenja, nastajanje materinega mleka, tažave pri dojenju...</w:t>
      </w:r>
    </w:p>
    <w:p w:rsidR="00323C64" w:rsidRPr="00CB37B0" w:rsidRDefault="00323C64" w:rsidP="00EA53C7">
      <w:pPr>
        <w:pStyle w:val="NormalWeb"/>
        <w:rPr>
          <w:rFonts w:ascii="Century Gothic" w:hAnsi="Century Gothic"/>
          <w:sz w:val="22"/>
          <w:szCs w:val="22"/>
        </w:rPr>
      </w:pPr>
      <w:r w:rsidRPr="00CB37B0">
        <w:rPr>
          <w:rFonts w:ascii="Century Gothic" w:hAnsi="Century Gothic"/>
          <w:color w:val="FF00FF"/>
          <w:sz w:val="22"/>
          <w:szCs w:val="22"/>
        </w:rPr>
        <w:t>Ciljna populacija</w:t>
      </w:r>
      <w:r w:rsidR="00581A5B" w:rsidRPr="00CB37B0">
        <w:rPr>
          <w:rFonts w:ascii="Century Gothic" w:hAnsi="Century Gothic"/>
          <w:color w:val="FF00FF"/>
          <w:sz w:val="22"/>
          <w:szCs w:val="22"/>
        </w:rPr>
        <w:t>:</w:t>
      </w:r>
      <w:r w:rsidR="00581A5B" w:rsidRPr="00CB37B0">
        <w:rPr>
          <w:rFonts w:ascii="Century Gothic" w:hAnsi="Century Gothic"/>
          <w:sz w:val="22"/>
          <w:szCs w:val="22"/>
        </w:rPr>
        <w:t xml:space="preserve"> N</w:t>
      </w:r>
      <w:r w:rsidRPr="00CB37B0">
        <w:rPr>
          <w:rFonts w:ascii="Century Gothic" w:hAnsi="Century Gothic"/>
          <w:sz w:val="22"/>
          <w:szCs w:val="22"/>
        </w:rPr>
        <w:t>osečnice (psih</w:t>
      </w:r>
      <w:r w:rsidR="00581A5B" w:rsidRPr="00CB37B0">
        <w:rPr>
          <w:rFonts w:ascii="Century Gothic" w:hAnsi="Century Gothic"/>
          <w:sz w:val="22"/>
          <w:szCs w:val="22"/>
        </w:rPr>
        <w:t>ična priprava) in vse ortočnice</w:t>
      </w:r>
    </w:p>
    <w:p w:rsidR="00581A5B" w:rsidRPr="00CB37B0" w:rsidRDefault="00323C64" w:rsidP="00581A5B">
      <w:pPr>
        <w:pStyle w:val="NormalWeb"/>
        <w:rPr>
          <w:rFonts w:ascii="Century Gothic" w:hAnsi="Century Gothic"/>
          <w:color w:val="FF00FF"/>
          <w:sz w:val="22"/>
          <w:szCs w:val="22"/>
        </w:rPr>
      </w:pPr>
      <w:r w:rsidRPr="00CB37B0">
        <w:rPr>
          <w:rFonts w:ascii="Century Gothic" w:hAnsi="Century Gothic"/>
          <w:color w:val="FF00FF"/>
          <w:sz w:val="22"/>
          <w:szCs w:val="22"/>
        </w:rPr>
        <w:t xml:space="preserve">Cilji: </w:t>
      </w:r>
    </w:p>
    <w:p w:rsidR="00323C64" w:rsidRPr="00CB37B0" w:rsidRDefault="00323C64" w:rsidP="00581A5B">
      <w:pPr>
        <w:pStyle w:val="NormalWeb"/>
        <w:numPr>
          <w:ilvl w:val="0"/>
          <w:numId w:val="47"/>
        </w:numPr>
        <w:rPr>
          <w:rFonts w:ascii="Century Gothic" w:hAnsi="Century Gothic"/>
          <w:sz w:val="22"/>
          <w:szCs w:val="22"/>
        </w:rPr>
      </w:pPr>
      <w:r w:rsidRPr="00CB37B0">
        <w:rPr>
          <w:rFonts w:ascii="Century Gothic" w:hAnsi="Century Gothic"/>
          <w:sz w:val="22"/>
          <w:szCs w:val="22"/>
        </w:rPr>
        <w:t xml:space="preserve">osveščanje </w:t>
      </w:r>
      <w:r w:rsidR="00581A5B" w:rsidRPr="00CB37B0">
        <w:rPr>
          <w:rFonts w:ascii="Century Gothic" w:hAnsi="Century Gothic"/>
          <w:sz w:val="22"/>
          <w:szCs w:val="22"/>
        </w:rPr>
        <w:t xml:space="preserve">otročnic </w:t>
      </w:r>
      <w:r w:rsidRPr="00CB37B0">
        <w:rPr>
          <w:rFonts w:ascii="Century Gothic" w:hAnsi="Century Gothic"/>
          <w:sz w:val="22"/>
          <w:szCs w:val="22"/>
        </w:rPr>
        <w:t>o prednostih dojenja,</w:t>
      </w:r>
    </w:p>
    <w:p w:rsidR="00581A5B" w:rsidRPr="00CB37B0" w:rsidRDefault="00581A5B" w:rsidP="00581A5B">
      <w:pPr>
        <w:pStyle w:val="NormalWeb"/>
        <w:numPr>
          <w:ilvl w:val="0"/>
          <w:numId w:val="47"/>
        </w:numPr>
        <w:rPr>
          <w:rFonts w:ascii="Century Gothic" w:hAnsi="Century Gothic"/>
          <w:sz w:val="22"/>
          <w:szCs w:val="22"/>
        </w:rPr>
      </w:pPr>
      <w:r w:rsidRPr="00CB37B0">
        <w:rPr>
          <w:rFonts w:ascii="Century Gothic" w:hAnsi="Century Gothic"/>
          <w:sz w:val="22"/>
          <w:szCs w:val="22"/>
        </w:rPr>
        <w:t>osveščanje otročnic o zdravi prehrani ob dojenju,</w:t>
      </w:r>
    </w:p>
    <w:p w:rsidR="00581A5B" w:rsidRPr="00CB37B0" w:rsidRDefault="00581A5B" w:rsidP="00581A5B">
      <w:pPr>
        <w:pStyle w:val="NormalWeb"/>
        <w:numPr>
          <w:ilvl w:val="0"/>
          <w:numId w:val="47"/>
        </w:numPr>
        <w:rPr>
          <w:rFonts w:ascii="Century Gothic" w:hAnsi="Century Gothic"/>
          <w:sz w:val="22"/>
          <w:szCs w:val="22"/>
        </w:rPr>
      </w:pPr>
      <w:r w:rsidRPr="00CB37B0">
        <w:rPr>
          <w:rFonts w:ascii="Century Gothic" w:hAnsi="Century Gothic"/>
          <w:sz w:val="22"/>
          <w:szCs w:val="22"/>
        </w:rPr>
        <w:t>osveščanje otročnic o nekaterih problemih, ki se lahko pojavijo.</w:t>
      </w:r>
    </w:p>
    <w:p w:rsidR="00581A5B" w:rsidRPr="00CB37B0" w:rsidRDefault="00323C64" w:rsidP="00EA53C7">
      <w:pPr>
        <w:pStyle w:val="NormalWeb"/>
        <w:rPr>
          <w:rFonts w:ascii="Century Gothic" w:hAnsi="Century Gothic"/>
          <w:color w:val="FF00FF"/>
          <w:sz w:val="22"/>
          <w:szCs w:val="22"/>
        </w:rPr>
      </w:pPr>
      <w:r w:rsidRPr="00CB37B0">
        <w:rPr>
          <w:rFonts w:ascii="Century Gothic" w:hAnsi="Century Gothic"/>
          <w:color w:val="FF00FF"/>
          <w:sz w:val="22"/>
          <w:szCs w:val="22"/>
        </w:rPr>
        <w:t>Literatura</w:t>
      </w:r>
      <w:r w:rsidR="00581A5B" w:rsidRPr="00CB37B0">
        <w:rPr>
          <w:rFonts w:ascii="Century Gothic" w:hAnsi="Century Gothic"/>
          <w:color w:val="FF00FF"/>
          <w:sz w:val="22"/>
          <w:szCs w:val="22"/>
        </w:rPr>
        <w:t xml:space="preserve">: </w:t>
      </w:r>
    </w:p>
    <w:p w:rsidR="00323C64" w:rsidRPr="00CB37B0" w:rsidRDefault="00581A5B" w:rsidP="00581A5B">
      <w:pPr>
        <w:pStyle w:val="NormalWeb"/>
        <w:numPr>
          <w:ilvl w:val="0"/>
          <w:numId w:val="49"/>
        </w:numPr>
        <w:rPr>
          <w:rFonts w:ascii="Century Gothic" w:hAnsi="Century Gothic"/>
          <w:sz w:val="22"/>
          <w:szCs w:val="22"/>
        </w:rPr>
      </w:pPr>
      <w:r w:rsidRPr="00CB37B0">
        <w:rPr>
          <w:rFonts w:ascii="Century Gothic" w:hAnsi="Century Gothic"/>
          <w:sz w:val="22"/>
          <w:szCs w:val="22"/>
        </w:rPr>
        <w:t>Jelka Zorec: Zdravstvena nega zdravega in bolnega otroka,</w:t>
      </w:r>
    </w:p>
    <w:p w:rsidR="00581A5B" w:rsidRPr="00CB37B0" w:rsidRDefault="002B357A" w:rsidP="00581A5B">
      <w:pPr>
        <w:pStyle w:val="NormalWeb"/>
        <w:numPr>
          <w:ilvl w:val="0"/>
          <w:numId w:val="49"/>
        </w:numPr>
        <w:rPr>
          <w:rFonts w:ascii="Century Gothic" w:hAnsi="Century Gothic"/>
          <w:sz w:val="22"/>
          <w:szCs w:val="22"/>
        </w:rPr>
      </w:pPr>
      <w:hyperlink r:id="rId8" w:history="1">
        <w:r w:rsidR="00581A5B" w:rsidRPr="00CB37B0">
          <w:rPr>
            <w:rStyle w:val="Hyperlink"/>
            <w:rFonts w:ascii="Century Gothic" w:hAnsi="Century Gothic"/>
            <w:color w:val="auto"/>
            <w:sz w:val="22"/>
            <w:szCs w:val="22"/>
            <w:u w:val="none"/>
          </w:rPr>
          <w:t>http://www.dojenje.net/vprasanja.htm</w:t>
        </w:r>
      </w:hyperlink>
      <w:r w:rsidR="00581A5B" w:rsidRPr="00CB37B0">
        <w:rPr>
          <w:rFonts w:ascii="Century Gothic" w:hAnsi="Century Gothic"/>
          <w:sz w:val="22"/>
          <w:szCs w:val="22"/>
        </w:rPr>
        <w:t>,</w:t>
      </w:r>
    </w:p>
    <w:p w:rsidR="00581A5B" w:rsidRPr="00CB37B0" w:rsidRDefault="002B357A" w:rsidP="00581A5B">
      <w:pPr>
        <w:pStyle w:val="NormalWeb"/>
        <w:numPr>
          <w:ilvl w:val="0"/>
          <w:numId w:val="49"/>
        </w:numPr>
        <w:rPr>
          <w:rFonts w:ascii="Century Gothic" w:hAnsi="Century Gothic"/>
          <w:sz w:val="22"/>
          <w:szCs w:val="22"/>
        </w:rPr>
      </w:pPr>
      <w:hyperlink r:id="rId9" w:history="1">
        <w:r w:rsidR="00581A5B" w:rsidRPr="00CB37B0">
          <w:rPr>
            <w:rStyle w:val="Hyperlink"/>
            <w:rFonts w:ascii="Century Gothic" w:hAnsi="Century Gothic"/>
            <w:color w:val="auto"/>
            <w:sz w:val="22"/>
            <w:szCs w:val="22"/>
            <w:u w:val="none"/>
          </w:rPr>
          <w:t>http://www.bambino.si/nosecnost_in_dojencek/dojenje_in_prehrana</w:t>
        </w:r>
      </w:hyperlink>
      <w:r w:rsidR="00581A5B" w:rsidRPr="00CB37B0">
        <w:rPr>
          <w:rFonts w:ascii="Century Gothic" w:hAnsi="Century Gothic"/>
          <w:sz w:val="22"/>
          <w:szCs w:val="22"/>
        </w:rPr>
        <w:t>,</w:t>
      </w:r>
    </w:p>
    <w:p w:rsidR="00581A5B" w:rsidRPr="00CB37B0" w:rsidRDefault="00581A5B" w:rsidP="00581A5B">
      <w:pPr>
        <w:pStyle w:val="NormalWeb"/>
        <w:numPr>
          <w:ilvl w:val="0"/>
          <w:numId w:val="49"/>
        </w:numPr>
        <w:rPr>
          <w:rFonts w:ascii="Century Gothic" w:hAnsi="Century Gothic"/>
          <w:sz w:val="22"/>
          <w:szCs w:val="22"/>
        </w:rPr>
      </w:pPr>
      <w:r w:rsidRPr="00CB37B0">
        <w:rPr>
          <w:rFonts w:ascii="Century Gothic" w:hAnsi="Century Gothic"/>
          <w:sz w:val="22"/>
          <w:szCs w:val="22"/>
        </w:rPr>
        <w:t>http://www.ezdravje.com/si/dojencek/?v=dojenje.</w:t>
      </w:r>
    </w:p>
    <w:p w:rsidR="00581A5B" w:rsidRDefault="00581A5B" w:rsidP="00581A5B">
      <w:pPr>
        <w:pStyle w:val="NormalWeb"/>
        <w:ind w:left="360"/>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323C64" w:rsidRDefault="00323C64" w:rsidP="00EA53C7">
      <w:pPr>
        <w:pStyle w:val="NormalWeb"/>
        <w:rPr>
          <w:rFonts w:ascii="Century Gothic" w:hAnsi="Century Gothic"/>
          <w:b/>
          <w:color w:val="FF00FF"/>
          <w:sz w:val="22"/>
          <w:szCs w:val="22"/>
        </w:rPr>
      </w:pPr>
    </w:p>
    <w:p w:rsidR="00581A5B" w:rsidRDefault="00581A5B" w:rsidP="00EA53C7">
      <w:pPr>
        <w:pStyle w:val="NormalWeb"/>
        <w:rPr>
          <w:rFonts w:ascii="Century Gothic" w:hAnsi="Century Gothic"/>
          <w:b/>
          <w:color w:val="FF00FF"/>
          <w:sz w:val="22"/>
          <w:szCs w:val="22"/>
        </w:rPr>
      </w:pPr>
    </w:p>
    <w:p w:rsidR="00CB37B0" w:rsidRPr="000831D9" w:rsidRDefault="00CB37B0" w:rsidP="00EA53C7">
      <w:pPr>
        <w:pStyle w:val="NormalWeb"/>
        <w:rPr>
          <w:rFonts w:ascii="Century Gothic" w:hAnsi="Century Gothic"/>
          <w:color w:val="FF00FF"/>
          <w:sz w:val="22"/>
          <w:szCs w:val="22"/>
        </w:rPr>
      </w:pPr>
      <w:r w:rsidRPr="000831D9">
        <w:rPr>
          <w:rFonts w:ascii="Century Gothic" w:hAnsi="Century Gothic"/>
          <w:color w:val="FF00FF"/>
          <w:sz w:val="22"/>
          <w:szCs w:val="22"/>
        </w:rPr>
        <w:lastRenderedPageBreak/>
        <w:t>Uvod:</w:t>
      </w:r>
    </w:p>
    <w:p w:rsidR="00CB37B0" w:rsidRPr="000831D9" w:rsidRDefault="00CB37B0" w:rsidP="00EA53C7">
      <w:pPr>
        <w:pStyle w:val="NormalWeb"/>
        <w:rPr>
          <w:rFonts w:ascii="Century Gothic" w:hAnsi="Century Gothic"/>
          <w:sz w:val="22"/>
          <w:szCs w:val="22"/>
        </w:rPr>
      </w:pPr>
      <w:r w:rsidRPr="000831D9">
        <w:rPr>
          <w:rFonts w:ascii="Century Gothic" w:hAnsi="Century Gothic"/>
          <w:sz w:val="22"/>
          <w:szCs w:val="22"/>
        </w:rPr>
        <w:t>Dojenje je obdobje v življenju ženske, ki si ga bo za vedno zapomnila. Dojenje je čas ko otrok spoznava svoj</w:t>
      </w:r>
      <w:r w:rsidR="00ED16A9">
        <w:rPr>
          <w:rFonts w:ascii="Century Gothic" w:hAnsi="Century Gothic"/>
          <w:sz w:val="22"/>
          <w:szCs w:val="22"/>
        </w:rPr>
        <w:t>o mamo in mati spoznava otrokove</w:t>
      </w:r>
      <w:r w:rsidRPr="000831D9">
        <w:rPr>
          <w:rFonts w:ascii="Century Gothic" w:hAnsi="Century Gothic"/>
          <w:sz w:val="22"/>
          <w:szCs w:val="22"/>
        </w:rPr>
        <w:t xml:space="preserve"> želje in z</w:t>
      </w:r>
      <w:r w:rsidR="00E26864">
        <w:rPr>
          <w:rFonts w:ascii="Century Gothic" w:hAnsi="Century Gothic"/>
          <w:sz w:val="22"/>
          <w:szCs w:val="22"/>
        </w:rPr>
        <w:t>ahteve. Pomembno je, da se tako</w:t>
      </w:r>
      <w:r w:rsidRPr="000831D9">
        <w:rPr>
          <w:rFonts w:ascii="Century Gothic" w:hAnsi="Century Gothic"/>
          <w:sz w:val="22"/>
          <w:szCs w:val="22"/>
        </w:rPr>
        <w:t xml:space="preserve"> mati kot pa tudi oče, tega zavedata. Naloga zdravstvenih delavcev je</w:t>
      </w:r>
      <w:r w:rsidR="00ED16A9">
        <w:rPr>
          <w:rFonts w:ascii="Century Gothic" w:hAnsi="Century Gothic"/>
          <w:sz w:val="22"/>
          <w:szCs w:val="22"/>
        </w:rPr>
        <w:t>,</w:t>
      </w:r>
      <w:r w:rsidRPr="000831D9">
        <w:rPr>
          <w:rFonts w:ascii="Century Gothic" w:hAnsi="Century Gothic"/>
          <w:sz w:val="22"/>
          <w:szCs w:val="22"/>
        </w:rPr>
        <w:t xml:space="preserve"> da obves</w:t>
      </w:r>
      <w:r w:rsidR="00ED16A9">
        <w:rPr>
          <w:rFonts w:ascii="Century Gothic" w:hAnsi="Century Gothic"/>
          <w:sz w:val="22"/>
          <w:szCs w:val="22"/>
        </w:rPr>
        <w:t xml:space="preserve">timo in poučimo mati o vsem kar </w:t>
      </w:r>
      <w:r w:rsidRPr="000831D9">
        <w:rPr>
          <w:rFonts w:ascii="Century Gothic" w:hAnsi="Century Gothic"/>
          <w:sz w:val="22"/>
          <w:szCs w:val="22"/>
        </w:rPr>
        <w:t>zadeva njo in malčka. Zelo pomemben je prvi stik, dojenje v prvi uri po rojstvu</w:t>
      </w:r>
      <w:r w:rsidR="000831D9" w:rsidRPr="000831D9">
        <w:rPr>
          <w:rFonts w:ascii="Century Gothic" w:hAnsi="Century Gothic"/>
          <w:sz w:val="22"/>
          <w:szCs w:val="22"/>
        </w:rPr>
        <w:t>, kar se večina žensk ne zaveda, pomemno je tudi nadaljno dojenje, saj ima prednosti za oba. Pozabiti ne smemo tudi na prehrano ob dojenju in pa na nevšečnosti, ki se lahko pojavijo in preprečijo dojenje.</w:t>
      </w:r>
      <w:r w:rsidR="000831D9">
        <w:rPr>
          <w:rFonts w:ascii="Century Gothic" w:hAnsi="Century Gothic"/>
          <w:sz w:val="22"/>
          <w:szCs w:val="22"/>
        </w:rPr>
        <w:t xml:space="preserve"> Upam da bo v nadaljnje več osveščenosti bodočih mater o prednostih dojenja.</w:t>
      </w:r>
    </w:p>
    <w:p w:rsidR="00CB37B0" w:rsidRDefault="00CB37B0" w:rsidP="00EA53C7">
      <w:pPr>
        <w:pStyle w:val="NormalWeb"/>
        <w:rPr>
          <w:rFonts w:ascii="Century Gothic" w:hAnsi="Century Gothic"/>
          <w:b/>
          <w:color w:val="FF00FF"/>
          <w:sz w:val="22"/>
          <w:szCs w:val="22"/>
        </w:rPr>
      </w:pPr>
    </w:p>
    <w:p w:rsidR="00CB37B0" w:rsidRDefault="00CB37B0" w:rsidP="00EA53C7">
      <w:pPr>
        <w:pStyle w:val="NormalWeb"/>
        <w:rPr>
          <w:rFonts w:ascii="Century Gothic" w:hAnsi="Century Gothic"/>
          <w:b/>
          <w:color w:val="FF00FF"/>
          <w:sz w:val="22"/>
          <w:szCs w:val="22"/>
        </w:rPr>
      </w:pPr>
    </w:p>
    <w:p w:rsidR="00CB37B0" w:rsidRDefault="00CB37B0" w:rsidP="00EA53C7">
      <w:pPr>
        <w:pStyle w:val="NormalWeb"/>
        <w:rPr>
          <w:rFonts w:ascii="Century Gothic" w:hAnsi="Century Gothic"/>
          <w:b/>
          <w:color w:val="FF00FF"/>
          <w:sz w:val="22"/>
          <w:szCs w:val="22"/>
        </w:rPr>
      </w:pPr>
    </w:p>
    <w:p w:rsidR="00CB37B0" w:rsidRDefault="00CB37B0" w:rsidP="00EA53C7">
      <w:pPr>
        <w:pStyle w:val="NormalWeb"/>
        <w:rPr>
          <w:rFonts w:ascii="Century Gothic" w:hAnsi="Century Gothic"/>
          <w:b/>
          <w:color w:val="FF00FF"/>
          <w:sz w:val="22"/>
          <w:szCs w:val="22"/>
        </w:rPr>
      </w:pPr>
    </w:p>
    <w:p w:rsidR="00CB37B0" w:rsidRDefault="00CB37B0" w:rsidP="00EA53C7">
      <w:pPr>
        <w:pStyle w:val="NormalWeb"/>
        <w:rPr>
          <w:rFonts w:ascii="Century Gothic" w:hAnsi="Century Gothic"/>
          <w:b/>
          <w:color w:val="FF00FF"/>
          <w:sz w:val="22"/>
          <w:szCs w:val="22"/>
        </w:rPr>
      </w:pPr>
    </w:p>
    <w:p w:rsidR="00CB37B0" w:rsidRDefault="00CB37B0" w:rsidP="00EA53C7">
      <w:pPr>
        <w:pStyle w:val="NormalWeb"/>
        <w:rPr>
          <w:rFonts w:ascii="Century Gothic" w:hAnsi="Century Gothic"/>
          <w:b/>
          <w:color w:val="FF00FF"/>
          <w:sz w:val="22"/>
          <w:szCs w:val="22"/>
        </w:rPr>
      </w:pPr>
    </w:p>
    <w:p w:rsidR="00CB37B0" w:rsidRDefault="00CB37B0"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0831D9" w:rsidRDefault="000831D9" w:rsidP="00EA53C7">
      <w:pPr>
        <w:pStyle w:val="NormalWeb"/>
        <w:rPr>
          <w:rFonts w:ascii="Century Gothic" w:hAnsi="Century Gothic"/>
          <w:b/>
          <w:color w:val="FF00FF"/>
          <w:sz w:val="22"/>
          <w:szCs w:val="22"/>
        </w:rPr>
      </w:pPr>
    </w:p>
    <w:p w:rsidR="00EA53C7" w:rsidRPr="00F617A1" w:rsidRDefault="00EA53C7" w:rsidP="00EA53C7">
      <w:pPr>
        <w:pStyle w:val="NormalWeb"/>
        <w:rPr>
          <w:rFonts w:ascii="Century Gothic" w:hAnsi="Century Gothic"/>
          <w:b/>
          <w:color w:val="FF00FF"/>
          <w:sz w:val="22"/>
          <w:szCs w:val="22"/>
        </w:rPr>
      </w:pPr>
      <w:r w:rsidRPr="00F617A1">
        <w:rPr>
          <w:rFonts w:ascii="Century Gothic" w:hAnsi="Century Gothic"/>
          <w:b/>
          <w:color w:val="FF00FF"/>
          <w:sz w:val="22"/>
          <w:szCs w:val="22"/>
        </w:rPr>
        <w:t>1. Dojenje</w:t>
      </w:r>
      <w:r w:rsidR="00C4451F" w:rsidRPr="00F617A1">
        <w:rPr>
          <w:rFonts w:ascii="Century Gothic" w:hAnsi="Century Gothic"/>
          <w:b/>
          <w:color w:val="FF00FF"/>
          <w:sz w:val="22"/>
          <w:szCs w:val="22"/>
        </w:rPr>
        <w:t>.</w:t>
      </w:r>
    </w:p>
    <w:p w:rsidR="00EA53C7" w:rsidRPr="00F617A1" w:rsidRDefault="00EA53C7" w:rsidP="00EA53C7">
      <w:pPr>
        <w:pStyle w:val="NormalWeb"/>
        <w:rPr>
          <w:b/>
          <w:bCs/>
          <w:sz w:val="22"/>
          <w:szCs w:val="22"/>
        </w:rPr>
      </w:pPr>
      <w:r w:rsidRPr="00F617A1">
        <w:rPr>
          <w:rFonts w:ascii="Century Gothic" w:hAnsi="Century Gothic"/>
          <w:sz w:val="22"/>
          <w:szCs w:val="22"/>
        </w:rPr>
        <w:t>Dojenje je najbolj naraven in najbolj idealen način hranjenja dojenčka od rojstva do 1. leta starosti. V prvih 4 do 6 mesecih lahko izključno z dojenjem zagotovimo vse dojenčkove potrebe razen potreb po vitaminu D in fluoru.</w:t>
      </w:r>
      <w:r w:rsidRPr="00F617A1">
        <w:rPr>
          <w:b/>
          <w:bCs/>
          <w:sz w:val="22"/>
          <w:szCs w:val="22"/>
        </w:rPr>
        <w:t xml:space="preserve"> </w:t>
      </w:r>
    </w:p>
    <w:p w:rsidR="00EA53C7" w:rsidRPr="00F617A1" w:rsidRDefault="00EA53C7" w:rsidP="00EA53C7">
      <w:pPr>
        <w:pStyle w:val="NormalWeb"/>
        <w:rPr>
          <w:rFonts w:ascii="Century Gothic" w:hAnsi="Century Gothic"/>
          <w:color w:val="FF00FF"/>
          <w:sz w:val="22"/>
          <w:szCs w:val="22"/>
        </w:rPr>
      </w:pPr>
      <w:r w:rsidRPr="00F617A1">
        <w:rPr>
          <w:rFonts w:ascii="Century Gothic" w:hAnsi="Century Gothic"/>
          <w:b/>
          <w:bCs/>
          <w:color w:val="FF00FF"/>
          <w:sz w:val="22"/>
          <w:szCs w:val="22"/>
        </w:rPr>
        <w:t>1.1</w:t>
      </w:r>
      <w:r w:rsidR="002806EB" w:rsidRPr="00F617A1">
        <w:rPr>
          <w:rFonts w:ascii="Century Gothic" w:hAnsi="Century Gothic"/>
          <w:b/>
          <w:bCs/>
          <w:color w:val="FF00FF"/>
          <w:sz w:val="22"/>
          <w:szCs w:val="22"/>
        </w:rPr>
        <w:t>.</w:t>
      </w:r>
      <w:r w:rsidRPr="00F617A1">
        <w:rPr>
          <w:rFonts w:ascii="Century Gothic" w:hAnsi="Century Gothic"/>
          <w:b/>
          <w:bCs/>
          <w:color w:val="FF00FF"/>
          <w:sz w:val="22"/>
          <w:szCs w:val="22"/>
        </w:rPr>
        <w:t xml:space="preserve"> Prednosti dojenja za otroka</w:t>
      </w:r>
      <w:r w:rsidR="00C4451F" w:rsidRPr="00F617A1">
        <w:rPr>
          <w:rFonts w:ascii="Century Gothic" w:hAnsi="Century Gothic"/>
          <w:b/>
          <w:bCs/>
          <w:color w:val="FF00FF"/>
          <w:sz w:val="22"/>
          <w:szCs w:val="22"/>
        </w:rPr>
        <w:t>.</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Vsebnost hranil v materinem mleku se v obdobju dojenja natančno prilagaja potrebam dojenčka (ločimo kolostrum, prehodno in zrelo mleko).</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Sestava se spreminja tudi med hranjenjem (na začetku je mleko bolj tekoče in vodeno, da se dojenček najprej odžeja, proti koncu pa vsebuje več maščob in energije, da dojenček poteši lakoto).</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Hranila iz materinega mleka se izredno dobro absorbirajo.</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Materino mleko je izredno dobro prebavljivo in vsebuje tudi prebavne encime.</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 xml:space="preserve">Beljakovine v materinem mleku varujejo pred alergijami, zato naj bi bili dojenčki, pri katerih obstaja tveganje za alergije, vsaj 6 mesecev izključno dojeni. </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Vsebuje različne zaščitne snovi (imunoglobuline, lizozim in laktoferin), ki dojenčka varujejo pred okužbami.</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Sesanje na prsih krepi razvoj čeljusti.</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Dojenje ima tudi praktične prednosti: je na voljo vedno ob pravem času, v pravi obliki, je higiensko neoporečno in ima vedno pravo temperaturo.</w:t>
      </w:r>
    </w:p>
    <w:p w:rsidR="00EA53C7" w:rsidRPr="00F617A1" w:rsidRDefault="00EA53C7" w:rsidP="00537889">
      <w:pPr>
        <w:numPr>
          <w:ilvl w:val="0"/>
          <w:numId w:val="7"/>
        </w:numPr>
        <w:spacing w:before="100" w:beforeAutospacing="1" w:after="100" w:afterAutospacing="1"/>
        <w:rPr>
          <w:rFonts w:ascii="Century Gothic" w:hAnsi="Century Gothic"/>
          <w:sz w:val="22"/>
          <w:szCs w:val="22"/>
        </w:rPr>
      </w:pPr>
      <w:r w:rsidRPr="00F617A1">
        <w:rPr>
          <w:rFonts w:ascii="Century Gothic" w:hAnsi="Century Gothic"/>
          <w:sz w:val="22"/>
          <w:szCs w:val="22"/>
        </w:rPr>
        <w:t>Dojenje dolgoročeno vpliva na zdravje, npr. varuje pred prehranjenostjo (dojeni otroci imajo redkeje preveliko telesno težo).</w:t>
      </w:r>
    </w:p>
    <w:p w:rsidR="003E036C" w:rsidRPr="00F617A1" w:rsidRDefault="002B357A" w:rsidP="003E036C">
      <w:pPr>
        <w:spacing w:before="100" w:beforeAutospacing="1" w:after="100" w:afterAutospacing="1"/>
        <w:jc w:val="center"/>
        <w:rPr>
          <w:rFonts w:ascii="Century Gothic" w:hAnsi="Century Gothic"/>
          <w:sz w:val="22"/>
          <w:szCs w:val="22"/>
        </w:rPr>
      </w:pPr>
      <w:r>
        <w:rPr>
          <w:rFonts w:ascii="Century Gothic" w:hAnsi="Century Gothic"/>
          <w:sz w:val="22"/>
          <w:szCs w:val="22"/>
        </w:rPr>
        <w:pict>
          <v:shape id="_x0000_i1026" type="#_x0000_t75" style="width:169.95pt;height:210.15pt">
            <v:imagedata r:id="rId10" o:title="funny%20baby%5b1%5d"/>
          </v:shape>
        </w:pict>
      </w:r>
    </w:p>
    <w:p w:rsidR="003E036C" w:rsidRPr="00F617A1" w:rsidRDefault="003E036C" w:rsidP="003E036C">
      <w:pPr>
        <w:spacing w:before="100" w:beforeAutospacing="1" w:after="100" w:afterAutospacing="1"/>
        <w:jc w:val="center"/>
        <w:rPr>
          <w:rFonts w:ascii="Century Gothic" w:hAnsi="Century Gothic"/>
          <w:sz w:val="22"/>
          <w:szCs w:val="22"/>
        </w:rPr>
      </w:pPr>
    </w:p>
    <w:p w:rsidR="003E036C" w:rsidRDefault="003E036C" w:rsidP="003E036C">
      <w:pPr>
        <w:spacing w:before="100" w:beforeAutospacing="1" w:after="100" w:afterAutospacing="1"/>
        <w:jc w:val="center"/>
        <w:rPr>
          <w:rFonts w:ascii="Century Gothic" w:hAnsi="Century Gothic"/>
          <w:sz w:val="22"/>
          <w:szCs w:val="22"/>
        </w:rPr>
      </w:pPr>
    </w:p>
    <w:p w:rsidR="00F617A1" w:rsidRDefault="00F617A1" w:rsidP="003E036C">
      <w:pPr>
        <w:spacing w:before="100" w:beforeAutospacing="1" w:after="100" w:afterAutospacing="1"/>
        <w:jc w:val="center"/>
        <w:rPr>
          <w:rFonts w:ascii="Century Gothic" w:hAnsi="Century Gothic"/>
          <w:sz w:val="22"/>
          <w:szCs w:val="22"/>
        </w:rPr>
      </w:pPr>
    </w:p>
    <w:p w:rsidR="00F617A1" w:rsidRPr="00F617A1" w:rsidRDefault="00F617A1" w:rsidP="003E036C">
      <w:pPr>
        <w:spacing w:before="100" w:beforeAutospacing="1" w:after="100" w:afterAutospacing="1"/>
        <w:jc w:val="center"/>
        <w:rPr>
          <w:rFonts w:ascii="Century Gothic" w:hAnsi="Century Gothic"/>
          <w:sz w:val="22"/>
          <w:szCs w:val="22"/>
        </w:rPr>
      </w:pPr>
    </w:p>
    <w:p w:rsidR="00EA53C7" w:rsidRPr="00F617A1" w:rsidRDefault="00EA53C7" w:rsidP="00EA53C7">
      <w:pPr>
        <w:pStyle w:val="NormalWeb"/>
        <w:rPr>
          <w:rFonts w:ascii="Century Gothic" w:hAnsi="Century Gothic"/>
          <w:color w:val="FF00FF"/>
          <w:sz w:val="22"/>
          <w:szCs w:val="22"/>
        </w:rPr>
      </w:pPr>
      <w:r w:rsidRPr="00F617A1">
        <w:rPr>
          <w:rFonts w:ascii="Century Gothic" w:hAnsi="Century Gothic"/>
          <w:b/>
          <w:bCs/>
          <w:color w:val="FF00FF"/>
          <w:sz w:val="22"/>
          <w:szCs w:val="22"/>
        </w:rPr>
        <w:t>1.2</w:t>
      </w:r>
      <w:r w:rsidR="002806EB" w:rsidRPr="00F617A1">
        <w:rPr>
          <w:rFonts w:ascii="Century Gothic" w:hAnsi="Century Gothic"/>
          <w:b/>
          <w:bCs/>
          <w:color w:val="FF00FF"/>
          <w:sz w:val="22"/>
          <w:szCs w:val="22"/>
        </w:rPr>
        <w:t>.</w:t>
      </w:r>
      <w:r w:rsidRPr="00F617A1">
        <w:rPr>
          <w:rFonts w:ascii="Century Gothic" w:hAnsi="Century Gothic"/>
          <w:b/>
          <w:bCs/>
          <w:color w:val="FF00FF"/>
          <w:sz w:val="22"/>
          <w:szCs w:val="22"/>
        </w:rPr>
        <w:t xml:space="preserve"> Prednosti dojenja za mater</w:t>
      </w:r>
      <w:r w:rsidR="00C4451F" w:rsidRPr="00F617A1">
        <w:rPr>
          <w:rFonts w:ascii="Century Gothic" w:hAnsi="Century Gothic"/>
          <w:b/>
          <w:bCs/>
          <w:color w:val="FF00FF"/>
          <w:sz w:val="22"/>
          <w:szCs w:val="22"/>
        </w:rPr>
        <w:t>.</w:t>
      </w:r>
    </w:p>
    <w:p w:rsidR="00EA53C7" w:rsidRPr="00F617A1" w:rsidRDefault="00EA53C7" w:rsidP="00537889">
      <w:pPr>
        <w:numPr>
          <w:ilvl w:val="0"/>
          <w:numId w:val="6"/>
        </w:numPr>
        <w:spacing w:before="100" w:beforeAutospacing="1" w:after="100" w:afterAutospacing="1"/>
        <w:rPr>
          <w:rFonts w:ascii="Century Gothic" w:hAnsi="Century Gothic"/>
          <w:sz w:val="22"/>
          <w:szCs w:val="22"/>
        </w:rPr>
      </w:pPr>
      <w:r w:rsidRPr="00F617A1">
        <w:rPr>
          <w:rFonts w:ascii="Century Gothic" w:hAnsi="Century Gothic"/>
          <w:sz w:val="22"/>
          <w:szCs w:val="22"/>
        </w:rPr>
        <w:t xml:space="preserve">Dojenje takoj po rojstvu pomaga pri </w:t>
      </w:r>
      <w:r w:rsidRPr="00F617A1">
        <w:rPr>
          <w:rFonts w:ascii="Century Gothic" w:hAnsi="Century Gothic"/>
          <w:i/>
          <w:sz w:val="22"/>
          <w:szCs w:val="22"/>
        </w:rPr>
        <w:t>krčenju maternice</w:t>
      </w:r>
      <w:r w:rsidRPr="00F617A1">
        <w:rPr>
          <w:rFonts w:ascii="Century Gothic" w:hAnsi="Century Gothic"/>
          <w:sz w:val="22"/>
          <w:szCs w:val="22"/>
        </w:rPr>
        <w:t>,</w:t>
      </w:r>
    </w:p>
    <w:p w:rsidR="00EA53C7" w:rsidRPr="00F617A1" w:rsidRDefault="00EA53C7" w:rsidP="00537889">
      <w:pPr>
        <w:numPr>
          <w:ilvl w:val="0"/>
          <w:numId w:val="6"/>
        </w:numPr>
        <w:spacing w:before="100" w:beforeAutospacing="1" w:after="100" w:afterAutospacing="1"/>
        <w:rPr>
          <w:rFonts w:ascii="Century Gothic" w:hAnsi="Century Gothic"/>
          <w:sz w:val="22"/>
          <w:szCs w:val="22"/>
        </w:rPr>
      </w:pPr>
      <w:r w:rsidRPr="00F617A1">
        <w:rPr>
          <w:rFonts w:ascii="Century Gothic" w:hAnsi="Century Gothic"/>
          <w:sz w:val="22"/>
          <w:szCs w:val="22"/>
        </w:rPr>
        <w:t xml:space="preserve">spodbuja </w:t>
      </w:r>
      <w:r w:rsidRPr="00F617A1">
        <w:rPr>
          <w:rFonts w:ascii="Century Gothic" w:hAnsi="Century Gothic"/>
          <w:i/>
          <w:sz w:val="22"/>
          <w:szCs w:val="22"/>
        </w:rPr>
        <w:t>pristen stik</w:t>
      </w:r>
      <w:r w:rsidRPr="00F617A1">
        <w:rPr>
          <w:rFonts w:ascii="Century Gothic" w:hAnsi="Century Gothic"/>
          <w:sz w:val="22"/>
          <w:szCs w:val="22"/>
        </w:rPr>
        <w:t xml:space="preserve"> med materjo in dojenčkom,</w:t>
      </w:r>
    </w:p>
    <w:p w:rsidR="00EA53C7" w:rsidRPr="00F617A1" w:rsidRDefault="00EA53C7" w:rsidP="00537889">
      <w:pPr>
        <w:numPr>
          <w:ilvl w:val="0"/>
          <w:numId w:val="6"/>
        </w:numPr>
        <w:spacing w:before="100" w:beforeAutospacing="1" w:after="100" w:afterAutospacing="1"/>
        <w:rPr>
          <w:rFonts w:ascii="Century Gothic" w:hAnsi="Century Gothic"/>
          <w:sz w:val="22"/>
          <w:szCs w:val="22"/>
        </w:rPr>
      </w:pPr>
      <w:r w:rsidRPr="00F617A1">
        <w:rPr>
          <w:rFonts w:ascii="Century Gothic" w:hAnsi="Century Gothic"/>
          <w:sz w:val="22"/>
          <w:szCs w:val="22"/>
        </w:rPr>
        <w:t xml:space="preserve">je praktično, mati </w:t>
      </w:r>
      <w:r w:rsidRPr="00F617A1">
        <w:rPr>
          <w:rFonts w:ascii="Century Gothic" w:hAnsi="Century Gothic"/>
          <w:i/>
          <w:sz w:val="22"/>
          <w:szCs w:val="22"/>
        </w:rPr>
        <w:t>privarčuje čas in denar</w:t>
      </w:r>
      <w:r w:rsidRPr="00F617A1">
        <w:rPr>
          <w:rFonts w:ascii="Century Gothic" w:hAnsi="Century Gothic"/>
          <w:sz w:val="22"/>
          <w:szCs w:val="22"/>
        </w:rPr>
        <w:t>, potreben za nabavo in pripravo nadomestka za materino mleko.</w:t>
      </w:r>
    </w:p>
    <w:p w:rsidR="00EA53C7" w:rsidRPr="00F617A1" w:rsidRDefault="00EA53C7" w:rsidP="00537889">
      <w:pPr>
        <w:numPr>
          <w:ilvl w:val="0"/>
          <w:numId w:val="6"/>
        </w:numPr>
        <w:spacing w:before="100" w:beforeAutospacing="1" w:after="100" w:afterAutospacing="1"/>
        <w:rPr>
          <w:rFonts w:ascii="Century Gothic" w:hAnsi="Century Gothic"/>
          <w:sz w:val="22"/>
          <w:szCs w:val="22"/>
        </w:rPr>
      </w:pPr>
      <w:r w:rsidRPr="00F617A1">
        <w:rPr>
          <w:rFonts w:ascii="Century Gothic" w:hAnsi="Century Gothic"/>
          <w:sz w:val="22"/>
          <w:szCs w:val="22"/>
        </w:rPr>
        <w:t xml:space="preserve">je bolj </w:t>
      </w:r>
      <w:r w:rsidRPr="00F617A1">
        <w:rPr>
          <w:rFonts w:ascii="Century Gothic" w:hAnsi="Century Gothic"/>
          <w:i/>
          <w:sz w:val="22"/>
          <w:szCs w:val="22"/>
        </w:rPr>
        <w:t>ekološko.</w:t>
      </w:r>
    </w:p>
    <w:p w:rsidR="00490D83" w:rsidRPr="00F617A1" w:rsidRDefault="00490D83" w:rsidP="00490D83">
      <w:pPr>
        <w:spacing w:before="100" w:beforeAutospacing="1" w:after="100" w:afterAutospacing="1"/>
        <w:rPr>
          <w:rFonts w:ascii="Century Gothic" w:hAnsi="Century Gothic"/>
          <w:b/>
          <w:color w:val="FF00FF"/>
          <w:sz w:val="22"/>
          <w:szCs w:val="22"/>
        </w:rPr>
      </w:pPr>
      <w:r w:rsidRPr="00F617A1">
        <w:rPr>
          <w:rFonts w:ascii="Century Gothic" w:hAnsi="Century Gothic"/>
          <w:b/>
          <w:color w:val="FF00FF"/>
          <w:sz w:val="22"/>
          <w:szCs w:val="22"/>
        </w:rPr>
        <w:t>1.3</w:t>
      </w:r>
      <w:r w:rsidR="002806EB" w:rsidRPr="00F617A1">
        <w:rPr>
          <w:rFonts w:ascii="Century Gothic" w:hAnsi="Century Gothic"/>
          <w:b/>
          <w:color w:val="FF00FF"/>
          <w:sz w:val="22"/>
          <w:szCs w:val="22"/>
        </w:rPr>
        <w:t>.</w:t>
      </w:r>
      <w:r w:rsidRPr="00F617A1">
        <w:rPr>
          <w:rFonts w:ascii="Century Gothic" w:hAnsi="Century Gothic"/>
          <w:b/>
          <w:color w:val="FF00FF"/>
          <w:sz w:val="22"/>
          <w:szCs w:val="22"/>
        </w:rPr>
        <w:t xml:space="preserve"> Čustvene prednosti dojenja</w:t>
      </w:r>
      <w:r w:rsidR="00C4451F" w:rsidRPr="00F617A1">
        <w:rPr>
          <w:rFonts w:ascii="Century Gothic" w:hAnsi="Century Gothic"/>
          <w:b/>
          <w:color w:val="FF00FF"/>
          <w:sz w:val="22"/>
          <w:szCs w:val="22"/>
        </w:rPr>
        <w:t>.</w:t>
      </w:r>
    </w:p>
    <w:p w:rsidR="00490D83" w:rsidRPr="00F617A1" w:rsidRDefault="00490D83" w:rsidP="00490D83">
      <w:pPr>
        <w:spacing w:before="100" w:beforeAutospacing="1" w:after="100" w:afterAutospacing="1"/>
        <w:rPr>
          <w:rFonts w:ascii="Century Gothic" w:hAnsi="Century Gothic" w:cs="Arial"/>
          <w:sz w:val="22"/>
          <w:szCs w:val="22"/>
        </w:rPr>
      </w:pPr>
      <w:r w:rsidRPr="00F617A1">
        <w:rPr>
          <w:rFonts w:ascii="Century Gothic" w:hAnsi="Century Gothic" w:cs="Arial"/>
          <w:sz w:val="22"/>
          <w:szCs w:val="22"/>
        </w:rPr>
        <w:t xml:space="preserve">Dojenje je </w:t>
      </w:r>
      <w:r w:rsidRPr="00F617A1">
        <w:rPr>
          <w:rFonts w:ascii="Century Gothic" w:hAnsi="Century Gothic" w:cs="Arial"/>
          <w:i/>
          <w:sz w:val="22"/>
          <w:szCs w:val="22"/>
          <w:u w:val="single"/>
        </w:rPr>
        <w:t>nevidna popkovina</w:t>
      </w:r>
      <w:r w:rsidRPr="00F617A1">
        <w:rPr>
          <w:rFonts w:ascii="Century Gothic" w:hAnsi="Century Gothic" w:cs="Arial"/>
          <w:sz w:val="22"/>
          <w:szCs w:val="22"/>
        </w:rPr>
        <w:t>, ki po rojstvu znova poveže mater in otroka.</w:t>
      </w:r>
      <w:r w:rsidRPr="00F617A1">
        <w:rPr>
          <w:rFonts w:ascii="Century Gothic" w:hAnsi="Century Gothic"/>
          <w:sz w:val="22"/>
          <w:szCs w:val="22"/>
        </w:rPr>
        <w:t xml:space="preserve"> </w:t>
      </w:r>
      <w:r w:rsidRPr="00F617A1">
        <w:rPr>
          <w:rFonts w:ascii="Century Gothic" w:hAnsi="Century Gothic" w:cs="Arial"/>
          <w:sz w:val="22"/>
          <w:szCs w:val="22"/>
        </w:rPr>
        <w:t>Zato ni naključje, da dojeni otroci manj jokajo. Vse, kar lačni dojenčki potrebujejo, je toplo naročje in mleko. Sesanje pri prsih je tudi sicer najprijetnejša tolažba, kadar je otrok nerazpoložen, preutrujen ali bolan. Ko otrok pije materino mleko, se je dotika, jo posluša, gleda in vonja. Tako ima možnost, spoznavati jo preko vseh čutil. Prav ta tesni stik med otrokom in materjo, ki daje po porodu obema občutek, da sta še vedno eno, je nujen, ker otrok prek njega razvije temeljni občutek zaupanja do sveta, ki mu bo v kasnejših razvojnih obdobjih v spodbudo, ko se bo podajal iz materinega naročja raziskovat širše okolje.</w:t>
      </w:r>
    </w:p>
    <w:p w:rsidR="003E036C" w:rsidRPr="00F617A1" w:rsidRDefault="002B357A" w:rsidP="003E036C">
      <w:pPr>
        <w:spacing w:before="100" w:beforeAutospacing="1" w:after="100" w:afterAutospacing="1"/>
        <w:jc w:val="center"/>
        <w:rPr>
          <w:rFonts w:ascii="Century Gothic" w:hAnsi="Century Gothic"/>
          <w:sz w:val="22"/>
          <w:szCs w:val="22"/>
        </w:rPr>
      </w:pPr>
      <w:r>
        <w:rPr>
          <w:rFonts w:ascii="Century Gothic" w:hAnsi="Century Gothic" w:cs="Arial"/>
          <w:sz w:val="22"/>
          <w:szCs w:val="22"/>
        </w:rPr>
        <w:pict>
          <v:shape id="_x0000_i1027" type="#_x0000_t75" style="width:140.65pt;height:234.4pt">
            <v:imagedata r:id="rId11" o:title="bfeeding3"/>
          </v:shape>
        </w:pict>
      </w:r>
    </w:p>
    <w:p w:rsidR="00EA53C7" w:rsidRPr="00F617A1" w:rsidRDefault="00490D83" w:rsidP="00EA53C7">
      <w:pPr>
        <w:pStyle w:val="NormalWeb"/>
        <w:rPr>
          <w:rFonts w:ascii="Century Gothic" w:hAnsi="Century Gothic"/>
          <w:b/>
          <w:bCs/>
          <w:color w:val="FF00FF"/>
          <w:sz w:val="22"/>
          <w:szCs w:val="22"/>
        </w:rPr>
      </w:pPr>
      <w:r w:rsidRPr="00F617A1">
        <w:rPr>
          <w:rFonts w:ascii="Century Gothic" w:hAnsi="Century Gothic"/>
          <w:b/>
          <w:color w:val="FF00FF"/>
          <w:sz w:val="22"/>
          <w:szCs w:val="22"/>
        </w:rPr>
        <w:t>1.4</w:t>
      </w:r>
      <w:r w:rsidR="002806EB" w:rsidRPr="00F617A1">
        <w:rPr>
          <w:rFonts w:ascii="Century Gothic" w:hAnsi="Century Gothic"/>
          <w:b/>
          <w:color w:val="FF00FF"/>
          <w:sz w:val="22"/>
          <w:szCs w:val="22"/>
        </w:rPr>
        <w:t>.</w:t>
      </w:r>
      <w:r w:rsidR="004E03EC" w:rsidRPr="00F617A1">
        <w:rPr>
          <w:rFonts w:ascii="Century Gothic" w:hAnsi="Century Gothic"/>
          <w:b/>
          <w:color w:val="FF00FF"/>
          <w:sz w:val="22"/>
          <w:szCs w:val="22"/>
        </w:rPr>
        <w:t xml:space="preserve"> </w:t>
      </w:r>
      <w:r w:rsidR="004E03EC" w:rsidRPr="00F617A1">
        <w:rPr>
          <w:rFonts w:ascii="Century Gothic" w:hAnsi="Century Gothic"/>
          <w:b/>
          <w:bCs/>
          <w:color w:val="FF00FF"/>
          <w:sz w:val="22"/>
          <w:szCs w:val="22"/>
        </w:rPr>
        <w:t>Mlezivo (kolostrum)</w:t>
      </w:r>
      <w:r w:rsidR="00537889" w:rsidRPr="00F617A1">
        <w:rPr>
          <w:rFonts w:ascii="Century Gothic" w:hAnsi="Century Gothic"/>
          <w:b/>
          <w:bCs/>
          <w:color w:val="FF00FF"/>
          <w:sz w:val="22"/>
          <w:szCs w:val="22"/>
        </w:rPr>
        <w:t xml:space="preserve"> - otro</w:t>
      </w:r>
      <w:r w:rsidR="00C4451F" w:rsidRPr="00F617A1">
        <w:rPr>
          <w:rFonts w:ascii="Century Gothic" w:hAnsi="Century Gothic"/>
          <w:b/>
          <w:bCs/>
          <w:color w:val="FF00FF"/>
          <w:sz w:val="22"/>
          <w:szCs w:val="22"/>
        </w:rPr>
        <w:t>kova prva imunizacija (zaščita).</w:t>
      </w:r>
    </w:p>
    <w:p w:rsidR="00537889" w:rsidRPr="00F617A1" w:rsidRDefault="00537889" w:rsidP="00537889">
      <w:pPr>
        <w:pStyle w:val="NormalWeb"/>
        <w:numPr>
          <w:ilvl w:val="0"/>
          <w:numId w:val="8"/>
        </w:numPr>
        <w:rPr>
          <w:rFonts w:ascii="Century Gothic" w:hAnsi="Century Gothic"/>
          <w:bCs/>
          <w:sz w:val="22"/>
          <w:szCs w:val="22"/>
        </w:rPr>
      </w:pPr>
      <w:r w:rsidRPr="00F617A1">
        <w:rPr>
          <w:rFonts w:ascii="Century Gothic" w:hAnsi="Century Gothic"/>
          <w:bCs/>
          <w:i/>
          <w:sz w:val="22"/>
          <w:szCs w:val="22"/>
          <w:u w:val="single"/>
        </w:rPr>
        <w:t>Mlezivo</w:t>
      </w:r>
      <w:r w:rsidRPr="00F617A1">
        <w:rPr>
          <w:rFonts w:ascii="Century Gothic" w:hAnsi="Century Gothic"/>
          <w:bCs/>
          <w:sz w:val="22"/>
          <w:szCs w:val="22"/>
        </w:rPr>
        <w:t xml:space="preserve"> je prvo mleko, ki je močno koncentrirano in prilagojeno potrebam novorojenčka. </w:t>
      </w:r>
    </w:p>
    <w:p w:rsidR="00537889" w:rsidRPr="00F617A1" w:rsidRDefault="00537889" w:rsidP="00537889">
      <w:pPr>
        <w:pStyle w:val="NormalWeb"/>
        <w:numPr>
          <w:ilvl w:val="0"/>
          <w:numId w:val="8"/>
        </w:numPr>
        <w:rPr>
          <w:rFonts w:ascii="Century Gothic" w:hAnsi="Century Gothic"/>
          <w:bCs/>
          <w:sz w:val="22"/>
          <w:szCs w:val="22"/>
        </w:rPr>
      </w:pPr>
      <w:r w:rsidRPr="00F617A1">
        <w:rPr>
          <w:rFonts w:ascii="Century Gothic" w:hAnsi="Century Gothic"/>
          <w:bCs/>
          <w:sz w:val="22"/>
          <w:szCs w:val="22"/>
        </w:rPr>
        <w:t xml:space="preserve">Je izredno kalorično bogato in še posebej ščiti otroka z zelo visokimi vrednostmi imunoglobulinov in levkocitov ter s protivnetnimi snovmi </w:t>
      </w:r>
    </w:p>
    <w:p w:rsidR="00537889" w:rsidRPr="00F617A1" w:rsidRDefault="00537889" w:rsidP="00537889">
      <w:pPr>
        <w:pStyle w:val="NormalWeb"/>
        <w:numPr>
          <w:ilvl w:val="0"/>
          <w:numId w:val="8"/>
        </w:numPr>
        <w:rPr>
          <w:rFonts w:ascii="Century Gothic" w:hAnsi="Century Gothic"/>
          <w:bCs/>
          <w:sz w:val="22"/>
          <w:szCs w:val="22"/>
        </w:rPr>
      </w:pPr>
      <w:r w:rsidRPr="00F617A1">
        <w:rPr>
          <w:rFonts w:ascii="Century Gothic" w:hAnsi="Century Gothic"/>
          <w:bCs/>
          <w:sz w:val="22"/>
          <w:szCs w:val="22"/>
        </w:rPr>
        <w:t xml:space="preserve">Dojenčki, ki so hranjeni po steklenički, imajo šestkrat večjo verjetnost za prebavne bolezni kot dojeni otroci </w:t>
      </w:r>
    </w:p>
    <w:p w:rsidR="00537889" w:rsidRPr="00F617A1" w:rsidRDefault="00537889" w:rsidP="00537889">
      <w:pPr>
        <w:pStyle w:val="NormalWeb"/>
        <w:numPr>
          <w:ilvl w:val="0"/>
          <w:numId w:val="8"/>
        </w:numPr>
        <w:rPr>
          <w:rFonts w:ascii="Century Gothic" w:hAnsi="Century Gothic"/>
          <w:bCs/>
          <w:sz w:val="22"/>
          <w:szCs w:val="22"/>
        </w:rPr>
      </w:pPr>
      <w:r w:rsidRPr="00F617A1">
        <w:rPr>
          <w:rFonts w:ascii="Century Gothic" w:hAnsi="Century Gothic"/>
          <w:bCs/>
          <w:sz w:val="22"/>
          <w:szCs w:val="22"/>
        </w:rPr>
        <w:t xml:space="preserve">Prisotnost protiteles IgA v človeškem mleku spodbuja dojenčkov imunski sitem k lastnemu razvoju in delovanju. </w:t>
      </w:r>
    </w:p>
    <w:p w:rsidR="00537889" w:rsidRPr="00F617A1" w:rsidRDefault="00537889" w:rsidP="00537889">
      <w:pPr>
        <w:pStyle w:val="NormalWeb"/>
        <w:numPr>
          <w:ilvl w:val="0"/>
          <w:numId w:val="8"/>
        </w:numPr>
        <w:rPr>
          <w:rFonts w:ascii="Century Gothic" w:hAnsi="Century Gothic"/>
          <w:sz w:val="22"/>
          <w:szCs w:val="22"/>
        </w:rPr>
      </w:pPr>
      <w:r w:rsidRPr="00F617A1">
        <w:rPr>
          <w:rFonts w:ascii="Century Gothic" w:hAnsi="Century Gothic"/>
          <w:bCs/>
          <w:sz w:val="22"/>
          <w:szCs w:val="22"/>
        </w:rPr>
        <w:t>Ta zgodnja stimulacija otrokovega imunskega sistema ima dolgoročne pozitivne posledice na otrokovo občutljivost za določene bolezni kasneje v življenju.</w:t>
      </w:r>
      <w:r w:rsidRPr="00F617A1">
        <w:rPr>
          <w:rFonts w:ascii="Century Gothic" w:hAnsi="Century Gothic"/>
          <w:sz w:val="22"/>
          <w:szCs w:val="22"/>
        </w:rPr>
        <w:t xml:space="preserve"> </w:t>
      </w:r>
    </w:p>
    <w:p w:rsidR="00537889" w:rsidRPr="00F617A1" w:rsidRDefault="00537889" w:rsidP="00537889">
      <w:pPr>
        <w:pStyle w:val="NormalWeb"/>
        <w:numPr>
          <w:ilvl w:val="0"/>
          <w:numId w:val="8"/>
        </w:numPr>
        <w:rPr>
          <w:rFonts w:ascii="Century Gothic" w:hAnsi="Century Gothic"/>
          <w:bCs/>
          <w:sz w:val="22"/>
          <w:szCs w:val="22"/>
        </w:rPr>
      </w:pPr>
      <w:r w:rsidRPr="00F617A1">
        <w:rPr>
          <w:rFonts w:ascii="Century Gothic" w:hAnsi="Century Gothic"/>
          <w:bCs/>
          <w:sz w:val="22"/>
          <w:szCs w:val="22"/>
        </w:rPr>
        <w:t xml:space="preserve">Zato nobeno prilagojeno mleko ne bi smelo nositi oznake »skoraj tako dobro kot materino mleko«. To je zavajajoče, materino mleko je namreč živa tekočina, imenovana tudi »bela kri«. </w:t>
      </w:r>
    </w:p>
    <w:p w:rsidR="00537889" w:rsidRPr="00F617A1" w:rsidRDefault="00490D83" w:rsidP="00537889">
      <w:pPr>
        <w:pStyle w:val="NormalWeb"/>
        <w:rPr>
          <w:rFonts w:ascii="Century Gothic" w:hAnsi="Century Gothic"/>
          <w:b/>
          <w:bCs/>
          <w:color w:val="FF00FF"/>
          <w:sz w:val="22"/>
          <w:szCs w:val="22"/>
        </w:rPr>
      </w:pPr>
      <w:r w:rsidRPr="00F617A1">
        <w:rPr>
          <w:rFonts w:ascii="Century Gothic" w:hAnsi="Century Gothic"/>
          <w:b/>
          <w:bCs/>
          <w:color w:val="FF00FF"/>
          <w:sz w:val="22"/>
          <w:szCs w:val="22"/>
        </w:rPr>
        <w:t>1.5</w:t>
      </w:r>
      <w:r w:rsidR="002806EB" w:rsidRPr="00F617A1">
        <w:rPr>
          <w:rFonts w:ascii="Century Gothic" w:hAnsi="Century Gothic"/>
          <w:b/>
          <w:bCs/>
          <w:color w:val="FF00FF"/>
          <w:sz w:val="22"/>
          <w:szCs w:val="22"/>
        </w:rPr>
        <w:t>.</w:t>
      </w:r>
      <w:r w:rsidR="00537889" w:rsidRPr="00F617A1">
        <w:rPr>
          <w:rFonts w:ascii="Century Gothic" w:hAnsi="Century Gothic"/>
          <w:b/>
          <w:bCs/>
          <w:color w:val="FF00FF"/>
          <w:sz w:val="22"/>
          <w:szCs w:val="22"/>
        </w:rPr>
        <w:t xml:space="preserve"> Nastajanje materinega mleka</w:t>
      </w:r>
      <w:r w:rsidR="00C4451F" w:rsidRPr="00F617A1">
        <w:rPr>
          <w:rFonts w:ascii="Century Gothic" w:hAnsi="Century Gothic"/>
          <w:b/>
          <w:bCs/>
          <w:color w:val="FF00FF"/>
          <w:sz w:val="22"/>
          <w:szCs w:val="22"/>
        </w:rPr>
        <w:t>.</w:t>
      </w:r>
    </w:p>
    <w:p w:rsidR="00537889" w:rsidRPr="00F617A1" w:rsidRDefault="00537889" w:rsidP="00537889">
      <w:pPr>
        <w:pStyle w:val="NormalWeb"/>
        <w:rPr>
          <w:rFonts w:ascii="Century Gothic" w:hAnsi="Century Gothic"/>
          <w:bCs/>
          <w:sz w:val="22"/>
          <w:szCs w:val="22"/>
        </w:rPr>
      </w:pPr>
      <w:r w:rsidRPr="00F617A1">
        <w:rPr>
          <w:rFonts w:ascii="Century Gothic" w:hAnsi="Century Gothic"/>
          <w:bCs/>
          <w:sz w:val="22"/>
          <w:szCs w:val="22"/>
        </w:rPr>
        <w:t>Nastajanje materinega mleka v dojki je zapleten proces, njegovo izločanje pa izredno občutljiv proces. Materino mleko pomeni za dojenčka veliko prednosti. Njegova sestava je vselej v skla</w:t>
      </w:r>
      <w:r w:rsidR="00F922EB">
        <w:rPr>
          <w:rFonts w:ascii="Century Gothic" w:hAnsi="Century Gothic"/>
          <w:bCs/>
          <w:sz w:val="22"/>
          <w:szCs w:val="22"/>
        </w:rPr>
        <w:t xml:space="preserve">du z dojenčkovimi potrebami. Mleko je </w:t>
      </w:r>
      <w:r w:rsidRPr="00F617A1">
        <w:rPr>
          <w:rFonts w:ascii="Century Gothic" w:hAnsi="Century Gothic"/>
          <w:bCs/>
          <w:sz w:val="22"/>
          <w:szCs w:val="22"/>
        </w:rPr>
        <w:t>prilagojeno delovanju ot</w:t>
      </w:r>
      <w:r w:rsidR="00F922EB">
        <w:rPr>
          <w:rFonts w:ascii="Century Gothic" w:hAnsi="Century Gothic"/>
          <w:bCs/>
          <w:sz w:val="22"/>
          <w:szCs w:val="22"/>
        </w:rPr>
        <w:t>rokovih prebavil. Materino</w:t>
      </w:r>
      <w:r w:rsidRPr="00F617A1">
        <w:rPr>
          <w:rFonts w:ascii="Century Gothic" w:hAnsi="Century Gothic"/>
          <w:bCs/>
          <w:sz w:val="22"/>
          <w:szCs w:val="22"/>
        </w:rPr>
        <w:t xml:space="preserve"> mleko vsebuje veliko elementov, ki pomagajo otroku v boju proti okužbam in alergijam. Prispeva k dobremu otrokovemu zdravju, rasti in razvoju.</w:t>
      </w:r>
    </w:p>
    <w:p w:rsidR="00537889" w:rsidRPr="00F617A1" w:rsidRDefault="00537889" w:rsidP="00537889">
      <w:pPr>
        <w:spacing w:before="100" w:after="100"/>
        <w:rPr>
          <w:rFonts w:ascii="Century Gothic" w:hAnsi="Century Gothic"/>
          <w:sz w:val="22"/>
          <w:szCs w:val="22"/>
        </w:rPr>
      </w:pPr>
      <w:r w:rsidRPr="00F617A1">
        <w:rPr>
          <w:rFonts w:ascii="Century Gothic" w:hAnsi="Century Gothic"/>
          <w:sz w:val="22"/>
          <w:szCs w:val="22"/>
        </w:rPr>
        <w:t xml:space="preserve">Mati proizvaja mleko vse od konca nosečnosti, da je otroku na voljo v stalni in primerni količini. Proizvajanje in izločanje mleka sta tesno prepleteni. Govorimo o </w:t>
      </w:r>
      <w:r w:rsidRPr="00F617A1">
        <w:rPr>
          <w:rFonts w:ascii="Century Gothic" w:hAnsi="Century Gothic"/>
          <w:i/>
          <w:sz w:val="22"/>
          <w:szCs w:val="22"/>
          <w:u w:val="single"/>
        </w:rPr>
        <w:t>laktaciji.</w:t>
      </w:r>
      <w:r w:rsidRPr="00F617A1">
        <w:rPr>
          <w:rFonts w:ascii="Century Gothic" w:hAnsi="Century Gothic"/>
          <w:sz w:val="22"/>
          <w:szCs w:val="22"/>
        </w:rPr>
        <w:t xml:space="preserve"> </w:t>
      </w:r>
    </w:p>
    <w:p w:rsidR="00537889" w:rsidRPr="00F617A1" w:rsidRDefault="00537889" w:rsidP="00537889">
      <w:pPr>
        <w:numPr>
          <w:ilvl w:val="0"/>
          <w:numId w:val="9"/>
        </w:numPr>
        <w:spacing w:before="100" w:after="100"/>
        <w:rPr>
          <w:rFonts w:ascii="Century Gothic" w:hAnsi="Century Gothic"/>
          <w:i/>
          <w:sz w:val="22"/>
          <w:szCs w:val="22"/>
          <w:u w:val="single"/>
        </w:rPr>
      </w:pPr>
      <w:r w:rsidRPr="00F617A1">
        <w:rPr>
          <w:rFonts w:ascii="Century Gothic" w:hAnsi="Century Gothic"/>
          <w:i/>
          <w:color w:val="FF00FF"/>
          <w:sz w:val="22"/>
          <w:szCs w:val="22"/>
          <w:u w:val="single"/>
        </w:rPr>
        <w:t>Laktacija</w:t>
      </w:r>
      <w:r w:rsidR="00E06656" w:rsidRPr="00F617A1">
        <w:rPr>
          <w:rFonts w:ascii="Century Gothic" w:hAnsi="Century Gothic"/>
          <w:color w:val="FF00FF"/>
          <w:sz w:val="22"/>
          <w:szCs w:val="22"/>
        </w:rPr>
        <w:t>:</w:t>
      </w:r>
      <w:r w:rsidR="00E06656" w:rsidRPr="00F617A1">
        <w:rPr>
          <w:rFonts w:ascii="Century Gothic" w:hAnsi="Century Gothic"/>
          <w:sz w:val="22"/>
          <w:szCs w:val="22"/>
        </w:rPr>
        <w:t xml:space="preserve"> pomeni</w:t>
      </w:r>
      <w:r w:rsidRPr="00F617A1">
        <w:rPr>
          <w:rFonts w:ascii="Century Gothic" w:hAnsi="Century Gothic"/>
          <w:sz w:val="22"/>
          <w:szCs w:val="22"/>
        </w:rPr>
        <w:t xml:space="preserve"> nastajanje mleka ter vzdrževanje nastajanja mleka in njegovo izločanje. </w:t>
      </w:r>
    </w:p>
    <w:p w:rsidR="00537889" w:rsidRPr="00F617A1" w:rsidRDefault="00537889" w:rsidP="007F6368">
      <w:pPr>
        <w:numPr>
          <w:ilvl w:val="0"/>
          <w:numId w:val="9"/>
        </w:numPr>
        <w:spacing w:before="100" w:after="100"/>
        <w:rPr>
          <w:rFonts w:ascii="Century Gothic" w:hAnsi="Century Gothic"/>
          <w:sz w:val="22"/>
          <w:szCs w:val="22"/>
        </w:rPr>
      </w:pPr>
      <w:r w:rsidRPr="00F617A1">
        <w:rPr>
          <w:rFonts w:ascii="Century Gothic" w:hAnsi="Century Gothic"/>
          <w:i/>
          <w:color w:val="FF00FF"/>
          <w:sz w:val="22"/>
          <w:szCs w:val="22"/>
          <w:u w:val="single"/>
        </w:rPr>
        <w:t>Laktogeneza</w:t>
      </w:r>
      <w:r w:rsidRPr="00F617A1">
        <w:rPr>
          <w:rFonts w:ascii="Century Gothic" w:hAnsi="Century Gothic"/>
          <w:sz w:val="22"/>
          <w:szCs w:val="22"/>
        </w:rPr>
        <w:t xml:space="preserve"> pomeni nastajanje mleka. Je proces, pri katerem pridobiva mlečna žleza sposobnost proizvajanja mleka. </w:t>
      </w:r>
    </w:p>
    <w:p w:rsidR="00537889" w:rsidRPr="00F617A1" w:rsidRDefault="00537889" w:rsidP="007F6368">
      <w:pPr>
        <w:numPr>
          <w:ilvl w:val="0"/>
          <w:numId w:val="9"/>
        </w:numPr>
        <w:spacing w:before="100" w:after="100"/>
        <w:rPr>
          <w:rFonts w:ascii="Century Gothic" w:hAnsi="Century Gothic"/>
          <w:sz w:val="22"/>
          <w:szCs w:val="22"/>
        </w:rPr>
      </w:pPr>
      <w:r w:rsidRPr="00F617A1">
        <w:rPr>
          <w:rFonts w:ascii="Century Gothic" w:hAnsi="Century Gothic"/>
          <w:i/>
          <w:color w:val="FF00FF"/>
          <w:sz w:val="22"/>
          <w:szCs w:val="22"/>
          <w:u w:val="single"/>
        </w:rPr>
        <w:t>Laktacijo</w:t>
      </w:r>
      <w:r w:rsidRPr="00F617A1">
        <w:rPr>
          <w:rFonts w:ascii="Century Gothic" w:hAnsi="Century Gothic"/>
          <w:sz w:val="22"/>
          <w:szCs w:val="22"/>
        </w:rPr>
        <w:t xml:space="preserve"> uravnavata hormona </w:t>
      </w:r>
      <w:r w:rsidRPr="00F617A1">
        <w:rPr>
          <w:rFonts w:ascii="Century Gothic" w:hAnsi="Century Gothic"/>
          <w:i/>
          <w:sz w:val="22"/>
          <w:szCs w:val="22"/>
          <w:u w:val="single"/>
        </w:rPr>
        <w:t>prolaktin</w:t>
      </w:r>
      <w:r w:rsidRPr="00F617A1">
        <w:rPr>
          <w:rFonts w:ascii="Century Gothic" w:hAnsi="Century Gothic"/>
          <w:sz w:val="22"/>
          <w:szCs w:val="22"/>
        </w:rPr>
        <w:t xml:space="preserve"> in </w:t>
      </w:r>
      <w:r w:rsidRPr="00F617A1">
        <w:rPr>
          <w:rFonts w:ascii="Century Gothic" w:hAnsi="Century Gothic"/>
          <w:i/>
          <w:sz w:val="22"/>
          <w:szCs w:val="22"/>
          <w:u w:val="single"/>
        </w:rPr>
        <w:t>oksitocin</w:t>
      </w:r>
      <w:r w:rsidRPr="00F617A1">
        <w:rPr>
          <w:rFonts w:ascii="Century Gothic" w:hAnsi="Century Gothic"/>
          <w:sz w:val="22"/>
          <w:szCs w:val="22"/>
        </w:rPr>
        <w:t xml:space="preserve"> ter lokalni dejavnik. Hormona prolaktin in oksitocin nastajata v hipofizi (možganskem podvesku). Izločata se istočasno zaradi prenosa dražljajev po živcih od vzdražene prsne bradavice prek hrbtenjače v hipotalamus, ki nato pripravi hipofizo do izločanja obeh hormonov. Prolaktin je odgovoren za nastajanje mleka, pod njegovim vplivom se mleko nenehno izloča v alveole mlečnih žlez. V mlečne vode in do otroka pa lahko pride zaradi delovanja oksitocina. Torej je za uspešno dojenje potrebno usklajeno delovanje prolaktina in oksitocina. </w:t>
      </w:r>
    </w:p>
    <w:p w:rsidR="00537889" w:rsidRPr="00F617A1" w:rsidRDefault="00537889" w:rsidP="007F6368">
      <w:pPr>
        <w:spacing w:before="100" w:after="100"/>
        <w:rPr>
          <w:rFonts w:ascii="Century Gothic" w:hAnsi="Century Gothic"/>
          <w:sz w:val="22"/>
          <w:szCs w:val="22"/>
        </w:rPr>
      </w:pPr>
      <w:r w:rsidRPr="00F617A1">
        <w:rPr>
          <w:rFonts w:ascii="Century Gothic" w:hAnsi="Century Gothic"/>
          <w:i/>
          <w:color w:val="FF00FF"/>
          <w:sz w:val="22"/>
          <w:szCs w:val="22"/>
          <w:u w:val="single"/>
        </w:rPr>
        <w:t>Prolaktin</w:t>
      </w:r>
      <w:r w:rsidRPr="00F617A1">
        <w:rPr>
          <w:rFonts w:ascii="Century Gothic" w:hAnsi="Century Gothic"/>
          <w:i/>
          <w:sz w:val="22"/>
          <w:szCs w:val="22"/>
          <w:u w:val="single"/>
        </w:rPr>
        <w:t xml:space="preserve"> </w:t>
      </w:r>
      <w:r w:rsidRPr="00F617A1">
        <w:rPr>
          <w:rFonts w:ascii="Century Gothic" w:hAnsi="Century Gothic"/>
          <w:sz w:val="22"/>
          <w:szCs w:val="22"/>
        </w:rPr>
        <w:t xml:space="preserve">pomaga pri tvorbi mleka in povzroči, da so matere utrujene ter sproščene. Vsako sesanje izzove sproščanje večjih količin prolaktina v kri. V krvi ostane prolaktin povišan približno eno uro. Tako zagotovi mleko za naslednje dojenje. V 2 do 3 urah po sesanju se nivo prolaktina zniža za polovico. Ponoči je nivo prolaktina bistveni višji. </w:t>
      </w:r>
    </w:p>
    <w:p w:rsidR="00537889" w:rsidRPr="00F617A1" w:rsidRDefault="00537889" w:rsidP="00537889">
      <w:pPr>
        <w:spacing w:before="100" w:after="100"/>
        <w:rPr>
          <w:rFonts w:ascii="Century Gothic" w:hAnsi="Century Gothic"/>
          <w:sz w:val="22"/>
          <w:szCs w:val="22"/>
        </w:rPr>
      </w:pPr>
      <w:r w:rsidRPr="00F617A1">
        <w:rPr>
          <w:rFonts w:ascii="Century Gothic" w:hAnsi="Century Gothic"/>
          <w:sz w:val="22"/>
          <w:szCs w:val="22"/>
        </w:rPr>
        <w:t xml:space="preserve">Pod vplivom </w:t>
      </w:r>
      <w:r w:rsidRPr="00F617A1">
        <w:rPr>
          <w:rFonts w:ascii="Century Gothic" w:hAnsi="Century Gothic"/>
          <w:i/>
          <w:color w:val="FF00FF"/>
          <w:sz w:val="22"/>
          <w:szCs w:val="22"/>
          <w:u w:val="single"/>
        </w:rPr>
        <w:t>oksitocina</w:t>
      </w:r>
      <w:r w:rsidRPr="00F617A1">
        <w:rPr>
          <w:rFonts w:ascii="Century Gothic" w:hAnsi="Century Gothic"/>
          <w:sz w:val="22"/>
          <w:szCs w:val="22"/>
        </w:rPr>
        <w:t xml:space="preserve"> mleko brizga, da ga otrok lahko sesa. Po krvi pride oksitocin v dojko in povzroči skrčenje mišičnih celic, ki obkrožajo alveole. Tako se mleka iztisne v mlečne vode. Proces začne v obeh dojkah znotraj ene minute potem, ko začne otrok sesati. </w:t>
      </w:r>
      <w:r w:rsidR="007F6368" w:rsidRPr="00F617A1">
        <w:rPr>
          <w:rFonts w:ascii="Century Gothic" w:hAnsi="Century Gothic"/>
          <w:sz w:val="22"/>
          <w:szCs w:val="22"/>
        </w:rPr>
        <w:t>R</w:t>
      </w:r>
      <w:r w:rsidRPr="00F617A1">
        <w:rPr>
          <w:rFonts w:ascii="Century Gothic" w:hAnsi="Century Gothic"/>
          <w:sz w:val="22"/>
          <w:szCs w:val="22"/>
        </w:rPr>
        <w:t xml:space="preserve">efleks je včasih tako močan, da mati doji na eni strani, mleko pa ji teče tudi iz druge dojke. </w:t>
      </w:r>
    </w:p>
    <w:p w:rsidR="007F6368" w:rsidRPr="00F617A1" w:rsidRDefault="00537889" w:rsidP="007F6368">
      <w:pPr>
        <w:spacing w:before="100" w:after="100"/>
        <w:rPr>
          <w:rFonts w:ascii="Century Gothic" w:hAnsi="Century Gothic"/>
          <w:sz w:val="22"/>
          <w:szCs w:val="22"/>
        </w:rPr>
      </w:pPr>
      <w:r w:rsidRPr="00F617A1">
        <w:rPr>
          <w:rFonts w:ascii="Century Gothic" w:hAnsi="Century Gothic"/>
          <w:sz w:val="22"/>
          <w:szCs w:val="22"/>
        </w:rPr>
        <w:t>Nastajanje in izločanje mleka je izredno občutljiv proces, saj lahko izločanje prolaktina in oksitocina zavrejo mnogi dejavniki. Mati mora imeti mirno poporodno obdobje, da bo lahko dojila. Sproščanje prolaktina in oksitocina je lahko začasno prekinjeno zaradi materinih močnih bolečin (npr. razpoka na bradavici), sproščanja stresnih hormonov (dvom, zaskrbljenost, zbeganost), prekomernega uživanja alkohola in kajenja.</w:t>
      </w:r>
    </w:p>
    <w:p w:rsidR="003E036C" w:rsidRPr="00F617A1" w:rsidRDefault="002B357A" w:rsidP="003E036C">
      <w:pPr>
        <w:spacing w:before="100" w:after="100"/>
        <w:jc w:val="center"/>
        <w:rPr>
          <w:rFonts w:ascii="Century Gothic" w:hAnsi="Century Gothic"/>
          <w:sz w:val="22"/>
          <w:szCs w:val="22"/>
        </w:rPr>
      </w:pPr>
      <w:r>
        <w:rPr>
          <w:rFonts w:ascii="Century Gothic" w:hAnsi="Century Gothic"/>
          <w:sz w:val="22"/>
          <w:szCs w:val="22"/>
        </w:rPr>
        <w:pict>
          <v:shape id="_x0000_i1028" type="#_x0000_t75" style="width:299.7pt;height:240.3pt">
            <v:imagedata r:id="rId12" o:title="19741"/>
          </v:shape>
        </w:pict>
      </w:r>
    </w:p>
    <w:p w:rsidR="007F6368" w:rsidRPr="00F617A1" w:rsidRDefault="007F6368" w:rsidP="007F6368">
      <w:pPr>
        <w:spacing w:before="100" w:after="100"/>
        <w:rPr>
          <w:rFonts w:ascii="Century Gothic" w:hAnsi="Century Gothic"/>
          <w:sz w:val="22"/>
          <w:szCs w:val="22"/>
        </w:rPr>
      </w:pPr>
    </w:p>
    <w:p w:rsidR="007F6368" w:rsidRPr="00F617A1" w:rsidRDefault="00490D83" w:rsidP="007F6368">
      <w:pPr>
        <w:rPr>
          <w:rFonts w:ascii="Century Gothic" w:hAnsi="Century Gothic"/>
          <w:b/>
          <w:color w:val="FF00FF"/>
          <w:sz w:val="22"/>
          <w:szCs w:val="22"/>
        </w:rPr>
      </w:pPr>
      <w:r w:rsidRPr="00F617A1">
        <w:rPr>
          <w:rFonts w:ascii="Century Gothic" w:hAnsi="Century Gothic"/>
          <w:b/>
          <w:color w:val="FF00FF"/>
          <w:sz w:val="22"/>
          <w:szCs w:val="22"/>
        </w:rPr>
        <w:t>1.6</w:t>
      </w:r>
      <w:r w:rsidR="002806EB" w:rsidRPr="00F617A1">
        <w:rPr>
          <w:rFonts w:ascii="Century Gothic" w:hAnsi="Century Gothic"/>
          <w:b/>
          <w:color w:val="FF00FF"/>
          <w:sz w:val="22"/>
          <w:szCs w:val="22"/>
        </w:rPr>
        <w:t>.</w:t>
      </w:r>
      <w:r w:rsidR="007F6368" w:rsidRPr="00F617A1">
        <w:rPr>
          <w:rFonts w:ascii="Century Gothic" w:hAnsi="Century Gothic"/>
          <w:b/>
          <w:color w:val="FF00FF"/>
          <w:sz w:val="22"/>
          <w:szCs w:val="22"/>
        </w:rPr>
        <w:t xml:space="preserve"> Priprava na dojenje med nosečnostjo</w:t>
      </w:r>
      <w:bookmarkStart w:id="1" w:name="_1._ALI_SE"/>
      <w:bookmarkStart w:id="2" w:name="_1._ALI_SE_1"/>
      <w:bookmarkEnd w:id="1"/>
      <w:bookmarkEnd w:id="2"/>
      <w:r w:rsidR="00C4451F" w:rsidRPr="00F617A1">
        <w:rPr>
          <w:rFonts w:ascii="Century Gothic" w:hAnsi="Century Gothic"/>
          <w:b/>
          <w:color w:val="FF00FF"/>
          <w:sz w:val="22"/>
          <w:szCs w:val="22"/>
        </w:rPr>
        <w:t>.</w:t>
      </w:r>
    </w:p>
    <w:p w:rsidR="00B60608" w:rsidRPr="00F617A1" w:rsidRDefault="007F6368" w:rsidP="00B60608">
      <w:pPr>
        <w:rPr>
          <w:rFonts w:ascii="Century Gothic" w:hAnsi="Century Gothic"/>
          <w:sz w:val="22"/>
          <w:szCs w:val="22"/>
        </w:rPr>
      </w:pPr>
      <w:r w:rsidRPr="00F617A1">
        <w:rPr>
          <w:rFonts w:ascii="Century Gothic" w:hAnsi="Century Gothic"/>
          <w:sz w:val="22"/>
          <w:szCs w:val="22"/>
        </w:rPr>
        <w:br/>
        <w:t>Med nosečnostjo hormoni sprožijo v dojkah spremembe in jih pripravijo na to, da bodo po otrokovem rojstvu izločale mleko. Večina žensk potrebuje za učinkovito dojenje predvsem ustrezne informacije in nekoga, ki</w:t>
      </w:r>
      <w:r w:rsidR="00B60608" w:rsidRPr="00F617A1">
        <w:rPr>
          <w:rFonts w:ascii="Century Gothic" w:hAnsi="Century Gothic"/>
          <w:sz w:val="22"/>
          <w:szCs w:val="22"/>
        </w:rPr>
        <w:t xml:space="preserve"> jih bo spodbujal in podpiral.</w:t>
      </w:r>
    </w:p>
    <w:p w:rsidR="00B60608" w:rsidRPr="00F617A1" w:rsidRDefault="00B60608" w:rsidP="00B60608">
      <w:pPr>
        <w:rPr>
          <w:rFonts w:ascii="Century Gothic" w:hAnsi="Century Gothic"/>
          <w:sz w:val="22"/>
          <w:szCs w:val="22"/>
        </w:rPr>
      </w:pPr>
    </w:p>
    <w:p w:rsidR="00B60608" w:rsidRPr="00F617A1" w:rsidRDefault="00B60608" w:rsidP="00B60608">
      <w:pPr>
        <w:numPr>
          <w:ilvl w:val="0"/>
          <w:numId w:val="9"/>
        </w:numPr>
        <w:rPr>
          <w:rFonts w:ascii="Century Gothic" w:hAnsi="Century Gothic"/>
          <w:color w:val="FF00FF"/>
          <w:sz w:val="22"/>
          <w:szCs w:val="22"/>
        </w:rPr>
      </w:pPr>
      <w:r w:rsidRPr="00F617A1">
        <w:rPr>
          <w:rFonts w:ascii="Century Gothic" w:hAnsi="Century Gothic"/>
          <w:i/>
          <w:color w:val="FF00FF"/>
          <w:sz w:val="22"/>
          <w:szCs w:val="22"/>
          <w:u w:val="single"/>
        </w:rPr>
        <w:t>Priprava bradavic</w:t>
      </w:r>
      <w:r w:rsidRPr="00F617A1">
        <w:rPr>
          <w:rFonts w:ascii="Century Gothic" w:hAnsi="Century Gothic"/>
          <w:color w:val="FF00FF"/>
          <w:sz w:val="22"/>
          <w:szCs w:val="22"/>
        </w:rPr>
        <w:t xml:space="preserve"> </w:t>
      </w:r>
    </w:p>
    <w:p w:rsidR="00B60608" w:rsidRPr="00F617A1" w:rsidRDefault="00B60608" w:rsidP="00B60608">
      <w:pPr>
        <w:rPr>
          <w:rFonts w:ascii="Century Gothic" w:hAnsi="Century Gothic"/>
          <w:sz w:val="22"/>
          <w:szCs w:val="22"/>
        </w:rPr>
      </w:pPr>
      <w:r w:rsidRPr="00F617A1">
        <w:rPr>
          <w:rFonts w:ascii="Century Gothic" w:hAnsi="Century Gothic"/>
          <w:sz w:val="22"/>
          <w:szCs w:val="22"/>
        </w:rPr>
        <w:t xml:space="preserve">Bradavic ni treba posebej pripravljati, </w:t>
      </w:r>
      <w:r w:rsidR="007F6368" w:rsidRPr="00F617A1">
        <w:rPr>
          <w:rFonts w:ascii="Century Gothic" w:hAnsi="Century Gothic"/>
          <w:sz w:val="22"/>
          <w:szCs w:val="22"/>
        </w:rPr>
        <w:t>ni treba umivati z alkoholom, razkužili ali milom. Dovolj bo, če jih med prho splakne</w:t>
      </w:r>
      <w:r w:rsidRPr="00F617A1">
        <w:rPr>
          <w:rFonts w:ascii="Century Gothic" w:hAnsi="Century Gothic"/>
          <w:sz w:val="22"/>
          <w:szCs w:val="22"/>
        </w:rPr>
        <w:t>jo</w:t>
      </w:r>
      <w:r w:rsidR="007F6368" w:rsidRPr="00F617A1">
        <w:rPr>
          <w:rFonts w:ascii="Century Gothic" w:hAnsi="Century Gothic"/>
          <w:sz w:val="22"/>
          <w:szCs w:val="22"/>
        </w:rPr>
        <w:t xml:space="preserve"> z navadno vodo. Okrog bradavice so namreč lojnice, t.i. Montgomeryjeve žleze, iz katerih se med dojenjem izloča snov, ki kožo vlaži in preprečuje razvoj bakterij. </w:t>
      </w:r>
      <w:r w:rsidR="007F6368" w:rsidRPr="00F617A1">
        <w:rPr>
          <w:rFonts w:ascii="Century Gothic" w:hAnsi="Century Gothic"/>
          <w:sz w:val="22"/>
          <w:szCs w:val="22"/>
        </w:rPr>
        <w:br/>
      </w:r>
    </w:p>
    <w:p w:rsidR="00B60608" w:rsidRPr="00F617A1" w:rsidRDefault="00B60608" w:rsidP="00B60608">
      <w:pPr>
        <w:numPr>
          <w:ilvl w:val="0"/>
          <w:numId w:val="9"/>
        </w:numPr>
        <w:rPr>
          <w:rFonts w:ascii="Century Gothic" w:hAnsi="Century Gothic"/>
          <w:color w:val="FF00FF"/>
          <w:sz w:val="22"/>
          <w:szCs w:val="22"/>
        </w:rPr>
      </w:pPr>
      <w:r w:rsidRPr="00F617A1">
        <w:rPr>
          <w:rFonts w:ascii="Century Gothic" w:hAnsi="Century Gothic"/>
          <w:i/>
          <w:color w:val="FF00FF"/>
          <w:sz w:val="22"/>
          <w:szCs w:val="22"/>
          <w:u w:val="single"/>
        </w:rPr>
        <w:t>Masaža dojk</w:t>
      </w:r>
    </w:p>
    <w:p w:rsidR="00B60608" w:rsidRPr="00F617A1" w:rsidRDefault="00B60608" w:rsidP="00B60608">
      <w:pPr>
        <w:rPr>
          <w:rFonts w:ascii="Century Gothic" w:hAnsi="Century Gothic" w:cs="Arial"/>
          <w:sz w:val="22"/>
          <w:szCs w:val="22"/>
        </w:rPr>
      </w:pPr>
      <w:r w:rsidRPr="00F617A1">
        <w:rPr>
          <w:rFonts w:ascii="Century Gothic" w:hAnsi="Century Gothic" w:cs="Arial"/>
          <w:sz w:val="22"/>
          <w:szCs w:val="22"/>
        </w:rPr>
        <w:t xml:space="preserve">Če si ženske dojke nežno masirajo, jih bolje spoznajo, kar jim bo koristilo pozneje, če si bodo morale mleko iztiskati. </w:t>
      </w:r>
    </w:p>
    <w:p w:rsidR="00B60608" w:rsidRPr="00F617A1" w:rsidRDefault="00B60608" w:rsidP="00B60608">
      <w:pPr>
        <w:rPr>
          <w:rFonts w:ascii="Century Gothic" w:hAnsi="Century Gothic" w:cs="Arial"/>
          <w:sz w:val="22"/>
          <w:szCs w:val="22"/>
        </w:rPr>
      </w:pPr>
    </w:p>
    <w:p w:rsidR="00B60608" w:rsidRPr="00F617A1" w:rsidRDefault="00B60608" w:rsidP="00B60608">
      <w:pPr>
        <w:numPr>
          <w:ilvl w:val="0"/>
          <w:numId w:val="9"/>
        </w:numPr>
        <w:rPr>
          <w:rFonts w:ascii="Century Gothic" w:hAnsi="Century Gothic"/>
          <w:i/>
          <w:color w:val="FF00FF"/>
          <w:sz w:val="22"/>
          <w:szCs w:val="22"/>
          <w:u w:val="single"/>
        </w:rPr>
      </w:pPr>
      <w:r w:rsidRPr="00F617A1">
        <w:rPr>
          <w:rFonts w:ascii="Century Gothic" w:hAnsi="Century Gothic"/>
          <w:i/>
          <w:color w:val="FF00FF"/>
          <w:sz w:val="22"/>
          <w:szCs w:val="22"/>
          <w:u w:val="single"/>
        </w:rPr>
        <w:t>Kolostrum med nosečnostjo</w:t>
      </w:r>
    </w:p>
    <w:p w:rsidR="00B60608" w:rsidRPr="00F617A1" w:rsidRDefault="00B60608" w:rsidP="00B60608">
      <w:pPr>
        <w:rPr>
          <w:rFonts w:ascii="Century Gothic" w:hAnsi="Century Gothic" w:cs="Arial"/>
          <w:sz w:val="22"/>
          <w:szCs w:val="22"/>
        </w:rPr>
      </w:pPr>
      <w:r w:rsidRPr="00F617A1">
        <w:rPr>
          <w:rFonts w:ascii="Century Gothic" w:hAnsi="Century Gothic" w:cs="Arial"/>
          <w:sz w:val="22"/>
          <w:szCs w:val="22"/>
        </w:rPr>
        <w:t>Dojke začnejo med nosečnostjo proizvajati kolostrum oz. mlezivo in se na ta način pripravljajo na bližnjo nalogo – nahraniti dojenčka.</w:t>
      </w:r>
      <w:r w:rsidRPr="00F617A1">
        <w:rPr>
          <w:rFonts w:ascii="Arial" w:hAnsi="Arial" w:cs="Arial"/>
          <w:color w:val="333399"/>
          <w:sz w:val="22"/>
          <w:szCs w:val="22"/>
        </w:rPr>
        <w:t xml:space="preserve"> </w:t>
      </w:r>
      <w:r w:rsidRPr="00F617A1">
        <w:rPr>
          <w:rFonts w:ascii="Century Gothic" w:hAnsi="Century Gothic" w:cs="Arial"/>
          <w:sz w:val="22"/>
          <w:szCs w:val="22"/>
        </w:rPr>
        <w:t>V zadnjih tednih nosečnosti ponavadi ženske opazijo, da se je izločilo nekaj kapljic, sicer pa se lahko mlezivo izloča tudi med masažo dojk.</w:t>
      </w:r>
    </w:p>
    <w:p w:rsidR="00B60608" w:rsidRPr="00F617A1" w:rsidRDefault="00B60608" w:rsidP="00B60608">
      <w:pPr>
        <w:rPr>
          <w:rFonts w:ascii="Century Gothic" w:hAnsi="Century Gothic" w:cs="Arial"/>
          <w:sz w:val="22"/>
          <w:szCs w:val="22"/>
        </w:rPr>
      </w:pPr>
    </w:p>
    <w:p w:rsidR="00B60608" w:rsidRPr="00F617A1" w:rsidRDefault="00B60608" w:rsidP="00B60608">
      <w:pPr>
        <w:numPr>
          <w:ilvl w:val="0"/>
          <w:numId w:val="9"/>
        </w:numPr>
        <w:rPr>
          <w:rFonts w:ascii="Century Gothic" w:hAnsi="Century Gothic"/>
          <w:i/>
          <w:color w:val="FF00FF"/>
          <w:sz w:val="22"/>
          <w:szCs w:val="22"/>
          <w:u w:val="single"/>
        </w:rPr>
      </w:pPr>
      <w:r w:rsidRPr="00F617A1">
        <w:rPr>
          <w:rFonts w:ascii="Century Gothic" w:hAnsi="Century Gothic" w:cs="Arial"/>
          <w:i/>
          <w:color w:val="FF00FF"/>
          <w:sz w:val="22"/>
          <w:szCs w:val="22"/>
          <w:u w:val="single"/>
        </w:rPr>
        <w:t>Vdrte bradavice</w:t>
      </w:r>
    </w:p>
    <w:p w:rsidR="007F6368" w:rsidRPr="00F617A1" w:rsidRDefault="00B60608" w:rsidP="00490D83">
      <w:pPr>
        <w:rPr>
          <w:rFonts w:ascii="Century Gothic" w:hAnsi="Century Gothic"/>
          <w:i/>
          <w:sz w:val="22"/>
          <w:szCs w:val="22"/>
          <w:u w:val="single"/>
        </w:rPr>
      </w:pPr>
      <w:r w:rsidRPr="00F617A1">
        <w:rPr>
          <w:rFonts w:ascii="Century Gothic" w:hAnsi="Century Gothic"/>
          <w:sz w:val="22"/>
          <w:szCs w:val="22"/>
        </w:rPr>
        <w:t>Če ženske ugotovijo, da se bradavice med izvajanjem vaje nikakor ne izbočijo, imajo t.i. vdrte bradavice. Vdrta bradavica se ob stisku bradavičnega</w:t>
      </w:r>
      <w:r w:rsidR="00490D83" w:rsidRPr="00F617A1">
        <w:rPr>
          <w:rFonts w:ascii="Century Gothic" w:hAnsi="Century Gothic"/>
          <w:sz w:val="22"/>
          <w:szCs w:val="22"/>
        </w:rPr>
        <w:t xml:space="preserve"> kolobarja (areole) pogrezne. </w:t>
      </w:r>
      <w:r w:rsidR="00490D83" w:rsidRPr="00F617A1">
        <w:rPr>
          <w:rFonts w:ascii="Century Gothic" w:hAnsi="Century Gothic"/>
          <w:sz w:val="22"/>
          <w:szCs w:val="22"/>
        </w:rPr>
        <w:br/>
      </w:r>
      <w:r w:rsidRPr="00F617A1">
        <w:rPr>
          <w:rFonts w:ascii="Century Gothic" w:hAnsi="Century Gothic"/>
          <w:sz w:val="22"/>
          <w:szCs w:val="22"/>
        </w:rPr>
        <w:t xml:space="preserve">Za vdrte bradavice velja, da jim je včasih treba pomagati, da se izbočijo, ne pa vedno. Nekateri menijo, da lahko dojenček, ki je pravilno prisesan, tudi vdrto bradavico povleče globoko v ustno votlino. Drugi priporočajo uporabo prsnih školjk, ki so namenjene posebej temu, da pomagajo izvleči vdrto bradavico. </w:t>
      </w:r>
      <w:r w:rsidR="007F6368" w:rsidRPr="00F617A1">
        <w:rPr>
          <w:rFonts w:ascii="Century Gothic" w:hAnsi="Century Gothic"/>
          <w:i/>
          <w:sz w:val="22"/>
          <w:szCs w:val="22"/>
          <w:u w:val="single"/>
        </w:rPr>
        <w:br/>
        <w:t xml:space="preserve"> </w:t>
      </w:r>
    </w:p>
    <w:p w:rsidR="003E036C" w:rsidRPr="00F617A1" w:rsidRDefault="003E036C" w:rsidP="00490D83">
      <w:pPr>
        <w:rPr>
          <w:rFonts w:ascii="Century Gothic" w:hAnsi="Century Gothic"/>
          <w:i/>
          <w:sz w:val="22"/>
          <w:szCs w:val="22"/>
          <w:u w:val="single"/>
        </w:rPr>
      </w:pPr>
    </w:p>
    <w:p w:rsidR="003E036C" w:rsidRPr="00F617A1" w:rsidRDefault="003E036C" w:rsidP="00490D83">
      <w:pPr>
        <w:rPr>
          <w:rFonts w:ascii="Century Gothic" w:hAnsi="Century Gothic"/>
          <w:b/>
          <w:color w:val="FF00FF"/>
          <w:sz w:val="22"/>
          <w:szCs w:val="22"/>
        </w:rPr>
      </w:pPr>
      <w:r w:rsidRPr="00F617A1">
        <w:rPr>
          <w:rFonts w:ascii="Century Gothic" w:hAnsi="Century Gothic"/>
          <w:b/>
          <w:color w:val="FF00FF"/>
          <w:sz w:val="22"/>
          <w:szCs w:val="22"/>
        </w:rPr>
        <w:t>2. Prvo dojenje</w:t>
      </w:r>
      <w:r w:rsidR="00C4451F" w:rsidRPr="00F617A1">
        <w:rPr>
          <w:rFonts w:ascii="Century Gothic" w:hAnsi="Century Gothic"/>
          <w:b/>
          <w:color w:val="FF00FF"/>
          <w:sz w:val="22"/>
          <w:szCs w:val="22"/>
        </w:rPr>
        <w:t>.</w:t>
      </w:r>
    </w:p>
    <w:p w:rsidR="00BA3C39" w:rsidRPr="00F617A1" w:rsidRDefault="00BA3C39" w:rsidP="00490D83">
      <w:pPr>
        <w:rPr>
          <w:rFonts w:ascii="Century Gothic" w:hAnsi="Century Gothic"/>
          <w:b/>
          <w:color w:val="FF00FF"/>
          <w:sz w:val="22"/>
          <w:szCs w:val="22"/>
        </w:rPr>
      </w:pPr>
    </w:p>
    <w:p w:rsidR="00BA3C39" w:rsidRPr="00F617A1" w:rsidRDefault="00BA3C39" w:rsidP="00490D83">
      <w:pPr>
        <w:rPr>
          <w:rFonts w:ascii="Century Gothic" w:hAnsi="Century Gothic"/>
          <w:sz w:val="22"/>
          <w:szCs w:val="22"/>
        </w:rPr>
      </w:pPr>
      <w:r w:rsidRPr="00F617A1">
        <w:rPr>
          <w:rFonts w:ascii="Century Gothic" w:hAnsi="Century Gothic"/>
          <w:sz w:val="22"/>
          <w:szCs w:val="22"/>
        </w:rPr>
        <w:t xml:space="preserve">Dojke se med nosečnostjo razvijajo in pripravljajo, da bodo prevzele vlogo </w:t>
      </w:r>
      <w:r w:rsidRPr="00F617A1">
        <w:rPr>
          <w:rFonts w:ascii="Century Gothic" w:hAnsi="Century Gothic"/>
          <w:i/>
          <w:sz w:val="22"/>
          <w:szCs w:val="22"/>
          <w:u w:val="single"/>
        </w:rPr>
        <w:t>popolne preskrbe novorojenčka s hrano</w:t>
      </w:r>
      <w:r w:rsidRPr="00F617A1">
        <w:rPr>
          <w:rFonts w:ascii="Century Gothic" w:hAnsi="Century Gothic"/>
          <w:sz w:val="22"/>
          <w:szCs w:val="22"/>
        </w:rPr>
        <w:t>, ko se prekine otrokova preskrba  preko posteljice. Dojke so pripravljene na dojenje od 16. tedna nosečnosti. V prvih urah in dnevih po porodu odgovorijo na hormonalne spremembe, ki takrat nastanejo pri materi, in na otrokovo sesanje s proizvodnjo in sproščanjem mleka.</w:t>
      </w:r>
    </w:p>
    <w:p w:rsidR="00BA3C39" w:rsidRPr="00F617A1" w:rsidRDefault="00BA3C39" w:rsidP="00490D83">
      <w:pPr>
        <w:rPr>
          <w:rFonts w:ascii="Century Gothic" w:hAnsi="Century Gothic"/>
          <w:sz w:val="22"/>
          <w:szCs w:val="22"/>
        </w:rPr>
      </w:pPr>
      <w:r w:rsidRPr="00F617A1">
        <w:rPr>
          <w:rFonts w:ascii="Century Gothic" w:hAnsi="Century Gothic"/>
          <w:sz w:val="22"/>
          <w:szCs w:val="22"/>
        </w:rPr>
        <w:t>Najboljši čas za prvi podoj je takoj po rojstvu otroka, ko je njegov sesalni refleks najmočnejši. Večina novorojenčkov je pripravljena in si želi prvega podoja v prvi uri življenja. Kadar novorojenček zavrača bradavico že takoj po rojstvu, so za to zdravstveni razlogi pri njem ali pri materi.</w:t>
      </w:r>
    </w:p>
    <w:p w:rsidR="00BA3C39" w:rsidRPr="00F617A1" w:rsidRDefault="00BA3C39" w:rsidP="00490D83">
      <w:pPr>
        <w:rPr>
          <w:rFonts w:ascii="Century Gothic" w:hAnsi="Century Gothic"/>
          <w:sz w:val="22"/>
          <w:szCs w:val="22"/>
        </w:rPr>
      </w:pPr>
      <w:r w:rsidRPr="00F617A1">
        <w:rPr>
          <w:rFonts w:ascii="Century Gothic" w:hAnsi="Century Gothic"/>
          <w:sz w:val="22"/>
          <w:szCs w:val="22"/>
        </w:rPr>
        <w:t>Novorojenčki navadno intenzivno sesajo v prvih urah po rojstvu, potem pa za daljši čas zaspijo. Nekako pol dneva počivajo, nakar se ponovno začnejo dojiti. Majhni obroki spodbudijo otroka k pogostejšemu hranjenju, kar hitreje spodbudi nastanek novega mleka.  Zanj je sesanje na dojki novo opravilo, ki mu nemalokrat povzroča težave, zato velikokrat počiva in znova sesa. Zgodnje neprekinjeno dojenje mu omogoča uskladiti sesanje, požiranje in dihanje, dokler je materina bradavica še mehka in lahko dosegljiva in preden je dojka polna mleka. Zgodnje in pogosto dojenje koristi tudi materi. Pomaga ji, da si lažje opomore od poroda, ker se ob otrokovem sesanju krči maternica in zmanjša izguba krvi. Manj je dovzetna za bolečine, prolaktin izboljša njeno razpoloženje in ji omogoča spanje tudi podnevi. Ob dojenju mati spozna svojega otroka in si pridobi samozaupanje, da ga bo lahko hranila, negovala in skrbela zanj.</w:t>
      </w:r>
    </w:p>
    <w:p w:rsidR="00BA3C39" w:rsidRDefault="002B357A" w:rsidP="00BA3C39">
      <w:pPr>
        <w:jc w:val="center"/>
        <w:rPr>
          <w:rFonts w:ascii="Century Gothic" w:hAnsi="Century Gothic"/>
          <w:sz w:val="22"/>
          <w:szCs w:val="22"/>
        </w:rPr>
      </w:pPr>
      <w:r>
        <w:rPr>
          <w:rFonts w:ascii="Century Gothic" w:hAnsi="Century Gothic"/>
          <w:sz w:val="22"/>
          <w:szCs w:val="22"/>
        </w:rPr>
        <w:pict>
          <v:shape id="_x0000_i1029" type="#_x0000_t75" style="width:206.8pt;height:154.9pt">
            <v:imagedata r:id="rId13" o:title="221_big"/>
          </v:shape>
        </w:pict>
      </w:r>
    </w:p>
    <w:p w:rsidR="00F20C7A" w:rsidRDefault="00F20C7A" w:rsidP="00BA3C39">
      <w:pPr>
        <w:jc w:val="center"/>
        <w:rPr>
          <w:rFonts w:ascii="Century Gothic" w:hAnsi="Century Gothic"/>
          <w:sz w:val="22"/>
          <w:szCs w:val="22"/>
        </w:rPr>
      </w:pPr>
    </w:p>
    <w:p w:rsidR="00F20C7A" w:rsidRPr="00F617A1" w:rsidRDefault="00F20C7A" w:rsidP="00BA3C39">
      <w:pPr>
        <w:jc w:val="center"/>
        <w:rPr>
          <w:rFonts w:ascii="Century Gothic" w:hAnsi="Century Gothic"/>
          <w:sz w:val="22"/>
          <w:szCs w:val="22"/>
        </w:rPr>
      </w:pPr>
    </w:p>
    <w:p w:rsidR="00030D9B" w:rsidRPr="00F617A1" w:rsidRDefault="00BA3C39" w:rsidP="00030D9B">
      <w:pPr>
        <w:rPr>
          <w:rFonts w:ascii="Century Gothic" w:hAnsi="Century Gothic"/>
          <w:b/>
          <w:color w:val="FF00FF"/>
          <w:sz w:val="22"/>
          <w:szCs w:val="22"/>
        </w:rPr>
      </w:pPr>
      <w:r w:rsidRPr="00F617A1">
        <w:rPr>
          <w:rFonts w:ascii="Century Gothic" w:hAnsi="Century Gothic"/>
          <w:b/>
          <w:color w:val="FF00FF"/>
          <w:sz w:val="22"/>
          <w:szCs w:val="22"/>
        </w:rPr>
        <w:t>2.1</w:t>
      </w:r>
      <w:r w:rsidR="002806EB" w:rsidRPr="00F617A1">
        <w:rPr>
          <w:rFonts w:ascii="Century Gothic" w:hAnsi="Century Gothic"/>
          <w:b/>
          <w:color w:val="FF00FF"/>
          <w:sz w:val="22"/>
          <w:szCs w:val="22"/>
        </w:rPr>
        <w:t>.</w:t>
      </w:r>
      <w:r w:rsidRPr="00F617A1">
        <w:rPr>
          <w:rFonts w:ascii="Century Gothic" w:hAnsi="Century Gothic"/>
          <w:b/>
          <w:color w:val="FF00FF"/>
          <w:sz w:val="22"/>
          <w:szCs w:val="22"/>
        </w:rPr>
        <w:t xml:space="preserve"> Načini dojenja</w:t>
      </w:r>
      <w:r w:rsidR="00C4451F" w:rsidRPr="00F617A1">
        <w:rPr>
          <w:rFonts w:ascii="Century Gothic" w:hAnsi="Century Gothic"/>
          <w:b/>
          <w:color w:val="FF00FF"/>
          <w:sz w:val="22"/>
          <w:szCs w:val="22"/>
        </w:rPr>
        <w:t>.</w:t>
      </w:r>
    </w:p>
    <w:p w:rsidR="00030D9B" w:rsidRPr="00F617A1" w:rsidRDefault="00030D9B" w:rsidP="00030D9B">
      <w:pPr>
        <w:rPr>
          <w:rFonts w:ascii="Century Gothic" w:hAnsi="Century Gothic"/>
          <w:color w:val="FF00FF"/>
          <w:sz w:val="22"/>
          <w:szCs w:val="22"/>
        </w:rPr>
      </w:pPr>
      <w:r w:rsidRPr="00F617A1">
        <w:rPr>
          <w:sz w:val="22"/>
          <w:szCs w:val="22"/>
        </w:rPr>
        <w:t xml:space="preserve"> </w:t>
      </w:r>
    </w:p>
    <w:tbl>
      <w:tblPr>
        <w:tblW w:w="7680" w:type="dxa"/>
        <w:tblCellSpacing w:w="0" w:type="dxa"/>
        <w:tblCellMar>
          <w:left w:w="0" w:type="dxa"/>
          <w:right w:w="0" w:type="dxa"/>
        </w:tblCellMar>
        <w:tblLook w:val="0000" w:firstRow="0" w:lastRow="0" w:firstColumn="0" w:lastColumn="0" w:noHBand="0" w:noVBand="0"/>
      </w:tblPr>
      <w:tblGrid>
        <w:gridCol w:w="7680"/>
      </w:tblGrid>
      <w:tr w:rsidR="00030D9B" w:rsidRPr="00F617A1">
        <w:trPr>
          <w:tblCellSpacing w:w="0" w:type="dxa"/>
        </w:trPr>
        <w:tc>
          <w:tcPr>
            <w:tcW w:w="5000" w:type="pct"/>
            <w:shd w:val="clear" w:color="auto" w:fill="auto"/>
          </w:tcPr>
          <w:p w:rsidR="00030D9B" w:rsidRPr="00F617A1" w:rsidRDefault="00030D9B">
            <w:pPr>
              <w:rPr>
                <w:rFonts w:ascii="Century Gothic" w:hAnsi="Century Gothic"/>
                <w:sz w:val="22"/>
                <w:szCs w:val="22"/>
              </w:rPr>
            </w:pPr>
            <w:r w:rsidRPr="00F617A1">
              <w:rPr>
                <w:rFonts w:ascii="Century Gothic" w:hAnsi="Century Gothic"/>
                <w:sz w:val="22"/>
                <w:szCs w:val="22"/>
              </w:rPr>
              <w:t>Otroka dojite v različnih položajih. Na ta način njegova čeljust ne bo vseskozi pritiskala na istih mestih na kolobar prsne bradavice. Prsi bodo tako povsod enakomerno izpraznjene. Različni položaji dojenja pa bodo preprečili tudi poškodbe na prsnih bradavicah.</w:t>
            </w:r>
            <w:r w:rsidR="008E286A" w:rsidRPr="00F617A1">
              <w:rPr>
                <w:sz w:val="22"/>
                <w:szCs w:val="22"/>
              </w:rPr>
              <w:br/>
            </w:r>
            <w:r w:rsidRPr="00F617A1">
              <w:rPr>
                <w:rFonts w:ascii="Century Gothic" w:hAnsi="Century Gothic"/>
                <w:sz w:val="22"/>
                <w:szCs w:val="22"/>
              </w:rPr>
              <w:t>Vseeno j</w:t>
            </w:r>
            <w:r w:rsidR="008E286A" w:rsidRPr="00F617A1">
              <w:rPr>
                <w:rFonts w:ascii="Century Gothic" w:hAnsi="Century Gothic"/>
                <w:sz w:val="22"/>
                <w:szCs w:val="22"/>
              </w:rPr>
              <w:t xml:space="preserve">e na kakšen način želite dojiti </w:t>
            </w:r>
            <w:r w:rsidRPr="00F617A1">
              <w:rPr>
                <w:rFonts w:ascii="Century Gothic" w:hAnsi="Century Gothic"/>
                <w:sz w:val="22"/>
                <w:szCs w:val="22"/>
              </w:rPr>
              <w:t>ot</w:t>
            </w:r>
            <w:r w:rsidR="008E286A" w:rsidRPr="00F617A1">
              <w:rPr>
                <w:rFonts w:ascii="Century Gothic" w:hAnsi="Century Gothic"/>
                <w:sz w:val="22"/>
                <w:szCs w:val="22"/>
              </w:rPr>
              <w:t>roka, pomembno je, da se mati udobno namesti in sprosti. Samo, če se bo mati dobro počutila</w:t>
            </w:r>
            <w:r w:rsidRPr="00F617A1">
              <w:rPr>
                <w:rFonts w:ascii="Century Gothic" w:hAnsi="Century Gothic"/>
                <w:sz w:val="22"/>
                <w:szCs w:val="22"/>
              </w:rPr>
              <w:t>, bo dojenje potekalo brez težav.</w:t>
            </w:r>
          </w:p>
          <w:p w:rsidR="008E286A" w:rsidRPr="00F617A1" w:rsidRDefault="008E286A">
            <w:pPr>
              <w:rPr>
                <w:rFonts w:ascii="Century Gothic" w:hAnsi="Century Gothic"/>
                <w:i/>
                <w:sz w:val="22"/>
                <w:szCs w:val="22"/>
                <w:u w:val="single"/>
              </w:rPr>
            </w:pPr>
          </w:p>
        </w:tc>
      </w:tr>
    </w:tbl>
    <w:p w:rsidR="00030D9B" w:rsidRPr="00F617A1" w:rsidRDefault="00030D9B" w:rsidP="008E286A">
      <w:pPr>
        <w:numPr>
          <w:ilvl w:val="0"/>
          <w:numId w:val="9"/>
        </w:numPr>
        <w:rPr>
          <w:rFonts w:ascii="Century Gothic" w:hAnsi="Century Gothic"/>
          <w:i/>
          <w:color w:val="FF00FF"/>
          <w:sz w:val="22"/>
          <w:szCs w:val="22"/>
          <w:u w:val="single"/>
        </w:rPr>
      </w:pPr>
      <w:bookmarkStart w:id="3" w:name="2"/>
      <w:r w:rsidRPr="00F617A1">
        <w:rPr>
          <w:rFonts w:ascii="Century Gothic" w:hAnsi="Century Gothic"/>
          <w:bCs/>
          <w:i/>
          <w:color w:val="FF00FF"/>
          <w:sz w:val="22"/>
          <w:szCs w:val="22"/>
          <w:u w:val="single"/>
        </w:rPr>
        <w:t>Dojenje v položaju zibelk</w:t>
      </w:r>
      <w:bookmarkEnd w:id="3"/>
      <w:r w:rsidR="008E286A" w:rsidRPr="00F617A1">
        <w:rPr>
          <w:rFonts w:ascii="Century Gothic" w:hAnsi="Century Gothic"/>
          <w:bCs/>
          <w:i/>
          <w:color w:val="FF00FF"/>
          <w:sz w:val="22"/>
          <w:szCs w:val="22"/>
          <w:u w:val="single"/>
        </w:rPr>
        <w:t>e:</w:t>
      </w:r>
    </w:p>
    <w:tbl>
      <w:tblPr>
        <w:tblW w:w="7680" w:type="dxa"/>
        <w:tblCellSpacing w:w="0" w:type="dxa"/>
        <w:tblCellMar>
          <w:left w:w="0" w:type="dxa"/>
          <w:right w:w="0" w:type="dxa"/>
        </w:tblCellMar>
        <w:tblLook w:val="0000" w:firstRow="0" w:lastRow="0" w:firstColumn="0" w:lastColumn="0" w:noHBand="0" w:noVBand="0"/>
      </w:tblPr>
      <w:tblGrid>
        <w:gridCol w:w="7680"/>
      </w:tblGrid>
      <w:tr w:rsidR="00030D9B" w:rsidRPr="00F617A1">
        <w:trPr>
          <w:tblCellSpacing w:w="0" w:type="dxa"/>
        </w:trPr>
        <w:tc>
          <w:tcPr>
            <w:tcW w:w="5000" w:type="pct"/>
            <w:shd w:val="clear" w:color="auto" w:fill="auto"/>
          </w:tcPr>
          <w:p w:rsidR="00030D9B" w:rsidRPr="00F617A1" w:rsidRDefault="00030D9B">
            <w:pPr>
              <w:rPr>
                <w:rFonts w:ascii="Century Gothic" w:hAnsi="Century Gothic"/>
                <w:sz w:val="22"/>
                <w:szCs w:val="22"/>
              </w:rPr>
            </w:pPr>
            <w:r w:rsidRPr="00F617A1">
              <w:rPr>
                <w:rFonts w:ascii="Century Gothic" w:hAnsi="Century Gothic"/>
                <w:sz w:val="22"/>
                <w:szCs w:val="22"/>
              </w:rPr>
              <w:t xml:space="preserve">Dojenje v položaju zibelke je zelo praktičen, saj </w:t>
            </w:r>
            <w:r w:rsidR="008E286A" w:rsidRPr="00F617A1">
              <w:rPr>
                <w:rFonts w:ascii="Century Gothic" w:hAnsi="Century Gothic"/>
                <w:sz w:val="22"/>
                <w:szCs w:val="22"/>
              </w:rPr>
              <w:t xml:space="preserve">se </w:t>
            </w:r>
            <w:r w:rsidRPr="00F617A1">
              <w:rPr>
                <w:rFonts w:ascii="Century Gothic" w:hAnsi="Century Gothic"/>
                <w:sz w:val="22"/>
                <w:szCs w:val="22"/>
              </w:rPr>
              <w:t>lahko</w:t>
            </w:r>
            <w:r w:rsidR="008E286A" w:rsidRPr="00F617A1">
              <w:rPr>
                <w:rFonts w:ascii="Century Gothic" w:hAnsi="Century Gothic"/>
                <w:sz w:val="22"/>
                <w:szCs w:val="22"/>
              </w:rPr>
              <w:t xml:space="preserve"> mama in otrok namestita</w:t>
            </w:r>
            <w:r w:rsidRPr="00F617A1">
              <w:rPr>
                <w:rFonts w:ascii="Century Gothic" w:hAnsi="Century Gothic"/>
                <w:sz w:val="22"/>
                <w:szCs w:val="22"/>
              </w:rPr>
              <w:t xml:space="preserve"> udob</w:t>
            </w:r>
            <w:r w:rsidR="008E286A" w:rsidRPr="00F617A1">
              <w:rPr>
                <w:rFonts w:ascii="Century Gothic" w:hAnsi="Century Gothic"/>
                <w:sz w:val="22"/>
                <w:szCs w:val="22"/>
              </w:rPr>
              <w:t>no skorajda v vsaki situaciji.</w:t>
            </w:r>
            <w:r w:rsidR="008E286A" w:rsidRPr="00F617A1">
              <w:rPr>
                <w:rFonts w:ascii="Century Gothic" w:hAnsi="Century Gothic"/>
                <w:sz w:val="22"/>
                <w:szCs w:val="22"/>
              </w:rPr>
              <w:br/>
              <w:t>Mati naj se usede</w:t>
            </w:r>
            <w:r w:rsidRPr="00F617A1">
              <w:rPr>
                <w:rFonts w:ascii="Century Gothic" w:hAnsi="Century Gothic"/>
                <w:sz w:val="22"/>
                <w:szCs w:val="22"/>
              </w:rPr>
              <w:t xml:space="preserve"> se in se udobno namesti. Dojenček leži bočno na</w:t>
            </w:r>
            <w:r w:rsidR="008E286A" w:rsidRPr="00F617A1">
              <w:rPr>
                <w:rFonts w:ascii="Century Gothic" w:hAnsi="Century Gothic"/>
                <w:sz w:val="22"/>
                <w:szCs w:val="22"/>
              </w:rPr>
              <w:t xml:space="preserve"> njeni</w:t>
            </w:r>
            <w:r w:rsidRPr="00F617A1">
              <w:rPr>
                <w:rFonts w:ascii="Century Gothic" w:hAnsi="Century Gothic"/>
                <w:sz w:val="22"/>
                <w:szCs w:val="22"/>
              </w:rPr>
              <w:t xml:space="preserve"> podlahti, njegova</w:t>
            </w:r>
            <w:r w:rsidR="008E286A" w:rsidRPr="00F617A1">
              <w:rPr>
                <w:rFonts w:ascii="Century Gothic" w:hAnsi="Century Gothic"/>
                <w:sz w:val="22"/>
                <w:szCs w:val="22"/>
              </w:rPr>
              <w:t xml:space="preserve"> glavica je nameščena v pregibu </w:t>
            </w:r>
            <w:r w:rsidRPr="00F617A1">
              <w:rPr>
                <w:rFonts w:ascii="Century Gothic" w:hAnsi="Century Gothic"/>
                <w:sz w:val="22"/>
                <w:szCs w:val="22"/>
              </w:rPr>
              <w:t xml:space="preserve">komolca. </w:t>
            </w:r>
            <w:r w:rsidR="008E286A" w:rsidRPr="00F617A1">
              <w:rPr>
                <w:rFonts w:ascii="Century Gothic" w:hAnsi="Century Gothic"/>
                <w:sz w:val="22"/>
                <w:szCs w:val="22"/>
              </w:rPr>
              <w:t>D</w:t>
            </w:r>
            <w:r w:rsidRPr="00F617A1">
              <w:rPr>
                <w:rFonts w:ascii="Century Gothic" w:hAnsi="Century Gothic"/>
                <w:sz w:val="22"/>
                <w:szCs w:val="22"/>
              </w:rPr>
              <w:t xml:space="preserve">lan se dotika ritke in stegna otroka. Njegov trebuh se stiska tesno ob </w:t>
            </w:r>
            <w:r w:rsidR="008E286A" w:rsidRPr="00F617A1">
              <w:rPr>
                <w:rFonts w:ascii="Century Gothic" w:hAnsi="Century Gothic"/>
                <w:sz w:val="22"/>
                <w:szCs w:val="22"/>
              </w:rPr>
              <w:t>materineg</w:t>
            </w:r>
            <w:r w:rsidRPr="00F617A1">
              <w:rPr>
                <w:rFonts w:ascii="Century Gothic" w:hAnsi="Century Gothic"/>
                <w:sz w:val="22"/>
                <w:szCs w:val="22"/>
              </w:rPr>
              <w:t xml:space="preserve">a in njegova usta so nasproti prsne bradavice. </w:t>
            </w:r>
            <w:r w:rsidR="008E286A" w:rsidRPr="00F617A1">
              <w:rPr>
                <w:rFonts w:ascii="Century Gothic" w:hAnsi="Century Gothic"/>
                <w:sz w:val="22"/>
                <w:szCs w:val="22"/>
              </w:rPr>
              <w:t>R</w:t>
            </w:r>
            <w:r w:rsidRPr="00F617A1">
              <w:rPr>
                <w:rFonts w:ascii="Century Gothic" w:hAnsi="Century Gothic"/>
                <w:sz w:val="22"/>
                <w:szCs w:val="22"/>
              </w:rPr>
              <w:t xml:space="preserve">ama in </w:t>
            </w:r>
            <w:r w:rsidR="008E286A" w:rsidRPr="00F617A1">
              <w:rPr>
                <w:rFonts w:ascii="Century Gothic" w:hAnsi="Century Gothic"/>
                <w:sz w:val="22"/>
                <w:szCs w:val="22"/>
              </w:rPr>
              <w:t xml:space="preserve">bok otroka so v ravni liniji. S </w:t>
            </w:r>
            <w:r w:rsidRPr="00F617A1">
              <w:rPr>
                <w:rFonts w:ascii="Century Gothic" w:hAnsi="Century Gothic"/>
                <w:sz w:val="22"/>
                <w:szCs w:val="22"/>
              </w:rPr>
              <w:t xml:space="preserve">prosto roko lahko podpre </w:t>
            </w:r>
            <w:r w:rsidR="008E286A" w:rsidRPr="00F617A1">
              <w:rPr>
                <w:rFonts w:ascii="Century Gothic" w:hAnsi="Century Gothic"/>
                <w:sz w:val="22"/>
                <w:szCs w:val="22"/>
              </w:rPr>
              <w:t xml:space="preserve">svoje </w:t>
            </w:r>
            <w:r w:rsidRPr="00F617A1">
              <w:rPr>
                <w:rFonts w:ascii="Century Gothic" w:hAnsi="Century Gothic"/>
                <w:sz w:val="22"/>
                <w:szCs w:val="22"/>
              </w:rPr>
              <w:t xml:space="preserve">prsi v „C-prijem“. </w:t>
            </w:r>
            <w:r w:rsidR="008E286A" w:rsidRPr="00F617A1">
              <w:rPr>
                <w:rFonts w:ascii="Century Gothic" w:hAnsi="Century Gothic"/>
                <w:sz w:val="22"/>
                <w:szCs w:val="22"/>
              </w:rPr>
              <w:br/>
              <w:t>Roko, v kateri mati drži</w:t>
            </w:r>
            <w:r w:rsidRPr="00F617A1">
              <w:rPr>
                <w:rFonts w:ascii="Century Gothic" w:hAnsi="Century Gothic"/>
                <w:sz w:val="22"/>
                <w:szCs w:val="22"/>
              </w:rPr>
              <w:t xml:space="preserve"> o</w:t>
            </w:r>
            <w:r w:rsidR="008E286A" w:rsidRPr="00F617A1">
              <w:rPr>
                <w:rFonts w:ascii="Century Gothic" w:hAnsi="Century Gothic"/>
                <w:sz w:val="22"/>
                <w:szCs w:val="22"/>
              </w:rPr>
              <w:t>troka, lahko še dodatno podpre</w:t>
            </w:r>
            <w:r w:rsidRPr="00F617A1">
              <w:rPr>
                <w:rFonts w:ascii="Century Gothic" w:hAnsi="Century Gothic"/>
                <w:sz w:val="22"/>
                <w:szCs w:val="22"/>
              </w:rPr>
              <w:t xml:space="preserve"> z blazino. Tako ne bo</w:t>
            </w:r>
            <w:r w:rsidR="008E286A" w:rsidRPr="00F617A1">
              <w:rPr>
                <w:rFonts w:ascii="Century Gothic" w:hAnsi="Century Gothic"/>
                <w:sz w:val="22"/>
                <w:szCs w:val="22"/>
              </w:rPr>
              <w:t xml:space="preserve"> ves čas nosila</w:t>
            </w:r>
            <w:r w:rsidRPr="00F617A1">
              <w:rPr>
                <w:rFonts w:ascii="Century Gothic" w:hAnsi="Century Gothic"/>
                <w:sz w:val="22"/>
                <w:szCs w:val="22"/>
              </w:rPr>
              <w:t xml:space="preserve"> teže dojenčka na rokah.</w:t>
            </w:r>
          </w:p>
          <w:p w:rsidR="00C614A7" w:rsidRPr="00F617A1" w:rsidRDefault="002B357A" w:rsidP="00C614A7">
            <w:pPr>
              <w:jc w:val="center"/>
              <w:rPr>
                <w:rFonts w:ascii="Century Gothic" w:hAnsi="Century Gothic"/>
                <w:sz w:val="22"/>
                <w:szCs w:val="22"/>
              </w:rPr>
            </w:pPr>
            <w:r>
              <w:rPr>
                <w:rFonts w:ascii="Century Gothic" w:hAnsi="Century Gothic"/>
                <w:sz w:val="22"/>
                <w:szCs w:val="22"/>
              </w:rPr>
              <w:pict>
                <v:shape id="_x0000_i1030" type="#_x0000_t75" alt="" style="width:103.8pt;height:128.95pt;mso-position-horizontal-relative:char;mso-position-vertical-relative:line">
                  <v:imagedata r:id="rId14" o:title="doji"/>
                </v:shape>
              </w:pict>
            </w:r>
          </w:p>
          <w:p w:rsidR="008E286A" w:rsidRPr="00F617A1" w:rsidRDefault="008E286A">
            <w:pPr>
              <w:rPr>
                <w:rFonts w:ascii="Century Gothic" w:hAnsi="Century Gothic"/>
                <w:sz w:val="22"/>
                <w:szCs w:val="22"/>
              </w:rPr>
            </w:pPr>
          </w:p>
        </w:tc>
      </w:tr>
    </w:tbl>
    <w:p w:rsidR="00030D9B" w:rsidRPr="00F617A1" w:rsidRDefault="00030D9B" w:rsidP="008E286A">
      <w:pPr>
        <w:numPr>
          <w:ilvl w:val="0"/>
          <w:numId w:val="9"/>
        </w:numPr>
        <w:rPr>
          <w:rFonts w:ascii="Century Gothic" w:hAnsi="Century Gothic"/>
          <w:color w:val="FF00FF"/>
          <w:sz w:val="22"/>
          <w:szCs w:val="22"/>
        </w:rPr>
      </w:pPr>
      <w:bookmarkStart w:id="4" w:name="3"/>
      <w:r w:rsidRPr="00F617A1">
        <w:rPr>
          <w:rFonts w:ascii="Century Gothic" w:hAnsi="Century Gothic"/>
          <w:bCs/>
          <w:i/>
          <w:color w:val="FF00FF"/>
          <w:sz w:val="22"/>
          <w:szCs w:val="22"/>
          <w:u w:val="single"/>
        </w:rPr>
        <w:t>Dojenje v ležečem položaju</w:t>
      </w:r>
      <w:bookmarkEnd w:id="4"/>
      <w:r w:rsidR="008E286A" w:rsidRPr="00F617A1">
        <w:rPr>
          <w:rFonts w:ascii="Century Gothic" w:hAnsi="Century Gothic"/>
          <w:color w:val="FF00FF"/>
          <w:sz w:val="22"/>
          <w:szCs w:val="22"/>
        </w:rPr>
        <w:t>:</w:t>
      </w:r>
    </w:p>
    <w:tbl>
      <w:tblPr>
        <w:tblW w:w="7680" w:type="dxa"/>
        <w:tblCellSpacing w:w="0" w:type="dxa"/>
        <w:tblCellMar>
          <w:left w:w="0" w:type="dxa"/>
          <w:right w:w="0" w:type="dxa"/>
        </w:tblCellMar>
        <w:tblLook w:val="0000" w:firstRow="0" w:lastRow="0" w:firstColumn="0" w:lastColumn="0" w:noHBand="0" w:noVBand="0"/>
      </w:tblPr>
      <w:tblGrid>
        <w:gridCol w:w="7680"/>
      </w:tblGrid>
      <w:tr w:rsidR="00030D9B" w:rsidRPr="00F617A1">
        <w:trPr>
          <w:tblCellSpacing w:w="0" w:type="dxa"/>
        </w:trPr>
        <w:tc>
          <w:tcPr>
            <w:tcW w:w="5000" w:type="pct"/>
            <w:shd w:val="clear" w:color="auto" w:fill="auto"/>
          </w:tcPr>
          <w:p w:rsidR="00030D9B" w:rsidRPr="00F617A1" w:rsidRDefault="00030D9B">
            <w:pPr>
              <w:rPr>
                <w:rFonts w:ascii="Century Gothic" w:hAnsi="Century Gothic"/>
                <w:sz w:val="22"/>
                <w:szCs w:val="22"/>
              </w:rPr>
            </w:pPr>
            <w:r w:rsidRPr="00F617A1">
              <w:rPr>
                <w:rFonts w:ascii="Century Gothic" w:hAnsi="Century Gothic"/>
                <w:sz w:val="22"/>
                <w:szCs w:val="22"/>
              </w:rPr>
              <w:t xml:space="preserve">Dojenje v ležečem položaju je prijetno in praktično še posebej ponoči. Je najboljši način, če si </w:t>
            </w:r>
            <w:r w:rsidR="0006510A" w:rsidRPr="00F617A1">
              <w:rPr>
                <w:rFonts w:ascii="Century Gothic" w:hAnsi="Century Gothic"/>
                <w:sz w:val="22"/>
                <w:szCs w:val="22"/>
              </w:rPr>
              <w:t>mati želi</w:t>
            </w:r>
            <w:r w:rsidRPr="00F617A1">
              <w:rPr>
                <w:rFonts w:ascii="Century Gothic" w:hAnsi="Century Gothic"/>
                <w:sz w:val="22"/>
                <w:szCs w:val="22"/>
              </w:rPr>
              <w:t xml:space="preserve"> teko</w:t>
            </w:r>
            <w:r w:rsidR="0006510A" w:rsidRPr="00F617A1">
              <w:rPr>
                <w:rFonts w:ascii="Century Gothic" w:hAnsi="Century Gothic"/>
                <w:sz w:val="22"/>
                <w:szCs w:val="22"/>
              </w:rPr>
              <w:t>m dneva spočiti.</w:t>
            </w:r>
            <w:r w:rsidR="0006510A" w:rsidRPr="00F617A1">
              <w:rPr>
                <w:rFonts w:ascii="Century Gothic" w:hAnsi="Century Gothic"/>
                <w:sz w:val="22"/>
                <w:szCs w:val="22"/>
              </w:rPr>
              <w:br/>
              <w:t xml:space="preserve">Mati naj se uleže na bok, se udobno namesti in </w:t>
            </w:r>
            <w:r w:rsidRPr="00F617A1">
              <w:rPr>
                <w:rFonts w:ascii="Century Gothic" w:hAnsi="Century Gothic"/>
                <w:sz w:val="22"/>
                <w:szCs w:val="22"/>
              </w:rPr>
              <w:t xml:space="preserve">si </w:t>
            </w:r>
            <w:r w:rsidR="0006510A" w:rsidRPr="00F617A1">
              <w:rPr>
                <w:rFonts w:ascii="Century Gothic" w:hAnsi="Century Gothic"/>
                <w:sz w:val="22"/>
                <w:szCs w:val="22"/>
              </w:rPr>
              <w:t xml:space="preserve"> hrbet podloži</w:t>
            </w:r>
            <w:r w:rsidRPr="00F617A1">
              <w:rPr>
                <w:rFonts w:ascii="Century Gothic" w:hAnsi="Century Gothic"/>
                <w:sz w:val="22"/>
                <w:szCs w:val="22"/>
              </w:rPr>
              <w:t xml:space="preserve"> z blazino. Otrok naj prav tako leži v bočnem položaju. Njegov trebuh ob</w:t>
            </w:r>
            <w:r w:rsidR="0006510A" w:rsidRPr="00F617A1">
              <w:rPr>
                <w:rFonts w:ascii="Century Gothic" w:hAnsi="Century Gothic"/>
                <w:sz w:val="22"/>
                <w:szCs w:val="22"/>
              </w:rPr>
              <w:t xml:space="preserve"> materinem, njegova usta v višini </w:t>
            </w:r>
            <w:r w:rsidRPr="00F617A1">
              <w:rPr>
                <w:rFonts w:ascii="Century Gothic" w:hAnsi="Century Gothic"/>
                <w:sz w:val="22"/>
                <w:szCs w:val="22"/>
              </w:rPr>
              <w:t xml:space="preserve">prsne bradavice. Z nadlahtjo </w:t>
            </w:r>
            <w:r w:rsidR="0006510A" w:rsidRPr="00F617A1">
              <w:rPr>
                <w:rFonts w:ascii="Century Gothic" w:hAnsi="Century Gothic"/>
                <w:sz w:val="22"/>
                <w:szCs w:val="22"/>
              </w:rPr>
              <w:t>naj podpre</w:t>
            </w:r>
            <w:r w:rsidRPr="00F617A1">
              <w:rPr>
                <w:rFonts w:ascii="Century Gothic" w:hAnsi="Century Gothic"/>
                <w:sz w:val="22"/>
                <w:szCs w:val="22"/>
              </w:rPr>
              <w:t xml:space="preserve"> prsi v „C-prijem“. S podlahtjo pa </w:t>
            </w:r>
            <w:r w:rsidR="0006510A" w:rsidRPr="00F617A1">
              <w:rPr>
                <w:rFonts w:ascii="Century Gothic" w:hAnsi="Century Gothic"/>
                <w:sz w:val="22"/>
                <w:szCs w:val="22"/>
              </w:rPr>
              <w:t>naj dojenčka nežno pritisne</w:t>
            </w:r>
            <w:r w:rsidRPr="00F617A1">
              <w:rPr>
                <w:rFonts w:ascii="Century Gothic" w:hAnsi="Century Gothic"/>
                <w:sz w:val="22"/>
                <w:szCs w:val="22"/>
              </w:rPr>
              <w:t xml:space="preserve"> k sebi, takoj ko na široko odpre usta.</w:t>
            </w:r>
          </w:p>
          <w:p w:rsidR="0006510A" w:rsidRPr="00F617A1" w:rsidRDefault="002B357A" w:rsidP="00C614A7">
            <w:pPr>
              <w:jc w:val="center"/>
              <w:rPr>
                <w:rFonts w:ascii="Century Gothic" w:hAnsi="Century Gothic"/>
                <w:sz w:val="22"/>
                <w:szCs w:val="22"/>
              </w:rPr>
            </w:pPr>
            <w:r>
              <w:rPr>
                <w:rFonts w:ascii="Century Gothic" w:hAnsi="Century Gothic"/>
                <w:sz w:val="22"/>
                <w:szCs w:val="22"/>
              </w:rPr>
              <w:pict>
                <v:shape id="_x0000_i1031" type="#_x0000_t75" alt="" style="width:184.2pt;height:90.4pt;mso-position-horizontal-relative:char;mso-position-vertical-relative:line">
                  <v:imagedata r:id="rId15" o:title="doji2"/>
                </v:shape>
              </w:pict>
            </w:r>
          </w:p>
        </w:tc>
      </w:tr>
    </w:tbl>
    <w:p w:rsidR="00C614A7" w:rsidRPr="00F617A1" w:rsidRDefault="00C614A7" w:rsidP="00C614A7">
      <w:pPr>
        <w:rPr>
          <w:rFonts w:ascii="Century Gothic" w:hAnsi="Century Gothic"/>
          <w:i/>
          <w:sz w:val="22"/>
          <w:szCs w:val="22"/>
          <w:u w:val="single"/>
        </w:rPr>
      </w:pPr>
      <w:bookmarkStart w:id="5" w:name="4"/>
    </w:p>
    <w:p w:rsidR="00C614A7" w:rsidRPr="00F617A1" w:rsidRDefault="00C614A7" w:rsidP="00C614A7">
      <w:pPr>
        <w:rPr>
          <w:rFonts w:ascii="Century Gothic" w:hAnsi="Century Gothic"/>
          <w:i/>
          <w:sz w:val="22"/>
          <w:szCs w:val="22"/>
          <w:u w:val="single"/>
        </w:rPr>
      </w:pPr>
    </w:p>
    <w:p w:rsidR="00030D9B" w:rsidRPr="00F617A1" w:rsidRDefault="00030D9B" w:rsidP="0006510A">
      <w:pPr>
        <w:numPr>
          <w:ilvl w:val="0"/>
          <w:numId w:val="9"/>
        </w:numPr>
        <w:rPr>
          <w:rFonts w:ascii="Century Gothic" w:hAnsi="Century Gothic"/>
          <w:i/>
          <w:color w:val="FF00FF"/>
          <w:sz w:val="22"/>
          <w:szCs w:val="22"/>
          <w:u w:val="single"/>
        </w:rPr>
      </w:pPr>
      <w:r w:rsidRPr="00F617A1">
        <w:rPr>
          <w:rFonts w:ascii="Century Gothic" w:hAnsi="Century Gothic"/>
          <w:bCs/>
          <w:i/>
          <w:color w:val="FF00FF"/>
          <w:sz w:val="22"/>
          <w:szCs w:val="22"/>
          <w:u w:val="single"/>
        </w:rPr>
        <w:t>Sedeči položaj („Nogometni položaj“)</w:t>
      </w:r>
      <w:bookmarkEnd w:id="5"/>
      <w:r w:rsidRPr="00F617A1">
        <w:rPr>
          <w:rFonts w:ascii="Century Gothic" w:hAnsi="Century Gothic"/>
          <w:i/>
          <w:color w:val="FF00FF"/>
          <w:sz w:val="22"/>
          <w:szCs w:val="22"/>
          <w:u w:val="single"/>
        </w:rPr>
        <w:t xml:space="preserve"> </w:t>
      </w:r>
    </w:p>
    <w:tbl>
      <w:tblPr>
        <w:tblW w:w="7680" w:type="dxa"/>
        <w:tblCellSpacing w:w="0" w:type="dxa"/>
        <w:tblCellMar>
          <w:left w:w="0" w:type="dxa"/>
          <w:right w:w="0" w:type="dxa"/>
        </w:tblCellMar>
        <w:tblLook w:val="0000" w:firstRow="0" w:lastRow="0" w:firstColumn="0" w:lastColumn="0" w:noHBand="0" w:noVBand="0"/>
      </w:tblPr>
      <w:tblGrid>
        <w:gridCol w:w="7680"/>
      </w:tblGrid>
      <w:tr w:rsidR="00030D9B" w:rsidRPr="00F617A1">
        <w:trPr>
          <w:tblCellSpacing w:w="0" w:type="dxa"/>
        </w:trPr>
        <w:tc>
          <w:tcPr>
            <w:tcW w:w="5000" w:type="pct"/>
            <w:shd w:val="clear" w:color="auto" w:fill="auto"/>
          </w:tcPr>
          <w:p w:rsidR="00030D9B" w:rsidRPr="00F617A1" w:rsidRDefault="00030D9B">
            <w:pPr>
              <w:rPr>
                <w:rFonts w:ascii="Century Gothic" w:hAnsi="Century Gothic"/>
                <w:sz w:val="22"/>
                <w:szCs w:val="22"/>
              </w:rPr>
            </w:pPr>
            <w:r w:rsidRPr="00F617A1">
              <w:rPr>
                <w:rFonts w:ascii="Century Gothic" w:hAnsi="Century Gothic"/>
                <w:sz w:val="22"/>
                <w:szCs w:val="22"/>
              </w:rPr>
              <w:t xml:space="preserve">V tem sedečem položaju lahko </w:t>
            </w:r>
            <w:r w:rsidR="0006510A" w:rsidRPr="00F617A1">
              <w:rPr>
                <w:rFonts w:ascii="Century Gothic" w:hAnsi="Century Gothic"/>
                <w:sz w:val="22"/>
                <w:szCs w:val="22"/>
              </w:rPr>
              <w:t>mati nadzira</w:t>
            </w:r>
            <w:r w:rsidRPr="00F617A1">
              <w:rPr>
                <w:rFonts w:ascii="Century Gothic" w:hAnsi="Century Gothic"/>
                <w:sz w:val="22"/>
                <w:szCs w:val="22"/>
              </w:rPr>
              <w:t xml:space="preserve"> sesanje</w:t>
            </w:r>
            <w:r w:rsidR="0006510A" w:rsidRPr="00F617A1">
              <w:rPr>
                <w:rFonts w:ascii="Century Gothic" w:hAnsi="Century Gothic"/>
                <w:sz w:val="22"/>
                <w:szCs w:val="22"/>
              </w:rPr>
              <w:t xml:space="preserve"> otroka, saj dobro vidi njegova usta.</w:t>
            </w:r>
            <w:r w:rsidR="0006510A" w:rsidRPr="00F617A1">
              <w:rPr>
                <w:rFonts w:ascii="Century Gothic" w:hAnsi="Century Gothic"/>
                <w:sz w:val="22"/>
                <w:szCs w:val="22"/>
              </w:rPr>
              <w:br/>
              <w:t>Glavica otroka počiva v</w:t>
            </w:r>
            <w:r w:rsidRPr="00F617A1">
              <w:rPr>
                <w:rFonts w:ascii="Century Gothic" w:hAnsi="Century Gothic"/>
                <w:sz w:val="22"/>
                <w:szCs w:val="22"/>
              </w:rPr>
              <w:t xml:space="preserve"> dlani. Njegovo telo leži v </w:t>
            </w:r>
            <w:r w:rsidR="0006510A" w:rsidRPr="00F617A1">
              <w:rPr>
                <w:rFonts w:ascii="Century Gothic" w:hAnsi="Century Gothic"/>
                <w:sz w:val="22"/>
                <w:szCs w:val="22"/>
              </w:rPr>
              <w:t xml:space="preserve">materinem </w:t>
            </w:r>
            <w:r w:rsidRPr="00F617A1">
              <w:rPr>
                <w:rFonts w:ascii="Century Gothic" w:hAnsi="Century Gothic"/>
                <w:sz w:val="22"/>
                <w:szCs w:val="22"/>
              </w:rPr>
              <w:t>naročju in se bočno tesno p</w:t>
            </w:r>
            <w:r w:rsidR="0006510A" w:rsidRPr="00F617A1">
              <w:rPr>
                <w:rFonts w:ascii="Century Gothic" w:hAnsi="Century Gothic"/>
                <w:sz w:val="22"/>
                <w:szCs w:val="22"/>
              </w:rPr>
              <w:t>rileg</w:t>
            </w:r>
            <w:r w:rsidRPr="00F617A1">
              <w:rPr>
                <w:rFonts w:ascii="Century Gothic" w:hAnsi="Century Gothic"/>
                <w:sz w:val="22"/>
                <w:szCs w:val="22"/>
              </w:rPr>
              <w:t xml:space="preserve">a ob zgornji del vašega telesa. Njegova stopala so v smeri naslonjala za hrbet. Usta otroka so nasproti prsne bradavice. S prosto dlanjo lahko </w:t>
            </w:r>
            <w:r w:rsidR="0006510A" w:rsidRPr="00F617A1">
              <w:rPr>
                <w:rFonts w:ascii="Century Gothic" w:hAnsi="Century Gothic"/>
                <w:sz w:val="22"/>
                <w:szCs w:val="22"/>
              </w:rPr>
              <w:t xml:space="preserve">mati </w:t>
            </w:r>
            <w:r w:rsidRPr="00F617A1">
              <w:rPr>
                <w:rFonts w:ascii="Century Gothic" w:hAnsi="Century Gothic"/>
                <w:sz w:val="22"/>
                <w:szCs w:val="22"/>
              </w:rPr>
              <w:t xml:space="preserve">podpre prsi v „C-prijem“. </w:t>
            </w:r>
          </w:p>
          <w:p w:rsidR="0006510A" w:rsidRPr="00F617A1" w:rsidRDefault="0006510A">
            <w:pPr>
              <w:rPr>
                <w:rFonts w:ascii="Century Gothic" w:hAnsi="Century Gothic"/>
                <w:sz w:val="22"/>
                <w:szCs w:val="22"/>
              </w:rPr>
            </w:pPr>
          </w:p>
          <w:p w:rsidR="0006510A" w:rsidRPr="00F617A1" w:rsidRDefault="002B357A" w:rsidP="00C614A7">
            <w:pPr>
              <w:jc w:val="center"/>
              <w:rPr>
                <w:rFonts w:ascii="Century Gothic" w:hAnsi="Century Gothic"/>
                <w:sz w:val="22"/>
                <w:szCs w:val="22"/>
              </w:rPr>
            </w:pPr>
            <w:r>
              <w:rPr>
                <w:rFonts w:ascii="Century Gothic" w:hAnsi="Century Gothic"/>
                <w:sz w:val="22"/>
                <w:szCs w:val="22"/>
              </w:rPr>
              <w:pict>
                <v:shape id="_x0000_i1032" type="#_x0000_t75" alt="" style="width:106.35pt;height:139.8pt;mso-position-horizontal-relative:char;mso-position-vertical-relative:line">
                  <v:imagedata r:id="rId16" o:title="doji1"/>
                </v:shape>
              </w:pict>
            </w:r>
          </w:p>
        </w:tc>
      </w:tr>
    </w:tbl>
    <w:p w:rsidR="00951A6E" w:rsidRDefault="00951A6E" w:rsidP="00BA3C39">
      <w:pPr>
        <w:rPr>
          <w:rFonts w:ascii="Century Gothic" w:hAnsi="Century Gothic"/>
          <w:b/>
          <w:color w:val="FF00FF"/>
          <w:sz w:val="22"/>
          <w:szCs w:val="22"/>
        </w:rPr>
      </w:pPr>
    </w:p>
    <w:p w:rsidR="00030D9B" w:rsidRPr="00F617A1" w:rsidRDefault="0006510A" w:rsidP="00BA3C39">
      <w:pPr>
        <w:rPr>
          <w:rFonts w:ascii="Century Gothic" w:hAnsi="Century Gothic"/>
          <w:b/>
          <w:color w:val="FF00FF"/>
          <w:sz w:val="22"/>
          <w:szCs w:val="22"/>
        </w:rPr>
      </w:pPr>
      <w:r w:rsidRPr="00F617A1">
        <w:rPr>
          <w:rFonts w:ascii="Century Gothic" w:hAnsi="Century Gothic"/>
          <w:b/>
          <w:color w:val="FF00FF"/>
          <w:sz w:val="22"/>
          <w:szCs w:val="22"/>
        </w:rPr>
        <w:t>2.2</w:t>
      </w:r>
      <w:r w:rsidR="002806EB" w:rsidRPr="00F617A1">
        <w:rPr>
          <w:rFonts w:ascii="Century Gothic" w:hAnsi="Century Gothic"/>
          <w:b/>
          <w:color w:val="FF00FF"/>
          <w:sz w:val="22"/>
          <w:szCs w:val="22"/>
        </w:rPr>
        <w:t>.</w:t>
      </w:r>
      <w:r w:rsidRPr="00F617A1">
        <w:rPr>
          <w:rFonts w:ascii="Century Gothic" w:hAnsi="Century Gothic"/>
          <w:b/>
          <w:color w:val="FF00FF"/>
          <w:sz w:val="22"/>
          <w:szCs w:val="22"/>
        </w:rPr>
        <w:t xml:space="preserve"> Različni načini sesanja</w:t>
      </w:r>
      <w:r w:rsidR="00C4451F" w:rsidRPr="00F617A1">
        <w:rPr>
          <w:rFonts w:ascii="Century Gothic" w:hAnsi="Century Gothic"/>
          <w:b/>
          <w:color w:val="FF00FF"/>
          <w:sz w:val="22"/>
          <w:szCs w:val="22"/>
        </w:rPr>
        <w:t>.</w:t>
      </w:r>
    </w:p>
    <w:p w:rsidR="0006510A" w:rsidRPr="00F617A1" w:rsidRDefault="0006510A" w:rsidP="00BA3C39">
      <w:pPr>
        <w:rPr>
          <w:rFonts w:ascii="Century Gothic" w:hAnsi="Century Gothic"/>
          <w:b/>
          <w:color w:val="FF00FF"/>
          <w:sz w:val="22"/>
          <w:szCs w:val="22"/>
        </w:rPr>
      </w:pPr>
    </w:p>
    <w:p w:rsidR="0006510A" w:rsidRPr="00F617A1" w:rsidRDefault="0006510A" w:rsidP="0006510A">
      <w:pPr>
        <w:rPr>
          <w:rFonts w:ascii="Century Gothic" w:hAnsi="Century Gothic"/>
          <w:i/>
          <w:color w:val="FF00FF"/>
          <w:sz w:val="22"/>
          <w:szCs w:val="22"/>
          <w:u w:val="single"/>
        </w:rPr>
      </w:pPr>
      <w:r w:rsidRPr="00F617A1">
        <w:rPr>
          <w:rFonts w:ascii="Century Gothic" w:hAnsi="Century Gothic"/>
          <w:i/>
          <w:color w:val="FF00FF"/>
          <w:sz w:val="22"/>
          <w:szCs w:val="22"/>
          <w:u w:val="single"/>
        </w:rPr>
        <w:t>Dojenček pozna dva različna načina sesanja – za hrano in za užitek</w:t>
      </w:r>
    </w:p>
    <w:p w:rsidR="005163F0" w:rsidRPr="00F617A1" w:rsidRDefault="005163F0" w:rsidP="005163F0">
      <w:pPr>
        <w:rPr>
          <w:rFonts w:ascii="Century Gothic" w:hAnsi="Century Gothic"/>
          <w:i/>
          <w:sz w:val="22"/>
          <w:szCs w:val="22"/>
          <w:u w:val="single"/>
        </w:rPr>
      </w:pPr>
    </w:p>
    <w:p w:rsidR="00C614A7" w:rsidRPr="00F617A1" w:rsidRDefault="00C614A7" w:rsidP="005163F0">
      <w:pPr>
        <w:rPr>
          <w:rFonts w:ascii="Century Gothic" w:hAnsi="Century Gothic"/>
          <w:i/>
          <w:color w:val="FF00FF"/>
          <w:sz w:val="22"/>
          <w:szCs w:val="22"/>
          <w:u w:val="single"/>
        </w:rPr>
      </w:pPr>
      <w:r w:rsidRPr="00F617A1">
        <w:rPr>
          <w:rFonts w:ascii="Century Gothic" w:hAnsi="Century Gothic"/>
          <w:i/>
          <w:color w:val="FF00FF"/>
          <w:sz w:val="22"/>
          <w:szCs w:val="22"/>
          <w:u w:val="single"/>
        </w:rPr>
        <w:t>Za hrano:</w:t>
      </w:r>
    </w:p>
    <w:p w:rsidR="0006510A" w:rsidRPr="00F617A1" w:rsidRDefault="0006510A" w:rsidP="0006510A">
      <w:pPr>
        <w:rPr>
          <w:rFonts w:ascii="Century Gothic" w:hAnsi="Century Gothic"/>
          <w:sz w:val="22"/>
          <w:szCs w:val="22"/>
        </w:rPr>
      </w:pPr>
      <w:r w:rsidRPr="00F617A1">
        <w:rPr>
          <w:rFonts w:ascii="Century Gothic" w:hAnsi="Century Gothic"/>
          <w:bCs/>
          <w:sz w:val="22"/>
          <w:szCs w:val="22"/>
        </w:rPr>
        <w:t>Ko sesa, da bi se najedel, ima celo bradavico s kolobarjem v ustih, z jezikom pa dela gibe, podobne molži. Tako mleko dobesedno izmolze iz dojke tudi takrat, ko dojka ni dovolj polna, da bi mleko samo curljalo ven</w:t>
      </w:r>
      <w:r w:rsidR="00C614A7" w:rsidRPr="00F617A1">
        <w:rPr>
          <w:rFonts w:ascii="Century Gothic" w:hAnsi="Century Gothic"/>
          <w:sz w:val="22"/>
          <w:szCs w:val="22"/>
        </w:rPr>
        <w:t>.</w:t>
      </w:r>
    </w:p>
    <w:p w:rsidR="00C614A7" w:rsidRPr="00F617A1" w:rsidRDefault="00C614A7" w:rsidP="0006510A">
      <w:pPr>
        <w:rPr>
          <w:rFonts w:ascii="Century Gothic" w:hAnsi="Century Gothic"/>
          <w:i/>
          <w:color w:val="FF00FF"/>
          <w:sz w:val="22"/>
          <w:szCs w:val="22"/>
          <w:u w:val="single"/>
        </w:rPr>
      </w:pPr>
      <w:r w:rsidRPr="00F617A1">
        <w:rPr>
          <w:rFonts w:ascii="Century Gothic" w:hAnsi="Century Gothic"/>
          <w:i/>
          <w:color w:val="FF00FF"/>
          <w:sz w:val="22"/>
          <w:szCs w:val="22"/>
          <w:u w:val="single"/>
        </w:rPr>
        <w:t>Za užitek:</w:t>
      </w:r>
    </w:p>
    <w:p w:rsidR="00C614A7" w:rsidRPr="00F617A1" w:rsidRDefault="00C614A7" w:rsidP="00C614A7">
      <w:pPr>
        <w:rPr>
          <w:rFonts w:ascii="Century Gothic" w:hAnsi="Century Gothic"/>
          <w:bCs/>
          <w:sz w:val="22"/>
          <w:szCs w:val="22"/>
        </w:rPr>
      </w:pPr>
      <w:r w:rsidRPr="00F617A1">
        <w:rPr>
          <w:rFonts w:ascii="Century Gothic" w:hAnsi="Century Gothic"/>
          <w:bCs/>
          <w:sz w:val="22"/>
          <w:szCs w:val="22"/>
        </w:rPr>
        <w:t xml:space="preserve">Sesanje za užitek pa otroka zadovolji in umiri. Takrat z jezikom predvsem liže bradavico oziroma predmet, ki ga sesa; sesanje je bolj podobno igri. </w:t>
      </w:r>
    </w:p>
    <w:p w:rsidR="00A35477" w:rsidRPr="00F617A1" w:rsidRDefault="00A35477" w:rsidP="00C614A7">
      <w:pPr>
        <w:rPr>
          <w:rFonts w:ascii="Century Gothic" w:hAnsi="Century Gothic"/>
          <w:bCs/>
          <w:sz w:val="22"/>
          <w:szCs w:val="22"/>
        </w:rPr>
      </w:pPr>
    </w:p>
    <w:p w:rsidR="00A35477" w:rsidRPr="00F617A1" w:rsidRDefault="00A35477" w:rsidP="00A35477">
      <w:pPr>
        <w:spacing w:before="100" w:beforeAutospacing="1" w:after="100" w:afterAutospacing="1"/>
        <w:jc w:val="both"/>
        <w:rPr>
          <w:rFonts w:ascii="Century Gothic" w:hAnsi="Century Gothic"/>
          <w:b/>
          <w:color w:val="FF00FF"/>
          <w:sz w:val="22"/>
          <w:szCs w:val="22"/>
        </w:rPr>
      </w:pPr>
      <w:r w:rsidRPr="00F617A1">
        <w:rPr>
          <w:rFonts w:ascii="Century Gothic" w:hAnsi="Century Gothic"/>
          <w:b/>
          <w:bCs/>
          <w:color w:val="FF00FF"/>
          <w:sz w:val="22"/>
          <w:szCs w:val="22"/>
        </w:rPr>
        <w:t>2.3</w:t>
      </w:r>
      <w:r w:rsidRPr="00F617A1">
        <w:rPr>
          <w:rFonts w:ascii="Century Gothic" w:hAnsi="Century Gothic"/>
          <w:bCs/>
          <w:color w:val="FF00FF"/>
          <w:sz w:val="22"/>
          <w:szCs w:val="22"/>
        </w:rPr>
        <w:t xml:space="preserve">. </w:t>
      </w:r>
      <w:r w:rsidRPr="00F617A1">
        <w:rPr>
          <w:rFonts w:ascii="Century Gothic" w:hAnsi="Century Gothic"/>
          <w:b/>
          <w:color w:val="FF00FF"/>
          <w:sz w:val="22"/>
          <w:szCs w:val="22"/>
        </w:rPr>
        <w:t>Kako spodbujamo k sesanju?</w:t>
      </w:r>
    </w:p>
    <w:p w:rsidR="00A35477" w:rsidRPr="00F617A1" w:rsidRDefault="00A35477" w:rsidP="00A35477">
      <w:pPr>
        <w:numPr>
          <w:ilvl w:val="0"/>
          <w:numId w:val="9"/>
        </w:numPr>
        <w:spacing w:before="100" w:beforeAutospacing="1" w:after="100" w:afterAutospacing="1"/>
        <w:jc w:val="both"/>
        <w:rPr>
          <w:rFonts w:ascii="Century Gothic" w:hAnsi="Century Gothic"/>
          <w:color w:val="000000"/>
          <w:sz w:val="22"/>
          <w:szCs w:val="22"/>
        </w:rPr>
      </w:pPr>
      <w:r w:rsidRPr="00F617A1">
        <w:rPr>
          <w:rFonts w:ascii="Century Gothic" w:hAnsi="Century Gothic"/>
          <w:color w:val="000000"/>
          <w:sz w:val="22"/>
          <w:szCs w:val="22"/>
        </w:rPr>
        <w:t xml:space="preserve">Dojenčka božajte, trepljajte ali pa mu s prsti rišite po hrbtu. </w:t>
      </w:r>
    </w:p>
    <w:p w:rsidR="00A35477" w:rsidRPr="00F617A1" w:rsidRDefault="00A35477" w:rsidP="00A35477">
      <w:pPr>
        <w:numPr>
          <w:ilvl w:val="0"/>
          <w:numId w:val="9"/>
        </w:numPr>
        <w:spacing w:before="100" w:beforeAutospacing="1" w:after="100" w:afterAutospacing="1"/>
        <w:jc w:val="both"/>
        <w:rPr>
          <w:rFonts w:ascii="Century Gothic" w:hAnsi="Century Gothic"/>
          <w:color w:val="000000"/>
          <w:sz w:val="22"/>
          <w:szCs w:val="22"/>
        </w:rPr>
      </w:pPr>
      <w:r w:rsidRPr="00F617A1">
        <w:rPr>
          <w:rFonts w:ascii="Century Gothic" w:hAnsi="Century Gothic"/>
          <w:color w:val="000000"/>
          <w:sz w:val="22"/>
          <w:szCs w:val="22"/>
        </w:rPr>
        <w:t>Previjte ga.</w:t>
      </w:r>
    </w:p>
    <w:p w:rsidR="00A35477" w:rsidRPr="00F617A1" w:rsidRDefault="00A35477" w:rsidP="00A35477">
      <w:pPr>
        <w:numPr>
          <w:ilvl w:val="0"/>
          <w:numId w:val="9"/>
        </w:numPr>
        <w:spacing w:before="100" w:beforeAutospacing="1" w:after="100" w:afterAutospacing="1"/>
        <w:jc w:val="both"/>
        <w:rPr>
          <w:rFonts w:ascii="Century Gothic" w:hAnsi="Century Gothic"/>
          <w:color w:val="000000"/>
          <w:sz w:val="22"/>
          <w:szCs w:val="22"/>
        </w:rPr>
      </w:pPr>
      <w:r w:rsidRPr="00F617A1">
        <w:rPr>
          <w:rFonts w:ascii="Century Gothic" w:hAnsi="Century Gothic"/>
          <w:color w:val="000000"/>
          <w:sz w:val="22"/>
          <w:szCs w:val="22"/>
        </w:rPr>
        <w:t xml:space="preserve">Premikajte mu ročice in nožice, kakor da bi vozil kolo. </w:t>
      </w:r>
    </w:p>
    <w:p w:rsidR="00A35477" w:rsidRPr="00F617A1" w:rsidRDefault="00A35477" w:rsidP="00A35477">
      <w:pPr>
        <w:numPr>
          <w:ilvl w:val="0"/>
          <w:numId w:val="9"/>
        </w:numPr>
        <w:spacing w:before="100" w:beforeAutospacing="1" w:after="100" w:afterAutospacing="1"/>
        <w:jc w:val="both"/>
        <w:rPr>
          <w:rFonts w:ascii="Century Gothic" w:hAnsi="Century Gothic"/>
          <w:color w:val="000000"/>
          <w:sz w:val="22"/>
          <w:szCs w:val="22"/>
        </w:rPr>
      </w:pPr>
      <w:r w:rsidRPr="00F617A1">
        <w:rPr>
          <w:rFonts w:ascii="Century Gothic" w:hAnsi="Century Gothic"/>
          <w:color w:val="000000"/>
          <w:sz w:val="22"/>
          <w:szCs w:val="22"/>
        </w:rPr>
        <w:t>Skupaj nežno ploskajta.</w:t>
      </w:r>
    </w:p>
    <w:p w:rsidR="00A35477" w:rsidRPr="00F617A1" w:rsidRDefault="00A35477" w:rsidP="00A35477">
      <w:pPr>
        <w:numPr>
          <w:ilvl w:val="0"/>
          <w:numId w:val="9"/>
        </w:numPr>
        <w:spacing w:before="100" w:beforeAutospacing="1" w:after="100" w:afterAutospacing="1"/>
        <w:jc w:val="both"/>
        <w:rPr>
          <w:rFonts w:ascii="Century Gothic" w:hAnsi="Century Gothic"/>
          <w:color w:val="000000"/>
          <w:sz w:val="22"/>
          <w:szCs w:val="22"/>
        </w:rPr>
      </w:pPr>
      <w:r w:rsidRPr="00F617A1">
        <w:rPr>
          <w:rFonts w:ascii="Century Gothic" w:hAnsi="Century Gothic"/>
          <w:color w:val="000000"/>
          <w:sz w:val="22"/>
          <w:szCs w:val="22"/>
        </w:rPr>
        <w:t>Zmasirajte ga ali pa se pojdita skupaj kopat.</w:t>
      </w:r>
    </w:p>
    <w:p w:rsidR="00A35477" w:rsidRPr="00F617A1" w:rsidRDefault="00A35477" w:rsidP="00A35477">
      <w:pPr>
        <w:numPr>
          <w:ilvl w:val="0"/>
          <w:numId w:val="9"/>
        </w:numPr>
        <w:spacing w:before="100" w:beforeAutospacing="1" w:after="100" w:afterAutospacing="1"/>
        <w:jc w:val="both"/>
        <w:rPr>
          <w:rFonts w:ascii="Century Gothic" w:hAnsi="Century Gothic"/>
          <w:color w:val="000000"/>
          <w:sz w:val="22"/>
          <w:szCs w:val="22"/>
        </w:rPr>
      </w:pPr>
      <w:r w:rsidRPr="00F617A1">
        <w:rPr>
          <w:rFonts w:ascii="Century Gothic" w:hAnsi="Century Gothic"/>
          <w:color w:val="000000"/>
          <w:sz w:val="22"/>
          <w:szCs w:val="22"/>
        </w:rPr>
        <w:t xml:space="preserve">Nežno mu drgnite nožice ali ročice. </w:t>
      </w:r>
    </w:p>
    <w:p w:rsidR="00A35477" w:rsidRPr="00F617A1" w:rsidRDefault="00A35477" w:rsidP="00A35477">
      <w:pPr>
        <w:numPr>
          <w:ilvl w:val="0"/>
          <w:numId w:val="9"/>
        </w:numPr>
        <w:spacing w:before="100" w:beforeAutospacing="1" w:after="100" w:afterAutospacing="1"/>
        <w:jc w:val="both"/>
        <w:rPr>
          <w:rFonts w:ascii="Century Gothic" w:hAnsi="Century Gothic"/>
          <w:color w:val="000000"/>
          <w:sz w:val="22"/>
          <w:szCs w:val="22"/>
        </w:rPr>
      </w:pPr>
      <w:r w:rsidRPr="00F617A1">
        <w:rPr>
          <w:rFonts w:ascii="Century Gothic" w:hAnsi="Century Gothic"/>
          <w:color w:val="000000"/>
          <w:sz w:val="22"/>
          <w:szCs w:val="22"/>
        </w:rPr>
        <w:t>Čelo in lička mu otrite z vlažno hladno krpo.</w:t>
      </w:r>
    </w:p>
    <w:p w:rsidR="00C614A7" w:rsidRPr="00F617A1" w:rsidRDefault="00A35477" w:rsidP="00F617A1">
      <w:pPr>
        <w:numPr>
          <w:ilvl w:val="0"/>
          <w:numId w:val="9"/>
        </w:numPr>
        <w:spacing w:before="100" w:beforeAutospacing="1" w:after="100" w:afterAutospacing="1"/>
        <w:jc w:val="both"/>
        <w:rPr>
          <w:rFonts w:ascii="Century Gothic" w:hAnsi="Century Gothic"/>
          <w:color w:val="000000"/>
          <w:sz w:val="22"/>
          <w:szCs w:val="22"/>
        </w:rPr>
      </w:pPr>
      <w:r w:rsidRPr="00F617A1">
        <w:rPr>
          <w:rFonts w:ascii="Century Gothic" w:hAnsi="Century Gothic"/>
          <w:color w:val="000000"/>
          <w:sz w:val="22"/>
          <w:szCs w:val="22"/>
        </w:rPr>
        <w:t>S konico prsta krožite po njegovih ustnicah.</w:t>
      </w:r>
    </w:p>
    <w:p w:rsidR="005163F0" w:rsidRPr="00F617A1" w:rsidRDefault="00A35477" w:rsidP="0006510A">
      <w:pPr>
        <w:rPr>
          <w:rFonts w:ascii="Century Gothic" w:hAnsi="Century Gothic"/>
          <w:b/>
          <w:color w:val="FF00FF"/>
          <w:sz w:val="22"/>
          <w:szCs w:val="22"/>
        </w:rPr>
      </w:pPr>
      <w:r w:rsidRPr="00F617A1">
        <w:rPr>
          <w:rFonts w:ascii="Century Gothic" w:hAnsi="Century Gothic"/>
          <w:b/>
          <w:color w:val="FF00FF"/>
          <w:sz w:val="22"/>
          <w:szCs w:val="22"/>
        </w:rPr>
        <w:t>3</w:t>
      </w:r>
      <w:r w:rsidR="002806EB" w:rsidRPr="00F617A1">
        <w:rPr>
          <w:rFonts w:ascii="Century Gothic" w:hAnsi="Century Gothic"/>
          <w:b/>
          <w:color w:val="FF00FF"/>
          <w:sz w:val="22"/>
          <w:szCs w:val="22"/>
        </w:rPr>
        <w:t>.</w:t>
      </w:r>
      <w:r w:rsidR="00C4451F" w:rsidRPr="00F617A1">
        <w:rPr>
          <w:rFonts w:ascii="Century Gothic" w:hAnsi="Century Gothic"/>
          <w:b/>
          <w:color w:val="FF00FF"/>
          <w:sz w:val="22"/>
          <w:szCs w:val="22"/>
        </w:rPr>
        <w:t xml:space="preserve"> 10 korakov do uspešnega dojenja.</w:t>
      </w:r>
    </w:p>
    <w:p w:rsidR="005163F0" w:rsidRPr="00F617A1" w:rsidRDefault="005163F0" w:rsidP="0006510A">
      <w:pPr>
        <w:rPr>
          <w:rFonts w:ascii="Century Gothic" w:hAnsi="Century Gothic"/>
          <w:b/>
          <w:color w:val="FF00FF"/>
          <w:sz w:val="22"/>
          <w:szCs w:val="22"/>
        </w:rPr>
      </w:pPr>
    </w:p>
    <w:p w:rsidR="0006510A" w:rsidRPr="00F617A1" w:rsidRDefault="005163F0" w:rsidP="005163F0">
      <w:pPr>
        <w:numPr>
          <w:ilvl w:val="0"/>
          <w:numId w:val="15"/>
        </w:numPr>
        <w:rPr>
          <w:rFonts w:ascii="Century Gothic" w:hAnsi="Century Gothic"/>
          <w:sz w:val="22"/>
          <w:szCs w:val="22"/>
        </w:rPr>
      </w:pPr>
      <w:r w:rsidRPr="00F617A1">
        <w:rPr>
          <w:rFonts w:ascii="Century Gothic" w:hAnsi="Century Gothic"/>
          <w:sz w:val="22"/>
          <w:szCs w:val="22"/>
        </w:rPr>
        <w:t>Smo pripravili pisna navodila o dojenju za vso zdravstveno osebje,</w:t>
      </w:r>
    </w:p>
    <w:p w:rsidR="005163F0" w:rsidRPr="00F617A1" w:rsidRDefault="005163F0" w:rsidP="005163F0">
      <w:pPr>
        <w:numPr>
          <w:ilvl w:val="0"/>
          <w:numId w:val="15"/>
        </w:numPr>
        <w:rPr>
          <w:rFonts w:ascii="Century Gothic" w:hAnsi="Century Gothic"/>
          <w:sz w:val="22"/>
          <w:szCs w:val="22"/>
        </w:rPr>
      </w:pPr>
      <w:r w:rsidRPr="00F617A1">
        <w:rPr>
          <w:rFonts w:ascii="Century Gothic" w:hAnsi="Century Gothic"/>
          <w:sz w:val="22"/>
          <w:szCs w:val="22"/>
        </w:rPr>
        <w:t>izobražujemo osebje o dojenju in kako izvajati pisna navodila,</w:t>
      </w:r>
    </w:p>
    <w:p w:rsidR="005163F0" w:rsidRPr="00F617A1" w:rsidRDefault="005163F0" w:rsidP="005163F0">
      <w:pPr>
        <w:numPr>
          <w:ilvl w:val="0"/>
          <w:numId w:val="15"/>
        </w:numPr>
        <w:rPr>
          <w:rFonts w:ascii="Century Gothic" w:hAnsi="Century Gothic"/>
          <w:sz w:val="22"/>
          <w:szCs w:val="22"/>
        </w:rPr>
      </w:pPr>
      <w:r w:rsidRPr="00F617A1">
        <w:rPr>
          <w:rFonts w:ascii="Century Gothic" w:hAnsi="Century Gothic"/>
          <w:bCs/>
          <w:sz w:val="22"/>
          <w:szCs w:val="22"/>
        </w:rPr>
        <w:t>poučujemo nosečnice o načinu in prednostih dojenja,</w:t>
      </w:r>
    </w:p>
    <w:p w:rsidR="005163F0" w:rsidRPr="00F617A1" w:rsidRDefault="005163F0" w:rsidP="005163F0">
      <w:pPr>
        <w:numPr>
          <w:ilvl w:val="0"/>
          <w:numId w:val="15"/>
        </w:numPr>
        <w:rPr>
          <w:rFonts w:ascii="Century Gothic" w:hAnsi="Century Gothic"/>
          <w:sz w:val="22"/>
          <w:szCs w:val="22"/>
        </w:rPr>
      </w:pPr>
      <w:r w:rsidRPr="00F617A1">
        <w:rPr>
          <w:rFonts w:ascii="Century Gothic" w:hAnsi="Century Gothic"/>
          <w:bCs/>
          <w:sz w:val="22"/>
          <w:szCs w:val="22"/>
        </w:rPr>
        <w:t>pomagamo materam dojiti že v prvih urah po porodu,</w:t>
      </w:r>
    </w:p>
    <w:p w:rsidR="005163F0" w:rsidRPr="00F617A1" w:rsidRDefault="005163F0" w:rsidP="005163F0">
      <w:pPr>
        <w:numPr>
          <w:ilvl w:val="0"/>
          <w:numId w:val="15"/>
        </w:numPr>
        <w:rPr>
          <w:rFonts w:ascii="Century Gothic" w:hAnsi="Century Gothic"/>
          <w:sz w:val="22"/>
          <w:szCs w:val="22"/>
        </w:rPr>
      </w:pPr>
      <w:r w:rsidRPr="00F617A1">
        <w:rPr>
          <w:rFonts w:ascii="Century Gothic" w:hAnsi="Century Gothic"/>
          <w:bCs/>
          <w:sz w:val="22"/>
          <w:szCs w:val="22"/>
        </w:rPr>
        <w:t>matere, ki morajo biti ločene od svojega novorojenca, poučimo  o tem, kako zadržati mleko,</w:t>
      </w:r>
    </w:p>
    <w:p w:rsidR="005163F0" w:rsidRPr="00F617A1" w:rsidRDefault="005163F0" w:rsidP="005163F0">
      <w:pPr>
        <w:numPr>
          <w:ilvl w:val="0"/>
          <w:numId w:val="15"/>
        </w:numPr>
        <w:rPr>
          <w:rFonts w:ascii="Century Gothic" w:hAnsi="Century Gothic"/>
          <w:sz w:val="22"/>
          <w:szCs w:val="22"/>
        </w:rPr>
      </w:pPr>
      <w:r w:rsidRPr="00F617A1">
        <w:rPr>
          <w:rFonts w:ascii="Century Gothic" w:hAnsi="Century Gothic"/>
          <w:bCs/>
          <w:sz w:val="22"/>
          <w:szCs w:val="22"/>
        </w:rPr>
        <w:t>dajemo novorojencem samo materino mleko, drugo hrano oz. tekočino pa samo iz medicinskih razlogov,</w:t>
      </w:r>
    </w:p>
    <w:p w:rsidR="005163F0" w:rsidRPr="00F617A1" w:rsidRDefault="005163F0" w:rsidP="005163F0">
      <w:pPr>
        <w:numPr>
          <w:ilvl w:val="0"/>
          <w:numId w:val="15"/>
        </w:numPr>
        <w:rPr>
          <w:rFonts w:ascii="Century Gothic" w:hAnsi="Century Gothic"/>
          <w:sz w:val="22"/>
          <w:szCs w:val="22"/>
        </w:rPr>
      </w:pPr>
      <w:r w:rsidRPr="00F617A1">
        <w:rPr>
          <w:rFonts w:ascii="Century Gothic" w:hAnsi="Century Gothic"/>
          <w:bCs/>
          <w:sz w:val="22"/>
          <w:szCs w:val="22"/>
        </w:rPr>
        <w:t>uveljavljamo »rooming-in«, ki omogoča sožitje matere in otroka 24 h dnevno,</w:t>
      </w:r>
    </w:p>
    <w:p w:rsidR="005163F0" w:rsidRPr="00F617A1" w:rsidRDefault="005163F0" w:rsidP="005163F0">
      <w:pPr>
        <w:numPr>
          <w:ilvl w:val="0"/>
          <w:numId w:val="15"/>
        </w:numPr>
        <w:rPr>
          <w:rFonts w:ascii="Century Gothic" w:hAnsi="Century Gothic"/>
          <w:sz w:val="22"/>
          <w:szCs w:val="22"/>
        </w:rPr>
      </w:pPr>
      <w:r w:rsidRPr="00F617A1">
        <w:rPr>
          <w:rFonts w:ascii="Century Gothic" w:hAnsi="Century Gothic"/>
          <w:bCs/>
          <w:sz w:val="22"/>
          <w:szCs w:val="22"/>
        </w:rPr>
        <w:t>spodbujamo dojenje po želji,</w:t>
      </w:r>
    </w:p>
    <w:p w:rsidR="005163F0" w:rsidRPr="00F617A1" w:rsidRDefault="005163F0" w:rsidP="005163F0">
      <w:pPr>
        <w:numPr>
          <w:ilvl w:val="0"/>
          <w:numId w:val="15"/>
        </w:numPr>
        <w:rPr>
          <w:rFonts w:ascii="Century Gothic" w:hAnsi="Century Gothic"/>
          <w:sz w:val="22"/>
          <w:szCs w:val="22"/>
        </w:rPr>
      </w:pPr>
      <w:r w:rsidRPr="00F617A1">
        <w:rPr>
          <w:rFonts w:ascii="Century Gothic" w:hAnsi="Century Gothic"/>
          <w:bCs/>
          <w:sz w:val="22"/>
          <w:szCs w:val="22"/>
        </w:rPr>
        <w:t>ne dajemo dudk dojenim otrokom,</w:t>
      </w:r>
    </w:p>
    <w:p w:rsidR="005163F0" w:rsidRPr="00F617A1" w:rsidRDefault="005163F0" w:rsidP="005163F0">
      <w:pPr>
        <w:numPr>
          <w:ilvl w:val="0"/>
          <w:numId w:val="15"/>
        </w:numPr>
        <w:rPr>
          <w:rFonts w:ascii="Century Gothic" w:hAnsi="Century Gothic"/>
          <w:bCs/>
          <w:sz w:val="22"/>
          <w:szCs w:val="22"/>
        </w:rPr>
      </w:pPr>
      <w:r w:rsidRPr="00F617A1">
        <w:rPr>
          <w:rFonts w:ascii="Century Gothic" w:hAnsi="Century Gothic"/>
          <w:bCs/>
          <w:sz w:val="22"/>
          <w:szCs w:val="22"/>
        </w:rPr>
        <w:t xml:space="preserve"> pospešujemo oblikovanje skupin izven porodnišnice, ki z nasveti materam po odpustu lahko pomagajo pri dojenju.</w:t>
      </w:r>
    </w:p>
    <w:p w:rsidR="0078634F" w:rsidRPr="00F617A1" w:rsidRDefault="00A35477" w:rsidP="0078634F">
      <w:pPr>
        <w:pStyle w:val="Heading1"/>
        <w:rPr>
          <w:rFonts w:ascii="Century Gothic" w:hAnsi="Century Gothic"/>
          <w:color w:val="FF00FF"/>
          <w:sz w:val="22"/>
          <w:szCs w:val="22"/>
        </w:rPr>
      </w:pPr>
      <w:r w:rsidRPr="00F617A1">
        <w:rPr>
          <w:rFonts w:ascii="Century Gothic" w:hAnsi="Century Gothic"/>
          <w:color w:val="FF00FF"/>
          <w:sz w:val="22"/>
          <w:szCs w:val="22"/>
        </w:rPr>
        <w:t>4</w:t>
      </w:r>
      <w:r w:rsidR="0078634F" w:rsidRPr="00F617A1">
        <w:rPr>
          <w:rFonts w:ascii="Century Gothic" w:hAnsi="Century Gothic"/>
          <w:color w:val="FF00FF"/>
          <w:sz w:val="22"/>
          <w:szCs w:val="22"/>
        </w:rPr>
        <w:t>. Kako vemo da zdrav, polno dojen otrok dobiva dovolj mleka?</w:t>
      </w:r>
    </w:p>
    <w:p w:rsidR="00C4451F" w:rsidRPr="00F617A1" w:rsidRDefault="00C4451F" w:rsidP="00C4451F">
      <w:pPr>
        <w:rPr>
          <w:sz w:val="22"/>
          <w:szCs w:val="22"/>
        </w:rPr>
      </w:pPr>
    </w:p>
    <w:p w:rsidR="0078634F" w:rsidRPr="00F617A1" w:rsidRDefault="0078634F" w:rsidP="0078634F">
      <w:pPr>
        <w:numPr>
          <w:ilvl w:val="0"/>
          <w:numId w:val="9"/>
        </w:numPr>
        <w:rPr>
          <w:rFonts w:ascii="Century Gothic" w:hAnsi="Century Gothic" w:cs="Arial"/>
          <w:sz w:val="22"/>
          <w:szCs w:val="22"/>
        </w:rPr>
      </w:pPr>
      <w:r w:rsidRPr="00F617A1">
        <w:rPr>
          <w:rFonts w:ascii="Century Gothic" w:hAnsi="Century Gothic" w:cs="Arial"/>
          <w:sz w:val="22"/>
          <w:szCs w:val="22"/>
        </w:rPr>
        <w:t>Dojenček bo prvi in drugi dan po rojstvu morda pridelal samo po eno do dve mokri plenički. Od približno tretjega ali četrtega dne dalje pa bo potrebno to storiti vsaj pet do sedem krat na dan.</w:t>
      </w:r>
    </w:p>
    <w:p w:rsidR="0078634F" w:rsidRPr="00F617A1" w:rsidRDefault="0078634F" w:rsidP="0078634F">
      <w:pPr>
        <w:numPr>
          <w:ilvl w:val="0"/>
          <w:numId w:val="9"/>
        </w:numPr>
        <w:rPr>
          <w:rFonts w:ascii="Century Gothic" w:hAnsi="Century Gothic" w:cs="Arial"/>
          <w:sz w:val="22"/>
          <w:szCs w:val="22"/>
        </w:rPr>
      </w:pPr>
      <w:r w:rsidRPr="00F617A1">
        <w:rPr>
          <w:rFonts w:ascii="Century Gothic" w:hAnsi="Century Gothic" w:cs="Arial"/>
          <w:sz w:val="22"/>
          <w:szCs w:val="22"/>
        </w:rPr>
        <w:t>Dojenček utegne v prvih štirih dneh izgubiti do 7% porodne teže. Ko se bo ponudba materinega mleka okrog četrtega dne bistveno povečala, lahko pričakujemo, da bo dojenček začel pridobivati na teži.</w:t>
      </w:r>
    </w:p>
    <w:p w:rsidR="0078634F" w:rsidRPr="00F617A1" w:rsidRDefault="00C4451F" w:rsidP="0078634F">
      <w:pPr>
        <w:numPr>
          <w:ilvl w:val="0"/>
          <w:numId w:val="9"/>
        </w:numPr>
        <w:rPr>
          <w:rFonts w:ascii="Century Gothic" w:hAnsi="Century Gothic"/>
          <w:bCs/>
          <w:sz w:val="22"/>
          <w:szCs w:val="22"/>
        </w:rPr>
      </w:pPr>
      <w:r w:rsidRPr="00F617A1">
        <w:rPr>
          <w:rFonts w:ascii="Century Gothic" w:hAnsi="Century Gothic" w:cs="Arial"/>
          <w:sz w:val="22"/>
          <w:szCs w:val="22"/>
        </w:rPr>
        <w:t>Dojenček je videti zdrav, ima zdravo polt, napeto kožo, redi se in raste v dolžino, veča se mu bo obseg glavice, živahen je in dejaven.</w:t>
      </w:r>
    </w:p>
    <w:p w:rsidR="00C4451F" w:rsidRPr="00F617A1" w:rsidRDefault="00C4451F" w:rsidP="00C4451F">
      <w:pPr>
        <w:rPr>
          <w:rFonts w:ascii="Century Gothic" w:hAnsi="Century Gothic" w:cs="Arial"/>
          <w:sz w:val="22"/>
          <w:szCs w:val="22"/>
        </w:rPr>
      </w:pPr>
    </w:p>
    <w:p w:rsidR="00C4451F" w:rsidRPr="00F617A1" w:rsidRDefault="00C4451F" w:rsidP="00C4451F">
      <w:pPr>
        <w:rPr>
          <w:rFonts w:ascii="Century Gothic" w:hAnsi="Century Gothic" w:cs="Arial"/>
          <w:sz w:val="22"/>
          <w:szCs w:val="22"/>
        </w:rPr>
      </w:pPr>
      <w:r w:rsidRPr="00F617A1">
        <w:rPr>
          <w:rFonts w:ascii="Century Gothic" w:hAnsi="Century Gothic" w:cs="Arial"/>
          <w:i/>
          <w:color w:val="FF00FF"/>
          <w:sz w:val="22"/>
          <w:szCs w:val="22"/>
          <w:u w:val="single"/>
        </w:rPr>
        <w:t>Če dojenček ne pridobiva</w:t>
      </w:r>
      <w:r w:rsidRPr="00F617A1">
        <w:rPr>
          <w:rFonts w:ascii="Century Gothic" w:hAnsi="Century Gothic" w:cs="Arial"/>
          <w:sz w:val="22"/>
          <w:szCs w:val="22"/>
        </w:rPr>
        <w:t xml:space="preserve"> dovolj teže ali če težo izgublja, ostanite v tesnem stiku z otrokovim zdravnikom. V mnogih primerih težavo hitro reši izboljšana tehnika dojenja, lahko pa je počasno pridobivanje teže tudi znak resnejših zdravstvenih težav.</w:t>
      </w:r>
    </w:p>
    <w:p w:rsidR="00DA02D1" w:rsidRPr="00F617A1" w:rsidRDefault="00DA02D1" w:rsidP="00C4451F">
      <w:pPr>
        <w:rPr>
          <w:rFonts w:ascii="Century Gothic" w:hAnsi="Century Gothic"/>
          <w:sz w:val="22"/>
          <w:szCs w:val="22"/>
        </w:rPr>
      </w:pPr>
      <w:r w:rsidRPr="00F617A1">
        <w:rPr>
          <w:rStyle w:val="Strong"/>
          <w:rFonts w:ascii="Century Gothic" w:hAnsi="Century Gothic"/>
          <w:b w:val="0"/>
          <w:i/>
          <w:color w:val="FF00FF"/>
          <w:sz w:val="22"/>
          <w:szCs w:val="22"/>
          <w:u w:val="single"/>
        </w:rPr>
        <w:t>Najpogostejši razlog, da dojenček ne dobi vsega mleka</w:t>
      </w:r>
      <w:r w:rsidRPr="00F617A1">
        <w:rPr>
          <w:rFonts w:ascii="Century Gothic" w:hAnsi="Century Gothic"/>
          <w:sz w:val="22"/>
          <w:szCs w:val="22"/>
        </w:rPr>
        <w:t xml:space="preserve">, ki je na voljo - </w:t>
      </w:r>
      <w:r w:rsidRPr="00F617A1">
        <w:rPr>
          <w:rStyle w:val="Strong"/>
          <w:rFonts w:ascii="Century Gothic" w:hAnsi="Century Gothic"/>
          <w:b w:val="0"/>
          <w:i/>
          <w:sz w:val="22"/>
          <w:szCs w:val="22"/>
          <w:u w:val="single"/>
        </w:rPr>
        <w:t>je</w:t>
      </w:r>
      <w:r w:rsidRPr="00F617A1">
        <w:rPr>
          <w:rFonts w:ascii="Century Gothic" w:hAnsi="Century Gothic"/>
          <w:b/>
          <w:i/>
          <w:sz w:val="22"/>
          <w:szCs w:val="22"/>
          <w:u w:val="single"/>
        </w:rPr>
        <w:t xml:space="preserve"> t</w:t>
      </w:r>
      <w:r w:rsidRPr="00F617A1">
        <w:rPr>
          <w:rStyle w:val="Strong"/>
          <w:rFonts w:ascii="Century Gothic" w:hAnsi="Century Gothic"/>
          <w:b w:val="0"/>
          <w:i/>
          <w:sz w:val="22"/>
          <w:szCs w:val="22"/>
          <w:u w:val="single"/>
        </w:rPr>
        <w:t>a, da je otrok nepravilno pristavljen k prsim</w:t>
      </w:r>
      <w:r w:rsidRPr="00F617A1">
        <w:rPr>
          <w:rFonts w:ascii="Century Gothic" w:hAnsi="Century Gothic"/>
          <w:sz w:val="22"/>
          <w:szCs w:val="22"/>
        </w:rPr>
        <w:t xml:space="preserve"> in ne sesa učinkovito ali da so podoji prekratki in/ali preredki (npr. na 3-4 ure ali več). Zelo pomembno je, da se materi v prvih dneh pokaže, kako se otroka pravilno pristavi in nauči, da doji otroka na njegovo željo (tudi če je to vsako uro ali celo pogosteje).</w:t>
      </w:r>
    </w:p>
    <w:p w:rsidR="00DA02D1" w:rsidRPr="00F617A1" w:rsidRDefault="00DA02D1" w:rsidP="00C4451F">
      <w:pPr>
        <w:rPr>
          <w:rFonts w:ascii="Century Gothic" w:hAnsi="Century Gothic" w:cs="Arial"/>
          <w:b/>
          <w:sz w:val="22"/>
          <w:szCs w:val="22"/>
        </w:rPr>
      </w:pPr>
      <w:r w:rsidRPr="00F617A1">
        <w:rPr>
          <w:rStyle w:val="Strong"/>
          <w:rFonts w:ascii="Century Gothic" w:hAnsi="Century Gothic"/>
          <w:b w:val="0"/>
          <w:sz w:val="22"/>
          <w:szCs w:val="22"/>
        </w:rPr>
        <w:t>Zelo redke so mamice (1 - 3% žensk), ki resnično ne zmorejo proizvesti dovolj mleka za polno dojenje ali pa zaradi fizioloških razlogov ne morejo dojiti.</w:t>
      </w:r>
    </w:p>
    <w:p w:rsidR="00C4451F" w:rsidRPr="00F617A1" w:rsidRDefault="00DA02D1" w:rsidP="00C4451F">
      <w:pPr>
        <w:rPr>
          <w:rFonts w:ascii="Century Gothic" w:hAnsi="Century Gothic" w:cs="Arial"/>
          <w:sz w:val="22"/>
          <w:szCs w:val="22"/>
        </w:rPr>
      </w:pPr>
      <w:r w:rsidRPr="00F617A1">
        <w:rPr>
          <w:rStyle w:val="Strong"/>
          <w:rFonts w:ascii="Century Gothic" w:hAnsi="Century Gothic"/>
          <w:b w:val="0"/>
          <w:i/>
          <w:sz w:val="22"/>
          <w:szCs w:val="22"/>
          <w:u w:val="single"/>
        </w:rPr>
        <w:t>Dojenčki se normalno dojijo 8 do 12x dnevno</w:t>
      </w:r>
      <w:r w:rsidRPr="00F617A1">
        <w:rPr>
          <w:rFonts w:ascii="Century Gothic" w:hAnsi="Century Gothic"/>
          <w:sz w:val="22"/>
          <w:szCs w:val="22"/>
        </w:rPr>
        <w:t xml:space="preserve">, vsaj dokler ni laktacija in mlečna zaloga res dobro vzpostavljena. Večina dojenčkov se doji povprečno 140 minut skupaj v celem dnevu, </w:t>
      </w:r>
      <w:r w:rsidRPr="00F617A1">
        <w:rPr>
          <w:rStyle w:val="Strong"/>
          <w:rFonts w:ascii="Century Gothic" w:hAnsi="Century Gothic"/>
          <w:b w:val="0"/>
          <w:i/>
          <w:sz w:val="22"/>
          <w:szCs w:val="22"/>
          <w:u w:val="single"/>
        </w:rPr>
        <w:t>povprečno od 10 do 30 minut na en podoj</w:t>
      </w:r>
      <w:r w:rsidRPr="00F617A1">
        <w:rPr>
          <w:rFonts w:ascii="Century Gothic" w:hAnsi="Century Gothic"/>
          <w:b/>
          <w:i/>
          <w:sz w:val="22"/>
          <w:szCs w:val="22"/>
          <w:u w:val="single"/>
        </w:rPr>
        <w:t xml:space="preserve">. </w:t>
      </w:r>
      <w:r w:rsidRPr="00F617A1">
        <w:rPr>
          <w:rFonts w:ascii="Century Gothic" w:hAnsi="Century Gothic"/>
          <w:b/>
          <w:i/>
          <w:sz w:val="22"/>
          <w:szCs w:val="22"/>
          <w:u w:val="single"/>
        </w:rPr>
        <w:br/>
      </w:r>
      <w:r w:rsidRPr="00F617A1">
        <w:rPr>
          <w:rFonts w:ascii="Century Gothic" w:hAnsi="Century Gothic"/>
          <w:sz w:val="22"/>
          <w:szCs w:val="22"/>
        </w:rPr>
        <w:br/>
        <w:t xml:space="preserve">Velikost dojk pogojuje količina maščobnega tkiva. </w:t>
      </w:r>
      <w:r w:rsidRPr="00F617A1">
        <w:rPr>
          <w:rStyle w:val="Strong"/>
          <w:rFonts w:ascii="Century Gothic" w:hAnsi="Century Gothic"/>
          <w:b w:val="0"/>
          <w:i/>
          <w:sz w:val="22"/>
          <w:szCs w:val="22"/>
          <w:u w:val="single"/>
        </w:rPr>
        <w:t>Velikost dojk zato nima prav nobenega vpliva na količino mleka</w:t>
      </w:r>
      <w:r w:rsidRPr="00F617A1">
        <w:rPr>
          <w:rFonts w:ascii="Century Gothic" w:hAnsi="Century Gothic"/>
          <w:sz w:val="22"/>
          <w:szCs w:val="22"/>
        </w:rPr>
        <w:t xml:space="preserve">, ki se tvori v času proizvodnje mleka. Velikokrat imajo ženske z zelo velikimi prsmi celo več težav pri dojenju kot pa ženske, ki imajo manjše prsi. </w:t>
      </w:r>
      <w:r w:rsidRPr="00F617A1">
        <w:rPr>
          <w:rFonts w:ascii="Century Gothic" w:hAnsi="Century Gothic"/>
          <w:sz w:val="22"/>
          <w:szCs w:val="22"/>
        </w:rPr>
        <w:br/>
      </w:r>
    </w:p>
    <w:p w:rsidR="00C4451F" w:rsidRPr="00F617A1" w:rsidRDefault="002B357A" w:rsidP="00C4451F">
      <w:pPr>
        <w:jc w:val="center"/>
        <w:rPr>
          <w:rFonts w:ascii="Century Gothic" w:hAnsi="Century Gothic" w:cs="Arial"/>
          <w:sz w:val="22"/>
          <w:szCs w:val="22"/>
        </w:rPr>
      </w:pPr>
      <w:r>
        <w:rPr>
          <w:rFonts w:ascii="Century Gothic" w:hAnsi="Century Gothic" w:cs="Arial"/>
          <w:sz w:val="22"/>
          <w:szCs w:val="22"/>
        </w:rPr>
        <w:pict>
          <v:shape id="_x0000_i1033" type="#_x0000_t75" style="width:179.15pt;height:185pt">
            <v:imagedata r:id="rId17" o:title="sleeping_baby_small"/>
          </v:shape>
        </w:pict>
      </w:r>
    </w:p>
    <w:p w:rsidR="00C4451F" w:rsidRPr="00F617A1" w:rsidRDefault="00C4451F" w:rsidP="00C4451F">
      <w:pPr>
        <w:rPr>
          <w:rFonts w:ascii="Century Gothic" w:hAnsi="Century Gothic" w:cs="Arial"/>
          <w:sz w:val="22"/>
          <w:szCs w:val="22"/>
        </w:rPr>
      </w:pPr>
    </w:p>
    <w:p w:rsidR="00DA02D1" w:rsidRPr="00F617A1" w:rsidRDefault="00DA02D1" w:rsidP="00C4451F">
      <w:pPr>
        <w:rPr>
          <w:rFonts w:ascii="Century Gothic" w:hAnsi="Century Gothic" w:cs="Arial"/>
          <w:sz w:val="22"/>
          <w:szCs w:val="22"/>
        </w:rPr>
      </w:pPr>
    </w:p>
    <w:p w:rsidR="00C4451F" w:rsidRPr="00F617A1" w:rsidRDefault="00C4451F" w:rsidP="00C4451F">
      <w:pPr>
        <w:rPr>
          <w:rFonts w:ascii="Century Gothic" w:hAnsi="Century Gothic" w:cs="Arial"/>
          <w:sz w:val="22"/>
          <w:szCs w:val="22"/>
        </w:rPr>
      </w:pPr>
    </w:p>
    <w:p w:rsidR="00C4451F" w:rsidRPr="00F617A1" w:rsidRDefault="00A35477" w:rsidP="00C4451F">
      <w:pPr>
        <w:rPr>
          <w:rFonts w:ascii="Century Gothic" w:hAnsi="Century Gothic" w:cs="Arial"/>
          <w:b/>
          <w:color w:val="FF00FF"/>
          <w:sz w:val="22"/>
          <w:szCs w:val="22"/>
        </w:rPr>
      </w:pPr>
      <w:r w:rsidRPr="00F617A1">
        <w:rPr>
          <w:rFonts w:ascii="Century Gothic" w:hAnsi="Century Gothic" w:cs="Arial"/>
          <w:b/>
          <w:color w:val="FF00FF"/>
          <w:sz w:val="22"/>
          <w:szCs w:val="22"/>
        </w:rPr>
        <w:t>5</w:t>
      </w:r>
      <w:r w:rsidR="00C4451F" w:rsidRPr="00F617A1">
        <w:rPr>
          <w:rFonts w:ascii="Century Gothic" w:hAnsi="Century Gothic" w:cs="Arial"/>
          <w:b/>
          <w:color w:val="FF00FF"/>
          <w:sz w:val="22"/>
          <w:szCs w:val="22"/>
        </w:rPr>
        <w:t>. Težave ki se lahko pojavijo pri dojenju.</w:t>
      </w:r>
    </w:p>
    <w:p w:rsidR="00C4451F" w:rsidRPr="00F617A1" w:rsidRDefault="00C4451F" w:rsidP="00C4451F">
      <w:pPr>
        <w:rPr>
          <w:rFonts w:ascii="Century Gothic" w:hAnsi="Century Gothic" w:cs="Arial"/>
          <w:b/>
          <w:color w:val="FF00FF"/>
          <w:sz w:val="22"/>
          <w:szCs w:val="22"/>
        </w:rPr>
      </w:pPr>
    </w:p>
    <w:p w:rsidR="00C4451F" w:rsidRPr="00F617A1" w:rsidRDefault="00C4451F" w:rsidP="00AF115C">
      <w:pPr>
        <w:numPr>
          <w:ilvl w:val="0"/>
          <w:numId w:val="28"/>
        </w:numPr>
        <w:rPr>
          <w:rFonts w:ascii="Century Gothic" w:hAnsi="Century Gothic" w:cs="Arial"/>
          <w:i/>
          <w:color w:val="FF00FF"/>
          <w:sz w:val="22"/>
          <w:szCs w:val="22"/>
          <w:u w:val="single"/>
        </w:rPr>
      </w:pPr>
      <w:r w:rsidRPr="00F617A1">
        <w:rPr>
          <w:rFonts w:ascii="Century Gothic" w:hAnsi="Century Gothic" w:cs="Arial"/>
          <w:bCs/>
          <w:i/>
          <w:color w:val="FF00FF"/>
          <w:sz w:val="22"/>
          <w:szCs w:val="22"/>
          <w:u w:val="single"/>
        </w:rPr>
        <w:t>Ploske in vdrte bradavice</w:t>
      </w:r>
      <w:r w:rsidR="00AF115C" w:rsidRPr="00F617A1">
        <w:rPr>
          <w:rFonts w:ascii="Century Gothic" w:hAnsi="Century Gothic" w:cs="Arial"/>
          <w:i/>
          <w:color w:val="FF00FF"/>
          <w:sz w:val="22"/>
          <w:szCs w:val="22"/>
          <w:u w:val="single"/>
        </w:rPr>
        <w:t>:</w:t>
      </w:r>
    </w:p>
    <w:p w:rsidR="00AF115C" w:rsidRPr="00F617A1" w:rsidRDefault="00AF115C" w:rsidP="00AF115C">
      <w:pPr>
        <w:rPr>
          <w:rFonts w:ascii="Century Gothic" w:hAnsi="Century Gothic" w:cs="Arial"/>
          <w:bCs/>
          <w:sz w:val="22"/>
          <w:szCs w:val="22"/>
        </w:rPr>
      </w:pPr>
      <w:r w:rsidRPr="00F617A1">
        <w:rPr>
          <w:rFonts w:ascii="Century Gothic" w:hAnsi="Century Gothic" w:cs="Arial"/>
          <w:bCs/>
          <w:sz w:val="22"/>
          <w:szCs w:val="22"/>
        </w:rPr>
        <w:t>Vsaka deseta ženska ima težave s ploskimi in vdrtimi bradavicami. Ponavadi se ob nenadnem mrazu in vzburjenju te izbočijo in dojenje ne bo ovira. Ženska naj s palcem in kazalcem stisne kolobar okoli bradavice, če se ta izboči, pomeni, da je pripravljena na dojenje. Ko mati pravilno pristavi otroka na dojko, bo s sesanjem bradavico oblikoval in jo pripravil na nadaljnje podoje.</w:t>
      </w:r>
    </w:p>
    <w:p w:rsidR="00AF115C" w:rsidRPr="00F617A1" w:rsidRDefault="00AF115C" w:rsidP="00AF115C">
      <w:pPr>
        <w:rPr>
          <w:rFonts w:ascii="Century Gothic" w:hAnsi="Century Gothic" w:cs="Arial"/>
          <w:bCs/>
          <w:sz w:val="22"/>
          <w:szCs w:val="22"/>
        </w:rPr>
      </w:pPr>
      <w:r w:rsidRPr="00F617A1">
        <w:rPr>
          <w:rFonts w:ascii="Century Gothic" w:hAnsi="Century Gothic" w:cs="Arial"/>
          <w:bCs/>
          <w:sz w:val="22"/>
          <w:szCs w:val="22"/>
        </w:rPr>
        <w:t xml:space="preserve">Včasih se bradavice ne izbočijo, v tem primeru lahko nekaj minut pred dojenjem žene uporabijo Nipplete. To bo pomagalo izvleči bradavico, tako da jo bo dojenček laže zagrabil in začel sesati. </w:t>
      </w:r>
    </w:p>
    <w:p w:rsidR="00951A6E" w:rsidRDefault="00951A6E" w:rsidP="00C4451F">
      <w:pPr>
        <w:rPr>
          <w:rFonts w:ascii="Century Gothic" w:hAnsi="Century Gothic" w:cs="Arial"/>
          <w:b/>
          <w:color w:val="FF00FF"/>
          <w:sz w:val="22"/>
          <w:szCs w:val="22"/>
        </w:rPr>
      </w:pPr>
    </w:p>
    <w:p w:rsidR="00951A6E" w:rsidRDefault="00951A6E" w:rsidP="00C4451F">
      <w:pPr>
        <w:rPr>
          <w:rFonts w:ascii="Century Gothic" w:hAnsi="Century Gothic" w:cs="Arial"/>
          <w:b/>
          <w:color w:val="FF00FF"/>
          <w:sz w:val="22"/>
          <w:szCs w:val="22"/>
        </w:rPr>
      </w:pPr>
    </w:p>
    <w:p w:rsidR="00951A6E" w:rsidRDefault="00951A6E" w:rsidP="00C4451F">
      <w:pPr>
        <w:rPr>
          <w:rFonts w:ascii="Century Gothic" w:hAnsi="Century Gothic" w:cs="Arial"/>
          <w:b/>
          <w:color w:val="FF00FF"/>
          <w:sz w:val="22"/>
          <w:szCs w:val="22"/>
        </w:rPr>
      </w:pPr>
    </w:p>
    <w:p w:rsidR="00951A6E" w:rsidRDefault="00951A6E" w:rsidP="00C4451F">
      <w:pPr>
        <w:rPr>
          <w:rFonts w:ascii="Century Gothic" w:hAnsi="Century Gothic" w:cs="Arial"/>
          <w:b/>
          <w:color w:val="FF00FF"/>
          <w:sz w:val="22"/>
          <w:szCs w:val="22"/>
        </w:rPr>
      </w:pPr>
    </w:p>
    <w:p w:rsidR="00951A6E" w:rsidRPr="00F617A1" w:rsidRDefault="00951A6E" w:rsidP="00C4451F">
      <w:pPr>
        <w:rPr>
          <w:rFonts w:ascii="Century Gothic" w:hAnsi="Century Gothic" w:cs="Arial"/>
          <w:b/>
          <w:color w:val="FF00FF"/>
          <w:sz w:val="22"/>
          <w:szCs w:val="22"/>
        </w:rPr>
      </w:pPr>
    </w:p>
    <w:p w:rsidR="00AF115C" w:rsidRPr="00F617A1" w:rsidRDefault="00AF115C" w:rsidP="00AF115C">
      <w:pPr>
        <w:numPr>
          <w:ilvl w:val="0"/>
          <w:numId w:val="28"/>
        </w:numPr>
        <w:rPr>
          <w:rFonts w:ascii="Century Gothic" w:hAnsi="Century Gothic" w:cs="Arial"/>
          <w:i/>
          <w:color w:val="FF00FF"/>
          <w:sz w:val="22"/>
          <w:szCs w:val="22"/>
          <w:u w:val="single"/>
        </w:rPr>
      </w:pPr>
      <w:r w:rsidRPr="00F617A1">
        <w:rPr>
          <w:rFonts w:ascii="Century Gothic" w:hAnsi="Century Gothic" w:cs="Arial"/>
          <w:i/>
          <w:color w:val="FF00FF"/>
          <w:sz w:val="22"/>
          <w:szCs w:val="22"/>
          <w:u w:val="single"/>
        </w:rPr>
        <w:t>Trde dojke:</w:t>
      </w:r>
    </w:p>
    <w:p w:rsidR="00AF115C" w:rsidRPr="00F617A1" w:rsidRDefault="00AF115C" w:rsidP="00AF115C">
      <w:pPr>
        <w:rPr>
          <w:rFonts w:ascii="Century Gothic" w:hAnsi="Century Gothic" w:cs="Arial"/>
          <w:bCs/>
          <w:sz w:val="22"/>
          <w:szCs w:val="22"/>
        </w:rPr>
      </w:pPr>
      <w:r w:rsidRPr="00F617A1">
        <w:rPr>
          <w:rFonts w:ascii="Century Gothic" w:hAnsi="Century Gothic" w:cs="Arial"/>
          <w:bCs/>
          <w:sz w:val="22"/>
          <w:szCs w:val="22"/>
        </w:rPr>
        <w:t xml:space="preserve">Z nastajanjem mleka postanejo dojke trde in napete. Zato je priporočljivo, da mati doji pogosto, kot se le da. Težavo trdih in preveč polnih dojk lahko omilimo z iztiskanjem mleka s prsno črpalko, preden začne otrok sesati. Nabreklost dojke lahko odpravimo z masažo z ledenimi kockami, ki jih zamrznemo v zamrzovalniku. </w:t>
      </w:r>
    </w:p>
    <w:p w:rsidR="00AF115C" w:rsidRPr="00F617A1" w:rsidRDefault="00AF115C" w:rsidP="00AF115C">
      <w:pPr>
        <w:rPr>
          <w:rFonts w:ascii="Century Gothic" w:hAnsi="Century Gothic" w:cs="Arial"/>
          <w:bCs/>
          <w:sz w:val="22"/>
          <w:szCs w:val="22"/>
        </w:rPr>
      </w:pPr>
      <w:r w:rsidRPr="00F617A1">
        <w:rPr>
          <w:rFonts w:ascii="Century Gothic" w:hAnsi="Century Gothic" w:cs="Arial"/>
          <w:bCs/>
          <w:sz w:val="22"/>
          <w:szCs w:val="22"/>
        </w:rPr>
        <w:t xml:space="preserve">Otroka hranite tako dolgo, da izpije vse mleko iz dojke. S tem se bo dojka zmehčala in neprijetna bolečina bo izginila. Med posameznimi podoji lahko matere uporabijo prsne školjke, ki jih namestijo v nedrček. Bradavice varujejo pred drgnjenjem, v njih pa se bo zbiralo mleko, ki bo uhajalo iz prsi. Z nežnim pritiskom zmanjšujejo mašenje mlečnih vodov zaradi navala mleka. </w:t>
      </w:r>
    </w:p>
    <w:p w:rsidR="00AF115C" w:rsidRPr="00F617A1" w:rsidRDefault="00AF115C" w:rsidP="00AF115C">
      <w:pPr>
        <w:rPr>
          <w:rFonts w:ascii="Century Gothic" w:hAnsi="Century Gothic" w:cs="Arial"/>
          <w:bCs/>
          <w:sz w:val="22"/>
          <w:szCs w:val="22"/>
        </w:rPr>
      </w:pPr>
      <w:r w:rsidRPr="00F617A1">
        <w:rPr>
          <w:rFonts w:ascii="Century Gothic" w:hAnsi="Century Gothic" w:cs="Arial"/>
          <w:bCs/>
          <w:sz w:val="22"/>
          <w:szCs w:val="22"/>
        </w:rPr>
        <w:t>Ko postanejo dojke preveč polne in boleče, otroka pa ne želite zbuditi, si lahko iztisnete mleko</w:t>
      </w:r>
      <w:r w:rsidR="00F758ED" w:rsidRPr="00F617A1">
        <w:rPr>
          <w:rFonts w:ascii="Century Gothic" w:hAnsi="Century Gothic" w:cs="Arial"/>
          <w:bCs/>
          <w:sz w:val="22"/>
          <w:szCs w:val="22"/>
        </w:rPr>
        <w:t xml:space="preserve"> z ročno črpalko. Mleko shranimo in ga urporabimo kasneje.</w:t>
      </w:r>
    </w:p>
    <w:p w:rsidR="00F758ED" w:rsidRPr="00F617A1" w:rsidRDefault="00F758ED" w:rsidP="00AF115C">
      <w:pPr>
        <w:rPr>
          <w:rFonts w:ascii="Century Gothic" w:hAnsi="Century Gothic" w:cs="Arial"/>
          <w:bCs/>
          <w:sz w:val="22"/>
          <w:szCs w:val="22"/>
        </w:rPr>
      </w:pPr>
    </w:p>
    <w:p w:rsidR="00A35477" w:rsidRPr="00F617A1" w:rsidRDefault="00A35477" w:rsidP="00AF115C">
      <w:pPr>
        <w:rPr>
          <w:rFonts w:ascii="Century Gothic" w:hAnsi="Century Gothic" w:cs="Arial"/>
          <w:bCs/>
          <w:sz w:val="22"/>
          <w:szCs w:val="22"/>
        </w:rPr>
      </w:pPr>
    </w:p>
    <w:p w:rsidR="00F758ED" w:rsidRPr="00F617A1" w:rsidRDefault="00F758ED" w:rsidP="00F758ED">
      <w:pPr>
        <w:numPr>
          <w:ilvl w:val="0"/>
          <w:numId w:val="28"/>
        </w:numPr>
        <w:rPr>
          <w:rFonts w:ascii="Century Gothic" w:hAnsi="Century Gothic" w:cs="Arial"/>
          <w:bCs/>
          <w:i/>
          <w:color w:val="FF00FF"/>
          <w:sz w:val="22"/>
          <w:szCs w:val="22"/>
          <w:u w:val="single"/>
        </w:rPr>
      </w:pPr>
      <w:r w:rsidRPr="00F617A1">
        <w:rPr>
          <w:rFonts w:ascii="Century Gothic" w:hAnsi="Century Gothic" w:cs="Arial"/>
          <w:bCs/>
          <w:i/>
          <w:color w:val="FF00FF"/>
          <w:sz w:val="22"/>
          <w:szCs w:val="22"/>
          <w:u w:val="single"/>
        </w:rPr>
        <w:t>Navali mleka:</w:t>
      </w:r>
    </w:p>
    <w:p w:rsidR="00F758ED" w:rsidRPr="00F617A1" w:rsidRDefault="00F758ED" w:rsidP="00F758ED">
      <w:pPr>
        <w:rPr>
          <w:rFonts w:ascii="Century Gothic" w:hAnsi="Century Gothic" w:cs="Arial"/>
          <w:bCs/>
          <w:sz w:val="22"/>
          <w:szCs w:val="22"/>
        </w:rPr>
      </w:pPr>
      <w:r w:rsidRPr="00F617A1">
        <w:rPr>
          <w:rFonts w:ascii="Century Gothic" w:hAnsi="Century Gothic" w:cs="Arial"/>
          <w:bCs/>
          <w:sz w:val="22"/>
          <w:szCs w:val="22"/>
        </w:rPr>
        <w:t>Med obdobjem, ko mati ne doji, se pogosto zgodi, da mleko uhaja iz prsi. Nastanek madežev na oblačilih lahko preprečimo z uporabo prsnih blazinic za enkratno ali večkratno uporabo. Blazinice menjajte večkrat na dan, da se izognete bolečim in vnetim bradavicam.</w:t>
      </w:r>
    </w:p>
    <w:p w:rsidR="00F758ED" w:rsidRPr="00F617A1" w:rsidRDefault="00F758ED" w:rsidP="00F758ED">
      <w:pPr>
        <w:rPr>
          <w:rFonts w:ascii="Century Gothic" w:hAnsi="Century Gothic" w:cs="Arial"/>
          <w:bCs/>
          <w:sz w:val="22"/>
          <w:szCs w:val="22"/>
        </w:rPr>
      </w:pPr>
    </w:p>
    <w:p w:rsidR="00F758ED" w:rsidRPr="00F617A1" w:rsidRDefault="00F758ED" w:rsidP="00F758ED">
      <w:pPr>
        <w:numPr>
          <w:ilvl w:val="0"/>
          <w:numId w:val="28"/>
        </w:numPr>
        <w:rPr>
          <w:rFonts w:ascii="Century Gothic" w:hAnsi="Century Gothic" w:cs="Arial"/>
          <w:bCs/>
          <w:i/>
          <w:color w:val="FF00FF"/>
          <w:sz w:val="22"/>
          <w:szCs w:val="22"/>
          <w:u w:val="single"/>
        </w:rPr>
      </w:pPr>
      <w:r w:rsidRPr="00F617A1">
        <w:rPr>
          <w:rFonts w:ascii="Century Gothic" w:hAnsi="Century Gothic" w:cs="Arial"/>
          <w:bCs/>
          <w:i/>
          <w:color w:val="FF00FF"/>
          <w:sz w:val="22"/>
          <w:szCs w:val="22"/>
          <w:u w:val="single"/>
        </w:rPr>
        <w:t>Boleče in razpokane bradavice:</w:t>
      </w:r>
    </w:p>
    <w:p w:rsidR="00F758ED" w:rsidRPr="00F617A1" w:rsidRDefault="00F758ED" w:rsidP="00F758ED">
      <w:pPr>
        <w:rPr>
          <w:rFonts w:ascii="Century Gothic" w:hAnsi="Century Gothic" w:cs="Arial"/>
          <w:bCs/>
          <w:sz w:val="22"/>
          <w:szCs w:val="22"/>
        </w:rPr>
      </w:pPr>
      <w:r w:rsidRPr="00F617A1">
        <w:rPr>
          <w:rFonts w:ascii="Century Gothic" w:hAnsi="Century Gothic" w:cs="Arial"/>
          <w:bCs/>
          <w:sz w:val="22"/>
          <w:szCs w:val="22"/>
        </w:rPr>
        <w:t xml:space="preserve">Če je otrok od začetka pravilno pristavljen na dojko, ne bo bolečih in razpokanih bradavic. Pomaga, če si nekaj kapljic mleka, po koncu dojenja mati nanese na bradavice oz. po celotnem kolobarju. Poskrbite, da so bradavice po končanem dojenju suhe in da redno menjate prsne blazinice. Ko se pojavijo boleče in razpokane bradavice, je najbolje, da uporabite ščitnike za bradavice, ki omogočajo dojenje še naprej. Uporabljajo se samo ob bolečih in razpokanih bradavicah. Ko se stanje izboljša, nadaljujte z dojenjem brez ščitnikov.  </w:t>
      </w:r>
    </w:p>
    <w:p w:rsidR="00F758ED" w:rsidRPr="00F617A1" w:rsidRDefault="00F758ED" w:rsidP="00F758ED">
      <w:pPr>
        <w:rPr>
          <w:rFonts w:ascii="Century Gothic" w:hAnsi="Century Gothic" w:cs="Arial"/>
          <w:bCs/>
          <w:i/>
          <w:color w:val="FF00FF"/>
          <w:sz w:val="22"/>
          <w:szCs w:val="22"/>
          <w:u w:val="single"/>
        </w:rPr>
      </w:pPr>
    </w:p>
    <w:p w:rsidR="00F758ED" w:rsidRPr="00F617A1" w:rsidRDefault="00F758ED" w:rsidP="00F758ED">
      <w:pPr>
        <w:numPr>
          <w:ilvl w:val="0"/>
          <w:numId w:val="28"/>
        </w:numPr>
        <w:rPr>
          <w:rFonts w:ascii="Century Gothic" w:hAnsi="Century Gothic" w:cs="Arial"/>
          <w:bCs/>
          <w:i/>
          <w:color w:val="FF00FF"/>
          <w:sz w:val="22"/>
          <w:szCs w:val="22"/>
          <w:u w:val="single"/>
        </w:rPr>
      </w:pPr>
      <w:r w:rsidRPr="00F617A1">
        <w:rPr>
          <w:rFonts w:ascii="Century Gothic" w:hAnsi="Century Gothic" w:cs="Arial"/>
          <w:bCs/>
          <w:i/>
          <w:color w:val="FF00FF"/>
          <w:sz w:val="22"/>
          <w:szCs w:val="22"/>
          <w:u w:val="single"/>
        </w:rPr>
        <w:t>Ustni oprh:</w:t>
      </w:r>
    </w:p>
    <w:p w:rsidR="00F758ED" w:rsidRPr="00F617A1" w:rsidRDefault="00F758ED" w:rsidP="00F758ED">
      <w:pPr>
        <w:rPr>
          <w:rFonts w:ascii="Century Gothic" w:hAnsi="Century Gothic" w:cs="Arial"/>
          <w:bCs/>
          <w:sz w:val="22"/>
          <w:szCs w:val="22"/>
        </w:rPr>
      </w:pPr>
      <w:r w:rsidRPr="00F617A1">
        <w:rPr>
          <w:rFonts w:ascii="Century Gothic" w:hAnsi="Century Gothic" w:cs="Arial"/>
          <w:bCs/>
          <w:sz w:val="22"/>
          <w:szCs w:val="22"/>
        </w:rPr>
        <w:t>Kadar postanejo bradavice nenadno boleče, srbeče</w:t>
      </w:r>
      <w:r w:rsidR="008859F0">
        <w:rPr>
          <w:rFonts w:ascii="Century Gothic" w:hAnsi="Century Gothic" w:cs="Arial"/>
          <w:bCs/>
          <w:sz w:val="22"/>
          <w:szCs w:val="22"/>
        </w:rPr>
        <w:t xml:space="preserve"> in rožnate, globoko v prsih pa ženske občutijo</w:t>
      </w:r>
      <w:r w:rsidRPr="00F617A1">
        <w:rPr>
          <w:rFonts w:ascii="Century Gothic" w:hAnsi="Century Gothic" w:cs="Arial"/>
          <w:bCs/>
          <w:sz w:val="22"/>
          <w:szCs w:val="22"/>
        </w:rPr>
        <w:t xml:space="preserve"> bolečino</w:t>
      </w:r>
      <w:r w:rsidR="008859F0">
        <w:rPr>
          <w:rFonts w:ascii="Century Gothic" w:hAnsi="Century Gothic" w:cs="Arial"/>
          <w:bCs/>
          <w:sz w:val="22"/>
          <w:szCs w:val="22"/>
        </w:rPr>
        <w:t xml:space="preserve"> – med dojenjem ali ko ne doji</w:t>
      </w:r>
      <w:r w:rsidRPr="00F617A1">
        <w:rPr>
          <w:rFonts w:ascii="Century Gothic" w:hAnsi="Century Gothic" w:cs="Arial"/>
          <w:bCs/>
          <w:sz w:val="22"/>
          <w:szCs w:val="22"/>
        </w:rPr>
        <w:t xml:space="preserve">, se je pri </w:t>
      </w:r>
      <w:r w:rsidR="008859F0">
        <w:rPr>
          <w:rFonts w:ascii="Century Gothic" w:hAnsi="Century Gothic" w:cs="Arial"/>
          <w:bCs/>
          <w:sz w:val="22"/>
          <w:szCs w:val="22"/>
        </w:rPr>
        <w:t xml:space="preserve">ženi </w:t>
      </w:r>
      <w:r w:rsidRPr="00F617A1">
        <w:rPr>
          <w:rFonts w:ascii="Century Gothic" w:hAnsi="Century Gothic" w:cs="Arial"/>
          <w:bCs/>
          <w:sz w:val="22"/>
          <w:szCs w:val="22"/>
        </w:rPr>
        <w:t xml:space="preserve">ali otroku pojavil ustni oprh oziroma soor. Gre za kar pogost pojav, ki ga je treba pozdraviti. Oba z otrokom se morata zdraviti dva tedna, </w:t>
      </w:r>
      <w:r w:rsidR="008859F0">
        <w:rPr>
          <w:rFonts w:ascii="Century Gothic" w:hAnsi="Century Gothic" w:cs="Arial"/>
          <w:bCs/>
          <w:sz w:val="22"/>
          <w:szCs w:val="22"/>
        </w:rPr>
        <w:t>z dojenjem pa lahko nadaljujete.</w:t>
      </w:r>
    </w:p>
    <w:p w:rsidR="00F758ED" w:rsidRPr="00F617A1" w:rsidRDefault="00F758ED" w:rsidP="00F758ED">
      <w:pPr>
        <w:rPr>
          <w:rFonts w:ascii="Century Gothic" w:hAnsi="Century Gothic" w:cs="Arial"/>
          <w:bCs/>
          <w:sz w:val="22"/>
          <w:szCs w:val="22"/>
        </w:rPr>
      </w:pPr>
    </w:p>
    <w:p w:rsidR="00F758ED" w:rsidRPr="00F617A1" w:rsidRDefault="00F758ED" w:rsidP="00F758ED">
      <w:pPr>
        <w:numPr>
          <w:ilvl w:val="0"/>
          <w:numId w:val="28"/>
        </w:numPr>
        <w:rPr>
          <w:rFonts w:ascii="Century Gothic" w:hAnsi="Century Gothic" w:cs="Arial"/>
          <w:bCs/>
          <w:i/>
          <w:color w:val="FF00FF"/>
          <w:sz w:val="22"/>
          <w:szCs w:val="22"/>
          <w:u w:val="single"/>
        </w:rPr>
      </w:pPr>
      <w:r w:rsidRPr="00F617A1">
        <w:rPr>
          <w:rFonts w:ascii="Century Gothic" w:hAnsi="Century Gothic" w:cs="Arial"/>
          <w:bCs/>
          <w:i/>
          <w:color w:val="FF00FF"/>
          <w:sz w:val="22"/>
          <w:szCs w:val="22"/>
          <w:u w:val="single"/>
        </w:rPr>
        <w:t>Mastitis – vnetje dojk:</w:t>
      </w:r>
    </w:p>
    <w:p w:rsidR="00F758ED" w:rsidRPr="00F617A1" w:rsidRDefault="00F758ED" w:rsidP="00F758ED">
      <w:pPr>
        <w:rPr>
          <w:rFonts w:ascii="Century Gothic" w:hAnsi="Century Gothic"/>
          <w:bCs/>
          <w:sz w:val="22"/>
          <w:szCs w:val="22"/>
        </w:rPr>
      </w:pPr>
      <w:r w:rsidRPr="00F617A1">
        <w:rPr>
          <w:rFonts w:ascii="Century Gothic" w:hAnsi="Century Gothic" w:cs="Arial"/>
          <w:bCs/>
          <w:i/>
          <w:sz w:val="22"/>
          <w:szCs w:val="22"/>
        </w:rPr>
        <w:t xml:space="preserve">To je kadar </w:t>
      </w:r>
      <w:r w:rsidRPr="00F617A1">
        <w:rPr>
          <w:rFonts w:ascii="Century Gothic" w:hAnsi="Century Gothic"/>
          <w:bCs/>
          <w:sz w:val="22"/>
          <w:szCs w:val="22"/>
        </w:rPr>
        <w:t>se kakšen od tanjših mlečnih vodov, po katerih teče mleko od žlez do bradavic, zamaši. Če se vod ne odmaši, se oteklina poveča in mleko prebije celične stene ter pride v vezivo in žile, otrdlina pa postane večja in bolj boleča.</w:t>
      </w:r>
    </w:p>
    <w:p w:rsidR="00A73E3F" w:rsidRPr="00F617A1" w:rsidRDefault="00F758ED" w:rsidP="00F758ED">
      <w:pPr>
        <w:rPr>
          <w:rFonts w:ascii="Century Gothic" w:hAnsi="Century Gothic"/>
          <w:sz w:val="22"/>
          <w:szCs w:val="22"/>
        </w:rPr>
      </w:pPr>
      <w:r w:rsidRPr="00F617A1">
        <w:rPr>
          <w:rFonts w:ascii="Century Gothic" w:hAnsi="Century Gothic"/>
          <w:sz w:val="22"/>
          <w:szCs w:val="22"/>
        </w:rPr>
        <w:t xml:space="preserve">Mlečnih sestavin v vezivu in žilah ne sme biti, zato se bo elo odzvalo z vnetjem, tako kot bi se na katerokoli tujo beljakovino. Postali boste vročični, bolni in treslo vas bo. </w:t>
      </w:r>
      <w:r w:rsidRPr="00F617A1">
        <w:rPr>
          <w:rStyle w:val="Emphasis"/>
          <w:rFonts w:ascii="Century Gothic" w:hAnsi="Century Gothic"/>
          <w:i w:val="0"/>
          <w:sz w:val="22"/>
          <w:szCs w:val="22"/>
        </w:rPr>
        <w:t>Imate</w:t>
      </w:r>
      <w:r w:rsidRPr="00F617A1">
        <w:rPr>
          <w:rStyle w:val="Emphasis"/>
          <w:rFonts w:ascii="Century Gothic" w:hAnsi="Century Gothic"/>
          <w:sz w:val="22"/>
          <w:szCs w:val="22"/>
        </w:rPr>
        <w:t xml:space="preserve"> </w:t>
      </w:r>
      <w:r w:rsidRPr="00F617A1">
        <w:rPr>
          <w:rFonts w:ascii="Century Gothic" w:hAnsi="Century Gothic"/>
          <w:sz w:val="22"/>
          <w:szCs w:val="22"/>
        </w:rPr>
        <w:t xml:space="preserve">mastitis, vendar ne nujno gnojnega vnetja. Morate k zdravniku in še naprej poskušajte odmašiti vod z dojenjem. </w:t>
      </w:r>
    </w:p>
    <w:p w:rsidR="00F758ED" w:rsidRPr="00F617A1" w:rsidRDefault="00F758ED" w:rsidP="00F758ED">
      <w:pPr>
        <w:rPr>
          <w:rFonts w:ascii="Century Gothic" w:hAnsi="Century Gothic"/>
          <w:sz w:val="22"/>
          <w:szCs w:val="22"/>
        </w:rPr>
      </w:pPr>
      <w:r w:rsidRPr="00F617A1">
        <w:rPr>
          <w:rFonts w:ascii="Century Gothic" w:hAnsi="Century Gothic"/>
          <w:sz w:val="22"/>
          <w:szCs w:val="22"/>
        </w:rPr>
        <w:t>Če vam bo uspelo, bo vse v redu, v nasprotnem primeru, in zlasti če ne morete dojiti dojenčka na tej dojki, ker mora »počivati«, pa bo vnetje verjetno vodilo do okužbe. Dobili ste gnojni mastitis, in če nastane gnojni žepek, imate gnojno vnetje (absces).</w:t>
      </w:r>
    </w:p>
    <w:p w:rsidR="00A73E3F" w:rsidRPr="00F617A1" w:rsidRDefault="00A73E3F" w:rsidP="00F758ED">
      <w:pPr>
        <w:rPr>
          <w:rFonts w:ascii="Century Gothic" w:hAnsi="Century Gothic"/>
          <w:sz w:val="22"/>
          <w:szCs w:val="22"/>
        </w:rPr>
      </w:pPr>
    </w:p>
    <w:p w:rsidR="00A73E3F" w:rsidRPr="00F617A1" w:rsidRDefault="002B357A" w:rsidP="00A73E3F">
      <w:pPr>
        <w:jc w:val="center"/>
        <w:rPr>
          <w:rFonts w:ascii="Century Gothic" w:hAnsi="Century Gothic" w:cs="Arial"/>
          <w:bCs/>
          <w:i/>
          <w:sz w:val="22"/>
          <w:szCs w:val="22"/>
        </w:rPr>
      </w:pPr>
      <w:r>
        <w:rPr>
          <w:rFonts w:ascii="Century Gothic" w:hAnsi="Century Gothic" w:cs="Arial"/>
          <w:bCs/>
          <w:i/>
          <w:sz w:val="22"/>
          <w:szCs w:val="22"/>
        </w:rPr>
        <w:pict>
          <v:shape id="_x0000_i1034" type="#_x0000_t75" style="width:208.45pt;height:150.7pt;mso-position-horizontal-relative:char;mso-position-vertical-relative:line">
            <v:imagedata r:id="rId18" o:title=""/>
          </v:shape>
        </w:pict>
      </w:r>
    </w:p>
    <w:p w:rsidR="00DA02D1" w:rsidRPr="00F617A1" w:rsidRDefault="00DA02D1" w:rsidP="00DA02D1">
      <w:pPr>
        <w:pStyle w:val="Heading2"/>
        <w:rPr>
          <w:rFonts w:ascii="Century Gothic" w:hAnsi="Century Gothic"/>
          <w:color w:val="FF00FF"/>
          <w:sz w:val="22"/>
          <w:szCs w:val="22"/>
        </w:rPr>
      </w:pPr>
      <w:r w:rsidRPr="00F617A1">
        <w:rPr>
          <w:rFonts w:ascii="Century Gothic" w:hAnsi="Century Gothic"/>
          <w:color w:val="FF00FF"/>
          <w:sz w:val="22"/>
          <w:szCs w:val="22"/>
        </w:rPr>
        <w:t>5. Kako se hraniti med dojenjem?</w:t>
      </w:r>
    </w:p>
    <w:p w:rsidR="00DA02D1" w:rsidRPr="00F617A1" w:rsidRDefault="00DA02D1" w:rsidP="00DA02D1">
      <w:pPr>
        <w:pStyle w:val="NormalWeb"/>
        <w:rPr>
          <w:rFonts w:ascii="Century Gothic" w:hAnsi="Century Gothic"/>
          <w:sz w:val="22"/>
          <w:szCs w:val="22"/>
        </w:rPr>
      </w:pPr>
      <w:r w:rsidRPr="00F617A1">
        <w:rPr>
          <w:rFonts w:ascii="Century Gothic" w:hAnsi="Century Gothic"/>
          <w:bCs/>
          <w:i/>
          <w:color w:val="FF00FF"/>
          <w:sz w:val="22"/>
          <w:szCs w:val="22"/>
          <w:u w:val="single"/>
        </w:rPr>
        <w:t>Potrebe po energiji med dojenjem</w:t>
      </w:r>
      <w:r w:rsidRPr="00F617A1">
        <w:rPr>
          <w:rFonts w:ascii="Century Gothic" w:hAnsi="Century Gothic"/>
          <w:sz w:val="22"/>
          <w:szCs w:val="22"/>
        </w:rPr>
        <w:t> so še večje kot med nosečnostjo.</w:t>
      </w:r>
    </w:p>
    <w:p w:rsidR="00DA02D1" w:rsidRPr="00F617A1" w:rsidRDefault="00DA02D1" w:rsidP="00DA02D1">
      <w:pPr>
        <w:pStyle w:val="NormalWeb"/>
        <w:rPr>
          <w:rFonts w:ascii="Century Gothic" w:hAnsi="Century Gothic"/>
          <w:sz w:val="22"/>
          <w:szCs w:val="22"/>
        </w:rPr>
      </w:pPr>
      <w:r w:rsidRPr="00F617A1">
        <w:rPr>
          <w:rFonts w:ascii="Century Gothic" w:hAnsi="Century Gothic"/>
          <w:sz w:val="22"/>
          <w:szCs w:val="22"/>
        </w:rPr>
        <w:t>Za sintezo mleka (npr. 800 ml) je potrebno dodatnih 750 kcal na dan. Del prispevajo maščobne zaloge, s prehrano pa naj doječa mati zaužije dodatnih 500 do 600 kcal na dan. Doječe matere imajo navadno zelo dober tek in lahko pokrijejo omenjene dodatne potrebe.</w:t>
      </w:r>
    </w:p>
    <w:p w:rsidR="00DA02D1" w:rsidRPr="00F617A1" w:rsidRDefault="00DA02D1" w:rsidP="00DA02D1">
      <w:pPr>
        <w:pStyle w:val="NormalWeb"/>
        <w:rPr>
          <w:rFonts w:ascii="Century Gothic" w:hAnsi="Century Gothic"/>
          <w:sz w:val="22"/>
          <w:szCs w:val="22"/>
        </w:rPr>
      </w:pPr>
      <w:r w:rsidRPr="00F617A1">
        <w:rPr>
          <w:rFonts w:ascii="Century Gothic" w:hAnsi="Century Gothic"/>
          <w:sz w:val="22"/>
          <w:szCs w:val="22"/>
        </w:rPr>
        <w:t xml:space="preserve">Številne matere želijo že </w:t>
      </w:r>
      <w:r w:rsidRPr="00F617A1">
        <w:rPr>
          <w:rFonts w:ascii="Century Gothic" w:hAnsi="Century Gothic"/>
          <w:i/>
          <w:sz w:val="22"/>
          <w:szCs w:val="22"/>
          <w:u w:val="single"/>
        </w:rPr>
        <w:t>takoj po porodu začeti hujšati</w:t>
      </w:r>
      <w:r w:rsidRPr="00F617A1">
        <w:rPr>
          <w:rFonts w:ascii="Century Gothic" w:hAnsi="Century Gothic"/>
          <w:sz w:val="22"/>
          <w:szCs w:val="22"/>
        </w:rPr>
        <w:t>. To lahko neugodno vpliva na sestavo mleka, saj se iz maščobnih zalog matere v mleko izločajo tudi nečistoče.</w:t>
      </w:r>
    </w:p>
    <w:p w:rsidR="00DA02D1" w:rsidRPr="00F617A1" w:rsidRDefault="00DA02D1" w:rsidP="00DA02D1">
      <w:pPr>
        <w:pStyle w:val="NormalWeb"/>
        <w:rPr>
          <w:rFonts w:ascii="Century Gothic" w:hAnsi="Century Gothic"/>
          <w:i/>
          <w:sz w:val="22"/>
          <w:szCs w:val="22"/>
          <w:u w:val="single"/>
        </w:rPr>
      </w:pPr>
      <w:r w:rsidRPr="00F617A1">
        <w:rPr>
          <w:rFonts w:ascii="Century Gothic" w:hAnsi="Century Gothic"/>
          <w:i/>
          <w:color w:val="FF00FF"/>
          <w:sz w:val="22"/>
          <w:szCs w:val="22"/>
          <w:u w:val="single"/>
        </w:rPr>
        <w:t>Potrebe po tekočini</w:t>
      </w:r>
      <w:r w:rsidRPr="00F617A1">
        <w:rPr>
          <w:rFonts w:ascii="Century Gothic" w:hAnsi="Century Gothic"/>
          <w:sz w:val="22"/>
          <w:szCs w:val="22"/>
        </w:rPr>
        <w:t xml:space="preserve"> se povečajo na 2,5 do 3 litre na dan. Ob intenzivnem potenju ali vročini so potrebe po tekočini še večje. Najprimernejši napitki so pitna voda ali negazirana mineralna voda, nesladkan zeliščni ali sadni čaj. </w:t>
      </w:r>
      <w:r w:rsidRPr="00F617A1">
        <w:rPr>
          <w:rFonts w:ascii="Century Gothic" w:hAnsi="Century Gothic"/>
          <w:i/>
          <w:sz w:val="22"/>
          <w:szCs w:val="22"/>
        </w:rPr>
        <w:t>Mleko</w:t>
      </w:r>
      <w:r w:rsidRPr="00F617A1">
        <w:rPr>
          <w:rFonts w:ascii="Century Gothic" w:hAnsi="Century Gothic"/>
          <w:sz w:val="22"/>
          <w:szCs w:val="22"/>
        </w:rPr>
        <w:t xml:space="preserve"> vsebuje relativno veliko energije in hranil, zato ga uvrščamo med dragocena živila in ne med napitke za žejo. S povečano količino zaužite tekočine doječa mati ne more vzpodbuditi večje sinteze mleka. </w:t>
      </w:r>
      <w:r w:rsidRPr="00F617A1">
        <w:rPr>
          <w:rFonts w:ascii="Century Gothic" w:hAnsi="Century Gothic"/>
          <w:i/>
          <w:sz w:val="22"/>
          <w:szCs w:val="22"/>
          <w:u w:val="single"/>
        </w:rPr>
        <w:t>Vzpodbudi jo lahko s pogostejšim dojenjem.</w:t>
      </w:r>
    </w:p>
    <w:p w:rsidR="00F617A1" w:rsidRDefault="00F617A1" w:rsidP="00DA02D1">
      <w:pPr>
        <w:pStyle w:val="Heading2"/>
        <w:jc w:val="center"/>
        <w:rPr>
          <w:rFonts w:ascii="Century Gothic" w:hAnsi="Century Gothic"/>
          <w:color w:val="FF00FF"/>
          <w:sz w:val="22"/>
          <w:szCs w:val="22"/>
        </w:rPr>
      </w:pPr>
    </w:p>
    <w:p w:rsidR="00F617A1" w:rsidRDefault="00F617A1" w:rsidP="00DA02D1">
      <w:pPr>
        <w:pStyle w:val="Heading2"/>
        <w:jc w:val="center"/>
        <w:rPr>
          <w:rFonts w:ascii="Century Gothic" w:hAnsi="Century Gothic"/>
          <w:color w:val="FF00FF"/>
          <w:sz w:val="22"/>
          <w:szCs w:val="22"/>
        </w:rPr>
      </w:pPr>
    </w:p>
    <w:p w:rsidR="00DA02D1" w:rsidRPr="00F617A1" w:rsidRDefault="002B357A" w:rsidP="00DA02D1">
      <w:pPr>
        <w:pStyle w:val="Heading2"/>
        <w:jc w:val="center"/>
        <w:rPr>
          <w:rFonts w:ascii="Century Gothic" w:hAnsi="Century Gothic"/>
          <w:color w:val="FF00FF"/>
          <w:sz w:val="22"/>
          <w:szCs w:val="22"/>
        </w:rPr>
      </w:pPr>
      <w:r>
        <w:rPr>
          <w:rFonts w:ascii="Century Gothic" w:hAnsi="Century Gothic"/>
          <w:color w:val="FF00FF"/>
          <w:sz w:val="22"/>
          <w:szCs w:val="22"/>
        </w:rPr>
        <w:pict>
          <v:shape id="_x0000_i1035" type="#_x0000_t75" style="width:242.8pt;height:210.15pt">
            <v:imagedata r:id="rId19" o:title="asian%20food"/>
          </v:shape>
        </w:pict>
      </w:r>
    </w:p>
    <w:p w:rsidR="00B14EDF" w:rsidRPr="00F617A1" w:rsidRDefault="00B14EDF" w:rsidP="00B14EDF">
      <w:pPr>
        <w:pStyle w:val="Heading2"/>
        <w:rPr>
          <w:rFonts w:ascii="Century Gothic" w:hAnsi="Century Gothic"/>
          <w:color w:val="FF00FF"/>
          <w:sz w:val="22"/>
          <w:szCs w:val="22"/>
        </w:rPr>
      </w:pPr>
      <w:r w:rsidRPr="00F617A1">
        <w:rPr>
          <w:rFonts w:ascii="Century Gothic" w:hAnsi="Century Gothic"/>
          <w:color w:val="FF00FF"/>
          <w:sz w:val="22"/>
          <w:szCs w:val="22"/>
        </w:rPr>
        <w:t>6. Posebne situacije.</w:t>
      </w:r>
    </w:p>
    <w:p w:rsidR="00B14EDF" w:rsidRPr="00F617A1" w:rsidRDefault="00B14EDF" w:rsidP="00B14EDF">
      <w:pPr>
        <w:pStyle w:val="Heading2"/>
        <w:numPr>
          <w:ilvl w:val="0"/>
          <w:numId w:val="28"/>
        </w:numPr>
        <w:rPr>
          <w:rFonts w:ascii="Century Gothic" w:hAnsi="Century Gothic"/>
          <w:b w:val="0"/>
          <w:color w:val="FF00FF"/>
          <w:sz w:val="22"/>
          <w:szCs w:val="22"/>
          <w:u w:val="single"/>
        </w:rPr>
      </w:pPr>
      <w:r w:rsidRPr="00F617A1">
        <w:rPr>
          <w:rFonts w:ascii="Century Gothic" w:hAnsi="Century Gothic"/>
          <w:b w:val="0"/>
          <w:color w:val="FF00FF"/>
          <w:sz w:val="22"/>
          <w:szCs w:val="22"/>
          <w:u w:val="single"/>
        </w:rPr>
        <w:t>Dojenje dvojčkov in trojčkov:</w:t>
      </w:r>
    </w:p>
    <w:p w:rsidR="00FB0925" w:rsidRPr="00F617A1" w:rsidRDefault="00B14EDF" w:rsidP="00B14EDF">
      <w:pPr>
        <w:spacing w:before="100" w:beforeAutospacing="1" w:after="100" w:afterAutospacing="1"/>
        <w:rPr>
          <w:rFonts w:ascii="Century Gothic" w:hAnsi="Century Gothic" w:cs="Arial"/>
          <w:sz w:val="22"/>
          <w:szCs w:val="22"/>
        </w:rPr>
      </w:pPr>
      <w:r w:rsidRPr="00F617A1">
        <w:rPr>
          <w:rFonts w:ascii="Arial" w:hAnsi="Arial" w:cs="Arial"/>
          <w:color w:val="333399"/>
          <w:sz w:val="22"/>
          <w:szCs w:val="22"/>
        </w:rPr>
        <w:t> </w:t>
      </w:r>
      <w:r w:rsidRPr="00F617A1">
        <w:rPr>
          <w:rFonts w:ascii="Century Gothic" w:hAnsi="Century Gothic" w:cs="Arial"/>
          <w:sz w:val="22"/>
          <w:szCs w:val="22"/>
        </w:rPr>
        <w:t>Nekatere matere najlaže dojijo oba dvojčka hkrati. Pri tem si lahko pomagate s posebnimi položaji in blazinami; pri dojenju dvojčkov je posebna blazina za dojenje skoraj nepogrešljiva.Ker otroci sesajo različno, je pametno, če otroka na dojkah izmenjujete. Na primer, če zjutraj  otroka A podojite na levi dojki, otroka B pa na desni, boste ob naslednjem hranjenju otroka A podojili na desni strani, otroka B pa na levi.</w:t>
      </w:r>
    </w:p>
    <w:p w:rsidR="00FB0925" w:rsidRDefault="002B357A" w:rsidP="00F617A1">
      <w:pPr>
        <w:spacing w:before="100" w:beforeAutospacing="1" w:after="100" w:afterAutospacing="1"/>
        <w:jc w:val="center"/>
        <w:rPr>
          <w:rFonts w:ascii="Century Gothic" w:hAnsi="Century Gothic" w:cs="Arial"/>
          <w:sz w:val="22"/>
          <w:szCs w:val="22"/>
        </w:rPr>
      </w:pPr>
      <w:r>
        <w:rPr>
          <w:rFonts w:ascii="Century Gothic" w:hAnsi="Century Gothic" w:cs="Arial"/>
          <w:sz w:val="22"/>
          <w:szCs w:val="22"/>
        </w:rPr>
        <w:pict>
          <v:shape id="_x0000_i1036" type="#_x0000_t75" style="width:225.2pt;height:149.85pt">
            <v:imagedata r:id="rId20" o:title="632-otrok12c"/>
          </v:shape>
        </w:pict>
      </w:r>
    </w:p>
    <w:p w:rsidR="00F617A1" w:rsidRPr="00F617A1" w:rsidRDefault="00F617A1" w:rsidP="00F617A1">
      <w:pPr>
        <w:spacing w:before="100" w:beforeAutospacing="1" w:after="100" w:afterAutospacing="1"/>
        <w:jc w:val="center"/>
        <w:rPr>
          <w:rFonts w:ascii="Century Gothic" w:hAnsi="Century Gothic" w:cs="Arial"/>
          <w:sz w:val="22"/>
          <w:szCs w:val="22"/>
        </w:rPr>
      </w:pPr>
    </w:p>
    <w:p w:rsidR="00B14EDF" w:rsidRPr="00F617A1" w:rsidRDefault="00B14EDF" w:rsidP="00B14EDF">
      <w:pPr>
        <w:numPr>
          <w:ilvl w:val="0"/>
          <w:numId w:val="28"/>
        </w:numPr>
        <w:spacing w:before="100" w:beforeAutospacing="1" w:after="100" w:afterAutospacing="1"/>
        <w:rPr>
          <w:rFonts w:ascii="Century Gothic" w:hAnsi="Century Gothic"/>
          <w:i/>
          <w:color w:val="FF00FF"/>
          <w:sz w:val="22"/>
          <w:szCs w:val="22"/>
          <w:u w:val="single"/>
        </w:rPr>
      </w:pPr>
      <w:r w:rsidRPr="00F617A1">
        <w:rPr>
          <w:rFonts w:ascii="Century Gothic" w:hAnsi="Century Gothic"/>
          <w:bCs/>
          <w:i/>
          <w:color w:val="FF00FF"/>
          <w:sz w:val="22"/>
          <w:szCs w:val="22"/>
          <w:u w:val="single"/>
        </w:rPr>
        <w:t>Dojenje po carskem rezu:</w:t>
      </w:r>
    </w:p>
    <w:p w:rsidR="00B14EDF" w:rsidRPr="00F617A1" w:rsidRDefault="00B14EDF" w:rsidP="00B14EDF">
      <w:pPr>
        <w:spacing w:before="100" w:beforeAutospacing="1" w:after="100" w:afterAutospacing="1"/>
        <w:rPr>
          <w:rFonts w:ascii="Century Gothic" w:hAnsi="Century Gothic"/>
          <w:i/>
          <w:sz w:val="22"/>
          <w:szCs w:val="22"/>
          <w:u w:val="single"/>
        </w:rPr>
      </w:pPr>
      <w:r w:rsidRPr="00F617A1">
        <w:rPr>
          <w:rFonts w:ascii="Century Gothic" w:hAnsi="Century Gothic" w:cs="Tahoma"/>
          <w:sz w:val="22"/>
          <w:szCs w:val="22"/>
        </w:rPr>
        <w:t>Matere, ki so rodile s carskim rezom, imajo lahko več težav s pristavljanjem dojenčka. Pri pristavljanju si pomagajte z veliko blazinami, da podprete sebe in otroka. Pomagate si lahko tudi z zvitki iz brisač in odej. Poskušajte dojiti v različnih položajih, da najdete tistega, ki vam bo najbolj ustrezal in bo za vas najbolj udoben. Rana na trebuhu je lahko še nekaj časa občutljiva in zelo boleča. Zato dojenčka nekaj časa v določenih položajih morda ne boste mogli udobno dojiti. V porodnišnici se lahko pojavijo težave s pristavljanjem in udobnim nameščanjem, morda se ne morete svobodno gibati zaradi infuzije, monitorjev, bolnišnične postelje. Pokličite osebje na pomoč. Za prve tedne po carskem rezu so najprimernejši položaji, kjer oba, mati in otrok, ležita, pa tudi t. i. položaj »ameriške nogometne žoge«.</w:t>
      </w:r>
    </w:p>
    <w:p w:rsidR="00FB0925" w:rsidRPr="00F617A1" w:rsidRDefault="00FB0925" w:rsidP="00FB0925">
      <w:pPr>
        <w:numPr>
          <w:ilvl w:val="0"/>
          <w:numId w:val="28"/>
        </w:numPr>
        <w:spacing w:before="100" w:beforeAutospacing="1" w:after="100" w:afterAutospacing="1"/>
        <w:rPr>
          <w:rFonts w:ascii="Century Gothic" w:hAnsi="Century Gothic"/>
          <w:i/>
          <w:color w:val="FF00FF"/>
          <w:sz w:val="22"/>
          <w:szCs w:val="22"/>
          <w:u w:val="single"/>
        </w:rPr>
      </w:pPr>
      <w:r w:rsidRPr="00F617A1">
        <w:rPr>
          <w:rFonts w:ascii="Century Gothic" w:hAnsi="Century Gothic"/>
          <w:bCs/>
          <w:i/>
          <w:color w:val="FF00FF"/>
          <w:sz w:val="22"/>
          <w:szCs w:val="22"/>
          <w:u w:val="single"/>
        </w:rPr>
        <w:t>Dojenje nedonošenčka:</w:t>
      </w:r>
    </w:p>
    <w:p w:rsidR="00FB0925" w:rsidRPr="00F617A1" w:rsidRDefault="00FB0925" w:rsidP="00FB0925">
      <w:pPr>
        <w:spacing w:before="100" w:beforeAutospacing="1" w:after="100" w:afterAutospacing="1"/>
        <w:rPr>
          <w:rStyle w:val="postbody"/>
          <w:rFonts w:ascii="Century Gothic" w:hAnsi="Century Gothic"/>
          <w:sz w:val="22"/>
          <w:szCs w:val="22"/>
        </w:rPr>
      </w:pPr>
      <w:r w:rsidRPr="00F617A1">
        <w:rPr>
          <w:rStyle w:val="postbody"/>
          <w:rFonts w:ascii="Century Gothic" w:hAnsi="Century Gothic"/>
          <w:sz w:val="22"/>
          <w:szCs w:val="22"/>
        </w:rPr>
        <w:t>Kdaj bo prvo dojenje, je seveda odvisno od velikosti in moči dojenčka. Na srečo na naših oddelkih za nedonošenčke zelo spodbujajo dojenje in žanjejo pri tem velike uspehe. Velikokrat, posebej pri zelo zgodnjih nedonošenčkih, za stimulacijo sesalnega refleksa v bolnišnicah uporabljajo dude ali posebne cuclje za nedonošenčke. Njihova uporaba naj bo le kratka in nedonošenčka naj se poskuša pristaviti k materinim prsim čimprej, ko je to mogoče. Nove raziskave kažejo, da je za nedonošenčke dojenje manj naporno kot hranjenje po steklenički. Prav z raziskavo na nedonošenčkih so ugotovili, da dojenje vpliva na inteligentnost in so se otroci, ki so bili dojeni nedonošenčki, na inteligenčnih testih bolje odrezali kot tisti, ki so bili zalivani.</w:t>
      </w:r>
    </w:p>
    <w:p w:rsidR="00FB0925" w:rsidRPr="00F617A1" w:rsidRDefault="00FB0925" w:rsidP="00FB0925">
      <w:pPr>
        <w:numPr>
          <w:ilvl w:val="0"/>
          <w:numId w:val="28"/>
        </w:numPr>
        <w:spacing w:before="100" w:beforeAutospacing="1" w:after="100" w:afterAutospacing="1"/>
        <w:rPr>
          <w:rFonts w:ascii="Century Gothic" w:hAnsi="Century Gothic"/>
          <w:i/>
          <w:color w:val="FF00FF"/>
          <w:sz w:val="22"/>
          <w:szCs w:val="22"/>
          <w:u w:val="single"/>
        </w:rPr>
      </w:pPr>
      <w:r w:rsidRPr="00F617A1">
        <w:rPr>
          <w:rFonts w:ascii="Century Gothic" w:hAnsi="Century Gothic"/>
          <w:bCs/>
          <w:i/>
          <w:color w:val="FF00FF"/>
          <w:sz w:val="22"/>
          <w:szCs w:val="22"/>
          <w:u w:val="single"/>
        </w:rPr>
        <w:t>Dojenje v nosečnosti:</w:t>
      </w:r>
    </w:p>
    <w:p w:rsidR="00FB0925" w:rsidRPr="00F617A1" w:rsidRDefault="00FB0925" w:rsidP="00FB0925">
      <w:pPr>
        <w:spacing w:before="100" w:beforeAutospacing="1" w:after="100" w:afterAutospacing="1"/>
        <w:rPr>
          <w:rFonts w:ascii="Century Gothic" w:hAnsi="Century Gothic"/>
          <w:bCs/>
          <w:sz w:val="22"/>
          <w:szCs w:val="22"/>
        </w:rPr>
      </w:pPr>
      <w:r w:rsidRPr="00F617A1">
        <w:rPr>
          <w:rFonts w:ascii="Century Gothic" w:hAnsi="Century Gothic"/>
          <w:sz w:val="22"/>
          <w:szCs w:val="22"/>
        </w:rPr>
        <w:t> </w:t>
      </w:r>
      <w:r w:rsidRPr="00F617A1">
        <w:rPr>
          <w:rFonts w:ascii="Century Gothic" w:hAnsi="Century Gothic"/>
          <w:bCs/>
          <w:sz w:val="22"/>
          <w:szCs w:val="22"/>
        </w:rPr>
        <w:t xml:space="preserve">Dojenje med nosečnostjo je stvar materine osebne odločitve in naj temelji na tem, koliko je star prvi otrok in kako zelo potrebuje dojenje, kakšna so njena občutja glede dojenja med nosečnostjo oz. kasneje po porodu in kakšno je njeno fizično počutje.Ko doječa mati zanosi, ima ob tem lahko mešane občutke. Matere, ki se odločajo o nadaljevanju dojenja med nosečnostjo, so običajno v manjšini. V nekaterih družbah je dojenje v nosečnosti neobičajno ali nesprejemljivo in mati lahko čuti pritiske, naj otroka odstavi. </w:t>
      </w:r>
    </w:p>
    <w:p w:rsidR="00FB0925" w:rsidRPr="00F617A1" w:rsidRDefault="002B357A" w:rsidP="00FB0925">
      <w:pPr>
        <w:spacing w:before="100" w:beforeAutospacing="1" w:after="100" w:afterAutospacing="1"/>
        <w:jc w:val="center"/>
        <w:rPr>
          <w:rFonts w:ascii="Century Gothic" w:hAnsi="Century Gothic"/>
          <w:bCs/>
          <w:sz w:val="22"/>
          <w:szCs w:val="22"/>
        </w:rPr>
      </w:pPr>
      <w:r>
        <w:rPr>
          <w:rFonts w:ascii="Century Gothic" w:hAnsi="Century Gothic"/>
          <w:bCs/>
          <w:sz w:val="22"/>
          <w:szCs w:val="22"/>
        </w:rPr>
        <w:fldChar w:fldCharType="begin"/>
      </w:r>
      <w:r>
        <w:rPr>
          <w:rFonts w:ascii="Century Gothic" w:hAnsi="Century Gothic"/>
          <w:bCs/>
          <w:sz w:val="22"/>
          <w:szCs w:val="22"/>
        </w:rPr>
        <w:instrText xml:space="preserve"> </w:instrText>
      </w:r>
      <w:r>
        <w:rPr>
          <w:rFonts w:ascii="Century Gothic" w:hAnsi="Century Gothic"/>
          <w:bCs/>
          <w:sz w:val="22"/>
          <w:szCs w:val="22"/>
        </w:rPr>
        <w:instrText>INCLUDEPICTURE  "http://www.dojenje.net/vprasanja_datoteke/image051.jpg" \* MERGEFORMATINET</w:instrText>
      </w:r>
      <w:r>
        <w:rPr>
          <w:rFonts w:ascii="Century Gothic" w:hAnsi="Century Gothic"/>
          <w:bCs/>
          <w:sz w:val="22"/>
          <w:szCs w:val="22"/>
        </w:rPr>
        <w:instrText xml:space="preserve"> </w:instrText>
      </w:r>
      <w:r>
        <w:rPr>
          <w:rFonts w:ascii="Century Gothic" w:hAnsi="Century Gothic"/>
          <w:bCs/>
          <w:sz w:val="22"/>
          <w:szCs w:val="22"/>
        </w:rPr>
        <w:fldChar w:fldCharType="separate"/>
      </w:r>
      <w:r>
        <w:rPr>
          <w:rFonts w:ascii="Century Gothic" w:hAnsi="Century Gothic"/>
          <w:bCs/>
          <w:sz w:val="22"/>
          <w:szCs w:val="22"/>
        </w:rPr>
        <w:pict>
          <v:shape id="_x0000_i1037" type="#_x0000_t75" alt="" style="width:80.35pt;height:133.95pt;mso-position-horizontal-relative:char;mso-position-vertical-relative:line">
            <v:imagedata r:id="rId21" r:href="rId22"/>
          </v:shape>
        </w:pict>
      </w:r>
      <w:r>
        <w:rPr>
          <w:rFonts w:ascii="Century Gothic" w:hAnsi="Century Gothic"/>
          <w:bCs/>
          <w:sz w:val="22"/>
          <w:szCs w:val="22"/>
        </w:rPr>
        <w:fldChar w:fldCharType="end"/>
      </w:r>
    </w:p>
    <w:p w:rsidR="00FB0925" w:rsidRPr="00F617A1" w:rsidRDefault="00FB0925" w:rsidP="00FB0925">
      <w:pPr>
        <w:numPr>
          <w:ilvl w:val="0"/>
          <w:numId w:val="28"/>
        </w:numPr>
        <w:spacing w:before="100" w:beforeAutospacing="1" w:after="100" w:afterAutospacing="1"/>
        <w:rPr>
          <w:rFonts w:ascii="Century Gothic" w:hAnsi="Century Gothic"/>
          <w:bCs/>
          <w:i/>
          <w:color w:val="FF00FF"/>
          <w:sz w:val="22"/>
          <w:szCs w:val="22"/>
          <w:u w:val="single"/>
        </w:rPr>
      </w:pPr>
      <w:r w:rsidRPr="00F617A1">
        <w:rPr>
          <w:rFonts w:ascii="Century Gothic" w:hAnsi="Century Gothic"/>
          <w:bCs/>
          <w:i/>
          <w:color w:val="FF00FF"/>
          <w:sz w:val="22"/>
          <w:szCs w:val="22"/>
          <w:u w:val="single"/>
        </w:rPr>
        <w:t>Bolezni pri katerih matere ne smejo dojiti:</w:t>
      </w:r>
    </w:p>
    <w:p w:rsidR="00FB0925" w:rsidRPr="00F617A1" w:rsidRDefault="00FB0925" w:rsidP="00FB0925">
      <w:pPr>
        <w:numPr>
          <w:ilvl w:val="1"/>
          <w:numId w:val="30"/>
        </w:numPr>
        <w:spacing w:before="100" w:beforeAutospacing="1" w:after="100" w:afterAutospacing="1"/>
        <w:rPr>
          <w:rFonts w:ascii="Century Gothic" w:hAnsi="Century Gothic"/>
          <w:bCs/>
          <w:sz w:val="22"/>
          <w:szCs w:val="22"/>
        </w:rPr>
      </w:pPr>
      <w:r w:rsidRPr="00F617A1">
        <w:rPr>
          <w:rFonts w:ascii="Century Gothic" w:hAnsi="Century Gothic"/>
          <w:bCs/>
          <w:sz w:val="22"/>
          <w:szCs w:val="22"/>
        </w:rPr>
        <w:t>AIDS,</w:t>
      </w:r>
    </w:p>
    <w:p w:rsidR="00FB0925" w:rsidRPr="00F617A1" w:rsidRDefault="00FB0925" w:rsidP="00FB0925">
      <w:pPr>
        <w:numPr>
          <w:ilvl w:val="1"/>
          <w:numId w:val="30"/>
        </w:numPr>
        <w:spacing w:before="100" w:beforeAutospacing="1" w:after="100" w:afterAutospacing="1"/>
        <w:rPr>
          <w:rFonts w:ascii="Century Gothic" w:hAnsi="Century Gothic"/>
          <w:bCs/>
          <w:sz w:val="22"/>
          <w:szCs w:val="22"/>
        </w:rPr>
      </w:pPr>
      <w:r w:rsidRPr="00F617A1">
        <w:rPr>
          <w:rFonts w:ascii="Century Gothic" w:hAnsi="Century Gothic"/>
          <w:bCs/>
          <w:sz w:val="22"/>
          <w:szCs w:val="22"/>
        </w:rPr>
        <w:t>hepatitis C,</w:t>
      </w:r>
    </w:p>
    <w:p w:rsidR="00FB0925" w:rsidRPr="00F617A1" w:rsidRDefault="00FB0925" w:rsidP="00FB0925">
      <w:pPr>
        <w:numPr>
          <w:ilvl w:val="1"/>
          <w:numId w:val="30"/>
        </w:numPr>
        <w:spacing w:before="100" w:beforeAutospacing="1" w:after="100" w:afterAutospacing="1"/>
        <w:rPr>
          <w:rFonts w:ascii="Century Gothic" w:hAnsi="Century Gothic"/>
          <w:bCs/>
          <w:sz w:val="22"/>
          <w:szCs w:val="22"/>
        </w:rPr>
      </w:pPr>
      <w:r w:rsidRPr="00F617A1">
        <w:rPr>
          <w:rFonts w:ascii="Century Gothic" w:hAnsi="Century Gothic"/>
          <w:bCs/>
          <w:sz w:val="22"/>
          <w:szCs w:val="22"/>
        </w:rPr>
        <w:t>herpes simplex,</w:t>
      </w:r>
    </w:p>
    <w:p w:rsidR="00FB0925" w:rsidRPr="00F617A1" w:rsidRDefault="00FB0925" w:rsidP="00FB0925">
      <w:pPr>
        <w:numPr>
          <w:ilvl w:val="1"/>
          <w:numId w:val="30"/>
        </w:numPr>
        <w:spacing w:before="100" w:beforeAutospacing="1" w:after="100" w:afterAutospacing="1"/>
        <w:rPr>
          <w:rFonts w:ascii="Century Gothic" w:hAnsi="Century Gothic"/>
          <w:bCs/>
          <w:sz w:val="22"/>
          <w:szCs w:val="22"/>
        </w:rPr>
      </w:pPr>
      <w:r w:rsidRPr="00F617A1">
        <w:rPr>
          <w:rFonts w:ascii="Century Gothic" w:hAnsi="Century Gothic"/>
          <w:bCs/>
          <w:sz w:val="22"/>
          <w:szCs w:val="22"/>
        </w:rPr>
        <w:t>sifilis.</w:t>
      </w:r>
    </w:p>
    <w:p w:rsidR="00FB0925" w:rsidRPr="00F617A1" w:rsidRDefault="00FB0925" w:rsidP="00FB0925">
      <w:pPr>
        <w:spacing w:before="100" w:beforeAutospacing="1" w:after="100" w:afterAutospacing="1"/>
        <w:rPr>
          <w:rFonts w:ascii="Century Gothic" w:hAnsi="Century Gothic"/>
          <w:bCs/>
          <w:sz w:val="22"/>
          <w:szCs w:val="22"/>
        </w:rPr>
      </w:pPr>
    </w:p>
    <w:p w:rsidR="00FB0925" w:rsidRPr="00F617A1" w:rsidRDefault="00FB0925" w:rsidP="00FB0925">
      <w:pPr>
        <w:numPr>
          <w:ilvl w:val="0"/>
          <w:numId w:val="30"/>
        </w:numPr>
        <w:spacing w:before="100" w:beforeAutospacing="1" w:after="100" w:afterAutospacing="1"/>
        <w:rPr>
          <w:rFonts w:ascii="Century Gothic" w:hAnsi="Century Gothic"/>
          <w:b/>
          <w:bCs/>
          <w:i/>
          <w:color w:val="FF00FF"/>
          <w:sz w:val="22"/>
          <w:szCs w:val="22"/>
          <w:u w:val="single"/>
        </w:rPr>
      </w:pPr>
      <w:r w:rsidRPr="00F617A1">
        <w:rPr>
          <w:rFonts w:ascii="Century Gothic" w:hAnsi="Century Gothic"/>
          <w:bCs/>
          <w:i/>
          <w:color w:val="FF00FF"/>
          <w:sz w:val="22"/>
          <w:szCs w:val="22"/>
          <w:u w:val="single"/>
        </w:rPr>
        <w:t>Pod zdravniškim nadzorom lahko dojijo z:</w:t>
      </w:r>
    </w:p>
    <w:p w:rsidR="00FB0925" w:rsidRPr="00F617A1" w:rsidRDefault="00FB0925" w:rsidP="00FB0925">
      <w:pPr>
        <w:numPr>
          <w:ilvl w:val="0"/>
          <w:numId w:val="37"/>
        </w:numPr>
        <w:spacing w:before="100" w:beforeAutospacing="1" w:after="100" w:afterAutospacing="1"/>
        <w:rPr>
          <w:rFonts w:ascii="Century Gothic" w:hAnsi="Century Gothic"/>
          <w:bCs/>
          <w:sz w:val="22"/>
          <w:szCs w:val="22"/>
        </w:rPr>
      </w:pPr>
      <w:r w:rsidRPr="00F617A1">
        <w:rPr>
          <w:rFonts w:ascii="Century Gothic" w:hAnsi="Century Gothic"/>
          <w:bCs/>
          <w:sz w:val="22"/>
          <w:szCs w:val="22"/>
        </w:rPr>
        <w:t>tuberkulozo,</w:t>
      </w:r>
    </w:p>
    <w:p w:rsidR="00FB0925" w:rsidRPr="00F617A1" w:rsidRDefault="00FB0925" w:rsidP="00FB0925">
      <w:pPr>
        <w:numPr>
          <w:ilvl w:val="0"/>
          <w:numId w:val="37"/>
        </w:numPr>
        <w:spacing w:before="100" w:beforeAutospacing="1" w:after="100" w:afterAutospacing="1"/>
        <w:rPr>
          <w:rFonts w:ascii="Century Gothic" w:hAnsi="Century Gothic"/>
          <w:bCs/>
          <w:sz w:val="22"/>
          <w:szCs w:val="22"/>
        </w:rPr>
      </w:pPr>
      <w:r w:rsidRPr="00F617A1">
        <w:rPr>
          <w:rFonts w:ascii="Century Gothic" w:hAnsi="Century Gothic"/>
          <w:bCs/>
          <w:sz w:val="22"/>
          <w:szCs w:val="22"/>
        </w:rPr>
        <w:t>sladkorno boleznijo,</w:t>
      </w:r>
    </w:p>
    <w:p w:rsidR="00FB0925" w:rsidRPr="00F617A1" w:rsidRDefault="00FB0925" w:rsidP="00FB0925">
      <w:pPr>
        <w:numPr>
          <w:ilvl w:val="0"/>
          <w:numId w:val="37"/>
        </w:numPr>
        <w:spacing w:before="100" w:beforeAutospacing="1" w:after="100" w:afterAutospacing="1"/>
        <w:rPr>
          <w:rFonts w:ascii="Century Gothic" w:hAnsi="Century Gothic"/>
          <w:bCs/>
          <w:sz w:val="22"/>
          <w:szCs w:val="22"/>
        </w:rPr>
      </w:pPr>
      <w:r w:rsidRPr="00F617A1">
        <w:rPr>
          <w:rFonts w:ascii="Century Gothic" w:hAnsi="Century Gothic"/>
          <w:bCs/>
          <w:sz w:val="22"/>
          <w:szCs w:val="22"/>
        </w:rPr>
        <w:t>epilepsijo.</w:t>
      </w:r>
    </w:p>
    <w:p w:rsidR="00FB0925" w:rsidRPr="00F617A1" w:rsidRDefault="00F617A1" w:rsidP="00FB0925">
      <w:pPr>
        <w:spacing w:before="100" w:beforeAutospacing="1" w:after="100" w:afterAutospacing="1"/>
        <w:rPr>
          <w:rFonts w:ascii="Century Gothic" w:hAnsi="Century Gothic"/>
          <w:b/>
          <w:bCs/>
          <w:color w:val="FF00FF"/>
          <w:sz w:val="28"/>
          <w:szCs w:val="28"/>
        </w:rPr>
      </w:pPr>
      <w:r w:rsidRPr="00F617A1">
        <w:rPr>
          <w:rFonts w:ascii="Century Gothic" w:hAnsi="Century Gothic"/>
          <w:b/>
          <w:bCs/>
          <w:color w:val="FF00FF"/>
          <w:sz w:val="28"/>
          <w:szCs w:val="28"/>
        </w:rPr>
        <w:t>7. IZRAZI:</w:t>
      </w:r>
    </w:p>
    <w:p w:rsidR="00F617A1" w:rsidRPr="00F617A1" w:rsidRDefault="00F617A1" w:rsidP="00F617A1">
      <w:pPr>
        <w:spacing w:before="100" w:beforeAutospacing="1" w:after="100" w:afterAutospacing="1"/>
        <w:rPr>
          <w:rFonts w:ascii="Century Gothic" w:hAnsi="Century Gothic"/>
          <w:color w:val="000000"/>
          <w:sz w:val="22"/>
          <w:szCs w:val="22"/>
        </w:rPr>
      </w:pPr>
      <w:r w:rsidRPr="00F617A1">
        <w:rPr>
          <w:rFonts w:ascii="Century Gothic" w:hAnsi="Century Gothic"/>
          <w:b/>
          <w:color w:val="000000"/>
          <w:sz w:val="22"/>
          <w:szCs w:val="22"/>
        </w:rPr>
        <w:t>AREOLA</w:t>
      </w:r>
      <w:r w:rsidRPr="00F617A1">
        <w:rPr>
          <w:rFonts w:ascii="Century Gothic" w:hAnsi="Century Gothic"/>
          <w:color w:val="000000"/>
          <w:sz w:val="22"/>
          <w:szCs w:val="22"/>
        </w:rPr>
        <w:t xml:space="preserve"> - bradavični kolobar okoli bradavice </w:t>
      </w:r>
      <w:r w:rsidRPr="00F617A1">
        <w:rPr>
          <w:rFonts w:ascii="Century Gothic" w:hAnsi="Century Gothic"/>
          <w:color w:val="000000"/>
          <w:sz w:val="22"/>
          <w:szCs w:val="22"/>
        </w:rPr>
        <w:br/>
      </w:r>
      <w:r w:rsidRPr="00F617A1">
        <w:rPr>
          <w:rFonts w:ascii="Century Gothic" w:hAnsi="Century Gothic"/>
          <w:b/>
          <w:color w:val="000000"/>
          <w:sz w:val="22"/>
          <w:szCs w:val="22"/>
        </w:rPr>
        <w:t>ALVEOLA</w:t>
      </w:r>
      <w:r w:rsidRPr="00F617A1">
        <w:rPr>
          <w:rFonts w:ascii="Century Gothic" w:hAnsi="Century Gothic"/>
          <w:color w:val="000000"/>
          <w:sz w:val="22"/>
          <w:szCs w:val="22"/>
        </w:rPr>
        <w:t xml:space="preserve"> - mlečna celica </w:t>
      </w:r>
      <w:r w:rsidRPr="00F617A1">
        <w:rPr>
          <w:rFonts w:ascii="Century Gothic" w:hAnsi="Century Gothic"/>
          <w:color w:val="000000"/>
          <w:sz w:val="22"/>
          <w:szCs w:val="22"/>
        </w:rPr>
        <w:br/>
      </w:r>
      <w:r w:rsidRPr="00F617A1">
        <w:rPr>
          <w:rFonts w:ascii="Century Gothic" w:hAnsi="Century Gothic"/>
          <w:b/>
          <w:color w:val="000000"/>
          <w:sz w:val="22"/>
          <w:szCs w:val="22"/>
        </w:rPr>
        <w:t>IZCEJALNI REFLEKS</w:t>
      </w:r>
      <w:r w:rsidRPr="00F617A1">
        <w:rPr>
          <w:rFonts w:ascii="Century Gothic" w:hAnsi="Century Gothic"/>
          <w:color w:val="000000"/>
          <w:sz w:val="22"/>
          <w:szCs w:val="22"/>
        </w:rPr>
        <w:t xml:space="preserve"> - ko otrok s svojim sesanjem sproži hormon oksitocin, le-ta skrči mišična vlakna v mlečnih celicah (alveolah) in povzroči izcejanje gostejšega, t.i. zadnjega mleka </w:t>
      </w:r>
      <w:r w:rsidRPr="00F617A1">
        <w:rPr>
          <w:rFonts w:ascii="Century Gothic" w:hAnsi="Century Gothic"/>
          <w:color w:val="000000"/>
          <w:sz w:val="22"/>
          <w:szCs w:val="22"/>
        </w:rPr>
        <w:br/>
      </w:r>
      <w:r w:rsidRPr="00F617A1">
        <w:rPr>
          <w:rFonts w:ascii="Century Gothic" w:hAnsi="Century Gothic"/>
          <w:b/>
          <w:color w:val="000000"/>
          <w:sz w:val="22"/>
          <w:szCs w:val="22"/>
        </w:rPr>
        <w:t>KOLOSTRUM, MLEZIVO</w:t>
      </w:r>
      <w:r w:rsidRPr="00F617A1">
        <w:rPr>
          <w:rFonts w:ascii="Century Gothic" w:hAnsi="Century Gothic"/>
          <w:color w:val="000000"/>
          <w:sz w:val="22"/>
          <w:szCs w:val="22"/>
        </w:rPr>
        <w:t xml:space="preserve"> - prvo materino mleko po porodu, gosto, rumenkaste barve in v zelo majhnih količinah </w:t>
      </w:r>
      <w:r w:rsidRPr="00F617A1">
        <w:rPr>
          <w:rFonts w:ascii="Century Gothic" w:hAnsi="Century Gothic"/>
          <w:color w:val="000000"/>
          <w:sz w:val="22"/>
          <w:szCs w:val="22"/>
        </w:rPr>
        <w:br/>
      </w:r>
      <w:r w:rsidRPr="00F617A1">
        <w:rPr>
          <w:rFonts w:ascii="Century Gothic" w:hAnsi="Century Gothic"/>
          <w:b/>
          <w:color w:val="000000"/>
          <w:sz w:val="22"/>
          <w:szCs w:val="22"/>
        </w:rPr>
        <w:t>LAKTACIJA</w:t>
      </w:r>
      <w:r w:rsidRPr="00F617A1">
        <w:rPr>
          <w:rFonts w:ascii="Century Gothic" w:hAnsi="Century Gothic"/>
          <w:color w:val="000000"/>
          <w:sz w:val="22"/>
          <w:szCs w:val="22"/>
        </w:rPr>
        <w:t xml:space="preserve"> - nastajanje in izločanje mleka v času dojenja </w:t>
      </w:r>
      <w:r w:rsidRPr="00F617A1">
        <w:rPr>
          <w:rFonts w:ascii="Century Gothic" w:hAnsi="Century Gothic"/>
          <w:color w:val="000000"/>
          <w:sz w:val="22"/>
          <w:szCs w:val="22"/>
        </w:rPr>
        <w:br/>
      </w:r>
      <w:r w:rsidRPr="00F617A1">
        <w:rPr>
          <w:rFonts w:ascii="Century Gothic" w:hAnsi="Century Gothic"/>
          <w:b/>
          <w:color w:val="000000"/>
          <w:sz w:val="22"/>
          <w:szCs w:val="22"/>
        </w:rPr>
        <w:t>MLEČNI GROZDI</w:t>
      </w:r>
      <w:r w:rsidRPr="00F617A1">
        <w:rPr>
          <w:rFonts w:ascii="Century Gothic" w:hAnsi="Century Gothic"/>
          <w:color w:val="000000"/>
          <w:sz w:val="22"/>
          <w:szCs w:val="22"/>
        </w:rPr>
        <w:t xml:space="preserve"> - mlečne celice se združujejo v mlečne grozde </w:t>
      </w:r>
      <w:r w:rsidRPr="00F617A1">
        <w:rPr>
          <w:rFonts w:ascii="Century Gothic" w:hAnsi="Century Gothic"/>
          <w:color w:val="000000"/>
          <w:sz w:val="22"/>
          <w:szCs w:val="22"/>
        </w:rPr>
        <w:br/>
      </w:r>
      <w:r w:rsidRPr="00F617A1">
        <w:rPr>
          <w:rFonts w:ascii="Century Gothic" w:hAnsi="Century Gothic"/>
          <w:b/>
          <w:color w:val="000000"/>
          <w:sz w:val="22"/>
          <w:szCs w:val="22"/>
        </w:rPr>
        <w:t>MLEČNI VOD</w:t>
      </w:r>
      <w:r w:rsidRPr="00F617A1">
        <w:rPr>
          <w:rFonts w:ascii="Century Gothic" w:hAnsi="Century Gothic"/>
          <w:color w:val="000000"/>
          <w:sz w:val="22"/>
          <w:szCs w:val="22"/>
        </w:rPr>
        <w:t xml:space="preserve"> - povezava med mlečnimi celicami in vrhom bradavice </w:t>
      </w:r>
      <w:r w:rsidRPr="00F617A1">
        <w:rPr>
          <w:rFonts w:ascii="Century Gothic" w:hAnsi="Century Gothic"/>
          <w:color w:val="000000"/>
          <w:sz w:val="22"/>
          <w:szCs w:val="22"/>
        </w:rPr>
        <w:br/>
      </w:r>
      <w:r w:rsidRPr="00F617A1">
        <w:rPr>
          <w:rFonts w:ascii="Century Gothic" w:hAnsi="Century Gothic"/>
          <w:b/>
          <w:color w:val="000000"/>
          <w:sz w:val="22"/>
          <w:szCs w:val="22"/>
        </w:rPr>
        <w:t>OKSITOCIN</w:t>
      </w:r>
      <w:r w:rsidRPr="00F617A1">
        <w:rPr>
          <w:rFonts w:ascii="Century Gothic" w:hAnsi="Century Gothic"/>
          <w:color w:val="000000"/>
          <w:sz w:val="22"/>
          <w:szCs w:val="22"/>
        </w:rPr>
        <w:t xml:space="preserve"> - hormon, ki se izloča ob porodu (krčenje maternice) in med dojenjem </w:t>
      </w:r>
      <w:r w:rsidRPr="00F617A1">
        <w:rPr>
          <w:rFonts w:ascii="Century Gothic" w:hAnsi="Century Gothic"/>
          <w:color w:val="000000"/>
          <w:sz w:val="22"/>
          <w:szCs w:val="22"/>
        </w:rPr>
        <w:br/>
      </w:r>
      <w:r w:rsidRPr="00F617A1">
        <w:rPr>
          <w:rFonts w:ascii="Century Gothic" w:hAnsi="Century Gothic"/>
          <w:b/>
          <w:color w:val="000000"/>
          <w:sz w:val="22"/>
          <w:szCs w:val="22"/>
        </w:rPr>
        <w:t>PRILAGOJENO MLEKO</w:t>
      </w:r>
      <w:r w:rsidRPr="00F617A1">
        <w:rPr>
          <w:rFonts w:ascii="Century Gothic" w:hAnsi="Century Gothic"/>
          <w:color w:val="000000"/>
          <w:sz w:val="22"/>
          <w:szCs w:val="22"/>
        </w:rPr>
        <w:t xml:space="preserve">, mlečna formula oz. mleko v prahu, narejeno na podlagi kravjega mleka, prilagojeno za hranjenje dojenčkov </w:t>
      </w:r>
      <w:r w:rsidRPr="00F617A1">
        <w:rPr>
          <w:rFonts w:ascii="Century Gothic" w:hAnsi="Century Gothic"/>
          <w:color w:val="000000"/>
          <w:sz w:val="22"/>
          <w:szCs w:val="22"/>
        </w:rPr>
        <w:br/>
      </w:r>
      <w:r w:rsidRPr="00F617A1">
        <w:rPr>
          <w:rFonts w:ascii="Century Gothic" w:hAnsi="Century Gothic"/>
          <w:b/>
          <w:color w:val="000000"/>
          <w:sz w:val="22"/>
          <w:szCs w:val="22"/>
        </w:rPr>
        <w:t xml:space="preserve">PROLAKTIN </w:t>
      </w:r>
      <w:r w:rsidRPr="00F617A1">
        <w:rPr>
          <w:rFonts w:ascii="Century Gothic" w:hAnsi="Century Gothic"/>
          <w:color w:val="000000"/>
          <w:sz w:val="22"/>
          <w:szCs w:val="22"/>
        </w:rPr>
        <w:t xml:space="preserve">- hormon, ki ureja delovanje mlečnih žlez </w:t>
      </w:r>
      <w:r w:rsidRPr="00F617A1">
        <w:rPr>
          <w:rFonts w:ascii="Century Gothic" w:hAnsi="Century Gothic"/>
          <w:color w:val="000000"/>
          <w:sz w:val="22"/>
          <w:szCs w:val="22"/>
        </w:rPr>
        <w:br/>
      </w:r>
      <w:r w:rsidRPr="00F617A1">
        <w:rPr>
          <w:rFonts w:ascii="Century Gothic" w:hAnsi="Century Gothic"/>
          <w:b/>
          <w:color w:val="000000"/>
          <w:sz w:val="22"/>
          <w:szCs w:val="22"/>
        </w:rPr>
        <w:t>PREDNJE MLEKO</w:t>
      </w:r>
      <w:r w:rsidRPr="00F617A1">
        <w:rPr>
          <w:rFonts w:ascii="Century Gothic" w:hAnsi="Century Gothic"/>
          <w:color w:val="000000"/>
          <w:sz w:val="22"/>
          <w:szCs w:val="22"/>
        </w:rPr>
        <w:t xml:space="preserve"> - mleko, ki se je nabralo v mlečnih celicah in vodih, je redkejše in otroka odžeja </w:t>
      </w:r>
      <w:r w:rsidRPr="00F617A1">
        <w:rPr>
          <w:rFonts w:ascii="Century Gothic" w:hAnsi="Century Gothic"/>
          <w:color w:val="000000"/>
          <w:sz w:val="22"/>
          <w:szCs w:val="22"/>
        </w:rPr>
        <w:br/>
      </w:r>
      <w:r w:rsidRPr="00F617A1">
        <w:rPr>
          <w:rFonts w:ascii="Century Gothic" w:hAnsi="Century Gothic"/>
          <w:b/>
          <w:color w:val="000000"/>
          <w:sz w:val="22"/>
          <w:szCs w:val="22"/>
        </w:rPr>
        <w:t>ZADNJE MLEKO</w:t>
      </w:r>
      <w:r w:rsidRPr="00F617A1">
        <w:rPr>
          <w:rFonts w:ascii="Century Gothic" w:hAnsi="Century Gothic"/>
          <w:color w:val="000000"/>
          <w:sz w:val="22"/>
          <w:szCs w:val="22"/>
        </w:rPr>
        <w:t xml:space="preserve"> - gostejše mleko, ki ima več maščob in otroka nasit</w:t>
      </w:r>
    </w:p>
    <w:p w:rsidR="00F617A1" w:rsidRPr="00F617A1" w:rsidRDefault="00F617A1" w:rsidP="00FB0925">
      <w:pPr>
        <w:spacing w:before="100" w:beforeAutospacing="1" w:after="100" w:afterAutospacing="1"/>
        <w:rPr>
          <w:rFonts w:ascii="Century Gothic" w:hAnsi="Century Gothic"/>
          <w:bCs/>
          <w:sz w:val="22"/>
          <w:szCs w:val="22"/>
        </w:rPr>
      </w:pPr>
    </w:p>
    <w:p w:rsidR="00FB0925" w:rsidRPr="00F617A1" w:rsidRDefault="00FB0925" w:rsidP="00FB0925">
      <w:pPr>
        <w:spacing w:before="100" w:beforeAutospacing="1" w:after="100" w:afterAutospacing="1"/>
        <w:rPr>
          <w:rFonts w:ascii="Century Gothic" w:hAnsi="Century Gothic"/>
          <w:bCs/>
          <w:sz w:val="22"/>
          <w:szCs w:val="22"/>
        </w:rPr>
      </w:pPr>
    </w:p>
    <w:p w:rsidR="00FB0925" w:rsidRPr="00F617A1" w:rsidRDefault="00FB0925" w:rsidP="00FB0925">
      <w:pPr>
        <w:spacing w:before="100" w:beforeAutospacing="1" w:after="100" w:afterAutospacing="1"/>
        <w:rPr>
          <w:rFonts w:ascii="Century Gothic" w:hAnsi="Century Gothic"/>
          <w:bCs/>
          <w:i/>
          <w:color w:val="FF00FF"/>
          <w:sz w:val="22"/>
          <w:szCs w:val="22"/>
          <w:u w:val="single"/>
        </w:rPr>
      </w:pPr>
    </w:p>
    <w:p w:rsidR="00FB0925" w:rsidRPr="00F617A1" w:rsidRDefault="00FB0925" w:rsidP="00FB0925">
      <w:pPr>
        <w:spacing w:before="100" w:beforeAutospacing="1" w:after="100" w:afterAutospacing="1"/>
        <w:rPr>
          <w:rFonts w:ascii="Century Gothic" w:hAnsi="Century Gothic"/>
          <w:bCs/>
          <w:sz w:val="22"/>
          <w:szCs w:val="22"/>
        </w:rPr>
      </w:pPr>
    </w:p>
    <w:p w:rsidR="00FB0925" w:rsidRPr="00F617A1" w:rsidRDefault="00FB0925" w:rsidP="00FB0925">
      <w:pPr>
        <w:spacing w:before="100" w:beforeAutospacing="1" w:after="100" w:afterAutospacing="1"/>
        <w:rPr>
          <w:rFonts w:ascii="Century Gothic" w:hAnsi="Century Gothic"/>
          <w:i/>
          <w:color w:val="FF00FF"/>
          <w:sz w:val="22"/>
          <w:szCs w:val="22"/>
          <w:u w:val="single"/>
        </w:rPr>
      </w:pPr>
    </w:p>
    <w:p w:rsidR="00FB0925" w:rsidRPr="00F617A1" w:rsidRDefault="00FB0925" w:rsidP="00FB0925">
      <w:pPr>
        <w:spacing w:before="100" w:beforeAutospacing="1" w:after="100" w:afterAutospacing="1"/>
        <w:rPr>
          <w:rFonts w:ascii="Century Gothic" w:hAnsi="Century Gothic"/>
          <w:i/>
          <w:sz w:val="22"/>
          <w:szCs w:val="22"/>
          <w:u w:val="single"/>
        </w:rPr>
      </w:pPr>
    </w:p>
    <w:p w:rsidR="00B14EDF" w:rsidRPr="00F617A1" w:rsidRDefault="00B14EDF" w:rsidP="00B14EDF">
      <w:pPr>
        <w:spacing w:before="100" w:beforeAutospacing="1" w:after="100" w:afterAutospacing="1"/>
        <w:rPr>
          <w:rFonts w:ascii="Century Gothic" w:hAnsi="Century Gothic"/>
          <w:sz w:val="22"/>
          <w:szCs w:val="22"/>
        </w:rPr>
      </w:pPr>
    </w:p>
    <w:p w:rsidR="00B14EDF" w:rsidRPr="00F617A1" w:rsidRDefault="00B14EDF" w:rsidP="00B14EDF">
      <w:pPr>
        <w:pStyle w:val="Heading2"/>
        <w:rPr>
          <w:rFonts w:ascii="Century Gothic" w:hAnsi="Century Gothic"/>
          <w:b w:val="0"/>
          <w:color w:val="FF00FF"/>
          <w:sz w:val="22"/>
          <w:szCs w:val="22"/>
        </w:rPr>
      </w:pPr>
    </w:p>
    <w:p w:rsidR="00B14EDF" w:rsidRPr="00F617A1" w:rsidRDefault="00B14EDF" w:rsidP="00B14EDF">
      <w:pPr>
        <w:pStyle w:val="Heading2"/>
        <w:rPr>
          <w:rFonts w:ascii="Century Gothic" w:hAnsi="Century Gothic"/>
          <w:color w:val="FF00FF"/>
          <w:sz w:val="22"/>
          <w:szCs w:val="22"/>
        </w:rPr>
      </w:pPr>
    </w:p>
    <w:p w:rsidR="00DA02D1" w:rsidRPr="00F617A1" w:rsidRDefault="00DA02D1" w:rsidP="00DA02D1">
      <w:pPr>
        <w:pStyle w:val="Heading2"/>
        <w:rPr>
          <w:rFonts w:ascii="Century Gothic" w:hAnsi="Century Gothic"/>
          <w:color w:val="FF00FF"/>
          <w:sz w:val="22"/>
          <w:szCs w:val="22"/>
        </w:rPr>
      </w:pPr>
    </w:p>
    <w:p w:rsidR="00F758ED" w:rsidRPr="00F617A1" w:rsidRDefault="00F758ED" w:rsidP="00F758ED">
      <w:pPr>
        <w:rPr>
          <w:rFonts w:ascii="Century Gothic" w:hAnsi="Century Gothic" w:cs="Arial"/>
          <w:bCs/>
          <w:i/>
          <w:color w:val="FF00FF"/>
          <w:sz w:val="22"/>
          <w:szCs w:val="22"/>
          <w:u w:val="single"/>
        </w:rPr>
      </w:pPr>
    </w:p>
    <w:p w:rsidR="00F758ED" w:rsidRPr="00F617A1" w:rsidRDefault="00F758ED" w:rsidP="00F758ED">
      <w:pPr>
        <w:rPr>
          <w:rFonts w:ascii="Century Gothic" w:hAnsi="Century Gothic" w:cs="Arial"/>
          <w:bCs/>
          <w:i/>
          <w:color w:val="FF00FF"/>
          <w:sz w:val="22"/>
          <w:szCs w:val="22"/>
          <w:u w:val="single"/>
        </w:rPr>
      </w:pPr>
    </w:p>
    <w:p w:rsidR="00F758ED" w:rsidRPr="00F617A1" w:rsidRDefault="00F758ED" w:rsidP="00F758ED">
      <w:pPr>
        <w:rPr>
          <w:rFonts w:ascii="Century Gothic" w:hAnsi="Century Gothic" w:cs="Arial"/>
          <w:bCs/>
          <w:sz w:val="22"/>
          <w:szCs w:val="22"/>
        </w:rPr>
      </w:pPr>
    </w:p>
    <w:p w:rsidR="00F758ED" w:rsidRPr="00F617A1" w:rsidRDefault="00F758ED" w:rsidP="00F758ED">
      <w:pPr>
        <w:rPr>
          <w:rFonts w:ascii="Century Gothic" w:hAnsi="Century Gothic" w:cs="Arial"/>
          <w:bCs/>
          <w:i/>
          <w:color w:val="FF00FF"/>
          <w:sz w:val="22"/>
          <w:szCs w:val="22"/>
          <w:u w:val="single"/>
        </w:rPr>
      </w:pPr>
    </w:p>
    <w:p w:rsidR="00F758ED" w:rsidRPr="00F617A1" w:rsidRDefault="00F758ED" w:rsidP="00AF115C">
      <w:pPr>
        <w:rPr>
          <w:rFonts w:ascii="Century Gothic" w:hAnsi="Century Gothic" w:cs="Arial"/>
          <w:bCs/>
          <w:sz w:val="22"/>
          <w:szCs w:val="22"/>
        </w:rPr>
      </w:pPr>
    </w:p>
    <w:p w:rsidR="00AF115C" w:rsidRPr="00F617A1" w:rsidRDefault="00AF115C" w:rsidP="00AF115C">
      <w:pPr>
        <w:rPr>
          <w:rFonts w:ascii="Century Gothic" w:hAnsi="Century Gothic" w:cs="Arial"/>
          <w:sz w:val="22"/>
          <w:szCs w:val="22"/>
        </w:rPr>
      </w:pPr>
    </w:p>
    <w:sectPr w:rsidR="00AF115C" w:rsidRPr="00F617A1" w:rsidSect="00AF622D">
      <w:footerReference w:type="even" r:id="rId23"/>
      <w:footerReference w:type="default" r:id="rId24"/>
      <w:pgSz w:w="11906" w:h="16838"/>
      <w:pgMar w:top="1417"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E35" w:rsidRDefault="00885AFC">
      <w:r>
        <w:separator/>
      </w:r>
    </w:p>
  </w:endnote>
  <w:endnote w:type="continuationSeparator" w:id="0">
    <w:p w:rsidR="00F36E35" w:rsidRDefault="00885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A9" w:rsidRDefault="00ED16A9" w:rsidP="00AF62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16A9" w:rsidRDefault="00ED1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6A9" w:rsidRDefault="00ED16A9" w:rsidP="00AF62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14EB">
      <w:rPr>
        <w:rStyle w:val="PageNumber"/>
        <w:noProof/>
      </w:rPr>
      <w:t>- 2 -</w:t>
    </w:r>
    <w:r>
      <w:rPr>
        <w:rStyle w:val="PageNumber"/>
      </w:rPr>
      <w:fldChar w:fldCharType="end"/>
    </w:r>
  </w:p>
  <w:p w:rsidR="00ED16A9" w:rsidRDefault="00ED1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E35" w:rsidRDefault="00885AFC">
      <w:r>
        <w:separator/>
      </w:r>
    </w:p>
  </w:footnote>
  <w:footnote w:type="continuationSeparator" w:id="0">
    <w:p w:rsidR="00F36E35" w:rsidRDefault="00885A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5A8A"/>
    <w:multiLevelType w:val="hybridMultilevel"/>
    <w:tmpl w:val="3C503C0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5C161C5"/>
    <w:multiLevelType w:val="hybridMultilevel"/>
    <w:tmpl w:val="2336555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50C10"/>
    <w:multiLevelType w:val="hybridMultilevel"/>
    <w:tmpl w:val="DDEAEF00"/>
    <w:lvl w:ilvl="0" w:tplc="F39ADB7E">
      <w:numFmt w:val="bullet"/>
      <w:lvlText w:val="-"/>
      <w:lvlJc w:val="left"/>
      <w:pPr>
        <w:tabs>
          <w:tab w:val="num" w:pos="720"/>
        </w:tabs>
        <w:ind w:left="720" w:hanging="360"/>
      </w:pPr>
      <w:rPr>
        <w:rFonts w:ascii="Century Gothic" w:eastAsia="Times New Roman" w:hAnsi="Century Gothic"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605267"/>
    <w:multiLevelType w:val="hybridMultilevel"/>
    <w:tmpl w:val="04405E7E"/>
    <w:lvl w:ilvl="0" w:tplc="F39ADB7E">
      <w:numFmt w:val="bullet"/>
      <w:lvlText w:val="-"/>
      <w:lvlJc w:val="left"/>
      <w:pPr>
        <w:tabs>
          <w:tab w:val="num" w:pos="720"/>
        </w:tabs>
        <w:ind w:left="720" w:hanging="360"/>
      </w:pPr>
      <w:rPr>
        <w:rFonts w:ascii="Century Gothic" w:eastAsia="Times New Roman" w:hAnsi="Century Gothic"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B3380"/>
    <w:multiLevelType w:val="hybridMultilevel"/>
    <w:tmpl w:val="F7DC677E"/>
    <w:lvl w:ilvl="0" w:tplc="F39ADB7E">
      <w:numFmt w:val="bullet"/>
      <w:lvlText w:val="-"/>
      <w:lvlJc w:val="left"/>
      <w:pPr>
        <w:tabs>
          <w:tab w:val="num" w:pos="1068"/>
        </w:tabs>
        <w:ind w:left="1068" w:hanging="360"/>
      </w:pPr>
      <w:rPr>
        <w:rFonts w:ascii="Century Gothic" w:eastAsia="Times New Roman" w:hAnsi="Century Gothic" w:cs="Times New Roman" w:hint="default"/>
      </w:rPr>
    </w:lvl>
    <w:lvl w:ilvl="1" w:tplc="04240019" w:tentative="1">
      <w:start w:val="1"/>
      <w:numFmt w:val="lowerLetter"/>
      <w:lvlText w:val="%2."/>
      <w:lvlJc w:val="left"/>
      <w:pPr>
        <w:tabs>
          <w:tab w:val="num" w:pos="1428"/>
        </w:tabs>
        <w:ind w:left="1428" w:hanging="360"/>
      </w:pPr>
    </w:lvl>
    <w:lvl w:ilvl="2" w:tplc="0424001B" w:tentative="1">
      <w:start w:val="1"/>
      <w:numFmt w:val="lowerRoman"/>
      <w:lvlText w:val="%3."/>
      <w:lvlJc w:val="right"/>
      <w:pPr>
        <w:tabs>
          <w:tab w:val="num" w:pos="2148"/>
        </w:tabs>
        <w:ind w:left="2148" w:hanging="180"/>
      </w:pPr>
    </w:lvl>
    <w:lvl w:ilvl="3" w:tplc="0424000F" w:tentative="1">
      <w:start w:val="1"/>
      <w:numFmt w:val="decimal"/>
      <w:lvlText w:val="%4."/>
      <w:lvlJc w:val="left"/>
      <w:pPr>
        <w:tabs>
          <w:tab w:val="num" w:pos="2868"/>
        </w:tabs>
        <w:ind w:left="2868" w:hanging="360"/>
      </w:pPr>
    </w:lvl>
    <w:lvl w:ilvl="4" w:tplc="04240019" w:tentative="1">
      <w:start w:val="1"/>
      <w:numFmt w:val="lowerLetter"/>
      <w:lvlText w:val="%5."/>
      <w:lvlJc w:val="left"/>
      <w:pPr>
        <w:tabs>
          <w:tab w:val="num" w:pos="3588"/>
        </w:tabs>
        <w:ind w:left="3588" w:hanging="360"/>
      </w:pPr>
    </w:lvl>
    <w:lvl w:ilvl="5" w:tplc="0424001B" w:tentative="1">
      <w:start w:val="1"/>
      <w:numFmt w:val="lowerRoman"/>
      <w:lvlText w:val="%6."/>
      <w:lvlJc w:val="right"/>
      <w:pPr>
        <w:tabs>
          <w:tab w:val="num" w:pos="4308"/>
        </w:tabs>
        <w:ind w:left="4308" w:hanging="180"/>
      </w:pPr>
    </w:lvl>
    <w:lvl w:ilvl="6" w:tplc="0424000F" w:tentative="1">
      <w:start w:val="1"/>
      <w:numFmt w:val="decimal"/>
      <w:lvlText w:val="%7."/>
      <w:lvlJc w:val="left"/>
      <w:pPr>
        <w:tabs>
          <w:tab w:val="num" w:pos="5028"/>
        </w:tabs>
        <w:ind w:left="5028" w:hanging="360"/>
      </w:pPr>
    </w:lvl>
    <w:lvl w:ilvl="7" w:tplc="04240019" w:tentative="1">
      <w:start w:val="1"/>
      <w:numFmt w:val="lowerLetter"/>
      <w:lvlText w:val="%8."/>
      <w:lvlJc w:val="left"/>
      <w:pPr>
        <w:tabs>
          <w:tab w:val="num" w:pos="5748"/>
        </w:tabs>
        <w:ind w:left="5748" w:hanging="360"/>
      </w:pPr>
    </w:lvl>
    <w:lvl w:ilvl="8" w:tplc="0424001B" w:tentative="1">
      <w:start w:val="1"/>
      <w:numFmt w:val="lowerRoman"/>
      <w:lvlText w:val="%9."/>
      <w:lvlJc w:val="right"/>
      <w:pPr>
        <w:tabs>
          <w:tab w:val="num" w:pos="6468"/>
        </w:tabs>
        <w:ind w:left="6468" w:hanging="180"/>
      </w:pPr>
    </w:lvl>
  </w:abstractNum>
  <w:abstractNum w:abstractNumId="5" w15:restartNumberingAfterBreak="0">
    <w:nsid w:val="0898575F"/>
    <w:multiLevelType w:val="hybridMultilevel"/>
    <w:tmpl w:val="1EA2A2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573405"/>
    <w:multiLevelType w:val="hybridMultilevel"/>
    <w:tmpl w:val="A68CDEE0"/>
    <w:lvl w:ilvl="0" w:tplc="F39ADB7E">
      <w:numFmt w:val="bullet"/>
      <w:lvlText w:val="-"/>
      <w:lvlJc w:val="left"/>
      <w:pPr>
        <w:tabs>
          <w:tab w:val="num" w:pos="720"/>
        </w:tabs>
        <w:ind w:left="720" w:hanging="360"/>
      </w:pPr>
      <w:rPr>
        <w:rFonts w:ascii="Century Gothic" w:eastAsia="Times New Roman" w:hAnsi="Century Gothic"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379E2"/>
    <w:multiLevelType w:val="hybridMultilevel"/>
    <w:tmpl w:val="533694E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60218B"/>
    <w:multiLevelType w:val="hybridMultilevel"/>
    <w:tmpl w:val="402C4748"/>
    <w:lvl w:ilvl="0" w:tplc="F39ADB7E">
      <w:numFmt w:val="bullet"/>
      <w:lvlText w:val="-"/>
      <w:lvlJc w:val="left"/>
      <w:pPr>
        <w:tabs>
          <w:tab w:val="num" w:pos="720"/>
        </w:tabs>
        <w:ind w:left="720" w:hanging="360"/>
      </w:pPr>
      <w:rPr>
        <w:rFonts w:ascii="Century Gothic" w:eastAsia="Times New Roman" w:hAnsi="Century Gothic" w:cs="Times New Roman"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C9717E"/>
    <w:multiLevelType w:val="hybridMultilevel"/>
    <w:tmpl w:val="7E46D8EC"/>
    <w:lvl w:ilvl="0" w:tplc="04240001">
      <w:start w:val="1"/>
      <w:numFmt w:val="bullet"/>
      <w:lvlText w:val=""/>
      <w:lvlJc w:val="left"/>
      <w:pPr>
        <w:tabs>
          <w:tab w:val="num" w:pos="2160"/>
        </w:tabs>
        <w:ind w:left="2160" w:hanging="360"/>
      </w:pPr>
      <w:rPr>
        <w:rFonts w:ascii="Symbol" w:hAnsi="Symbol" w:hint="default"/>
      </w:rPr>
    </w:lvl>
    <w:lvl w:ilvl="1" w:tplc="04240003" w:tentative="1">
      <w:start w:val="1"/>
      <w:numFmt w:val="bullet"/>
      <w:lvlText w:val="o"/>
      <w:lvlJc w:val="left"/>
      <w:pPr>
        <w:tabs>
          <w:tab w:val="num" w:pos="2880"/>
        </w:tabs>
        <w:ind w:left="2880" w:hanging="360"/>
      </w:pPr>
      <w:rPr>
        <w:rFonts w:ascii="Courier New" w:hAnsi="Courier New" w:cs="Courier New" w:hint="default"/>
      </w:rPr>
    </w:lvl>
    <w:lvl w:ilvl="2" w:tplc="04240005" w:tentative="1">
      <w:start w:val="1"/>
      <w:numFmt w:val="bullet"/>
      <w:lvlText w:val=""/>
      <w:lvlJc w:val="left"/>
      <w:pPr>
        <w:tabs>
          <w:tab w:val="num" w:pos="3600"/>
        </w:tabs>
        <w:ind w:left="3600" w:hanging="360"/>
      </w:pPr>
      <w:rPr>
        <w:rFonts w:ascii="Wingdings" w:hAnsi="Wingdings" w:hint="default"/>
      </w:rPr>
    </w:lvl>
    <w:lvl w:ilvl="3" w:tplc="04240001" w:tentative="1">
      <w:start w:val="1"/>
      <w:numFmt w:val="bullet"/>
      <w:lvlText w:val=""/>
      <w:lvlJc w:val="left"/>
      <w:pPr>
        <w:tabs>
          <w:tab w:val="num" w:pos="4320"/>
        </w:tabs>
        <w:ind w:left="4320" w:hanging="360"/>
      </w:pPr>
      <w:rPr>
        <w:rFonts w:ascii="Symbol" w:hAnsi="Symbol" w:hint="default"/>
      </w:rPr>
    </w:lvl>
    <w:lvl w:ilvl="4" w:tplc="04240003" w:tentative="1">
      <w:start w:val="1"/>
      <w:numFmt w:val="bullet"/>
      <w:lvlText w:val="o"/>
      <w:lvlJc w:val="left"/>
      <w:pPr>
        <w:tabs>
          <w:tab w:val="num" w:pos="5040"/>
        </w:tabs>
        <w:ind w:left="5040" w:hanging="360"/>
      </w:pPr>
      <w:rPr>
        <w:rFonts w:ascii="Courier New" w:hAnsi="Courier New" w:cs="Courier New" w:hint="default"/>
      </w:rPr>
    </w:lvl>
    <w:lvl w:ilvl="5" w:tplc="04240005" w:tentative="1">
      <w:start w:val="1"/>
      <w:numFmt w:val="bullet"/>
      <w:lvlText w:val=""/>
      <w:lvlJc w:val="left"/>
      <w:pPr>
        <w:tabs>
          <w:tab w:val="num" w:pos="5760"/>
        </w:tabs>
        <w:ind w:left="5760" w:hanging="360"/>
      </w:pPr>
      <w:rPr>
        <w:rFonts w:ascii="Wingdings" w:hAnsi="Wingdings" w:hint="default"/>
      </w:rPr>
    </w:lvl>
    <w:lvl w:ilvl="6" w:tplc="04240001" w:tentative="1">
      <w:start w:val="1"/>
      <w:numFmt w:val="bullet"/>
      <w:lvlText w:val=""/>
      <w:lvlJc w:val="left"/>
      <w:pPr>
        <w:tabs>
          <w:tab w:val="num" w:pos="6480"/>
        </w:tabs>
        <w:ind w:left="6480" w:hanging="360"/>
      </w:pPr>
      <w:rPr>
        <w:rFonts w:ascii="Symbol" w:hAnsi="Symbol" w:hint="default"/>
      </w:rPr>
    </w:lvl>
    <w:lvl w:ilvl="7" w:tplc="04240003" w:tentative="1">
      <w:start w:val="1"/>
      <w:numFmt w:val="bullet"/>
      <w:lvlText w:val="o"/>
      <w:lvlJc w:val="left"/>
      <w:pPr>
        <w:tabs>
          <w:tab w:val="num" w:pos="7200"/>
        </w:tabs>
        <w:ind w:left="7200" w:hanging="360"/>
      </w:pPr>
      <w:rPr>
        <w:rFonts w:ascii="Courier New" w:hAnsi="Courier New" w:cs="Courier New" w:hint="default"/>
      </w:rPr>
    </w:lvl>
    <w:lvl w:ilvl="8" w:tplc="0424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1D087E40"/>
    <w:multiLevelType w:val="hybridMultilevel"/>
    <w:tmpl w:val="6E2CEA8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36106"/>
    <w:multiLevelType w:val="multilevel"/>
    <w:tmpl w:val="FCBA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C044A1"/>
    <w:multiLevelType w:val="hybridMultilevel"/>
    <w:tmpl w:val="1F4E7854"/>
    <w:lvl w:ilvl="0" w:tplc="F39ADB7E">
      <w:numFmt w:val="bullet"/>
      <w:lvlText w:val="-"/>
      <w:lvlJc w:val="left"/>
      <w:pPr>
        <w:tabs>
          <w:tab w:val="num" w:pos="1080"/>
        </w:tabs>
        <w:ind w:left="1080" w:hanging="360"/>
      </w:pPr>
      <w:rPr>
        <w:rFonts w:ascii="Century Gothic" w:eastAsia="Times New Roman" w:hAnsi="Century Gothic"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08E25A4"/>
    <w:multiLevelType w:val="hybridMultilevel"/>
    <w:tmpl w:val="8DBCF7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4F5F34"/>
    <w:multiLevelType w:val="hybridMultilevel"/>
    <w:tmpl w:val="34DAF16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595C72"/>
    <w:multiLevelType w:val="hybridMultilevel"/>
    <w:tmpl w:val="C68A0FEC"/>
    <w:lvl w:ilvl="0" w:tplc="F39ADB7E">
      <w:numFmt w:val="bullet"/>
      <w:lvlText w:val="-"/>
      <w:lvlJc w:val="left"/>
      <w:pPr>
        <w:tabs>
          <w:tab w:val="num" w:pos="720"/>
        </w:tabs>
        <w:ind w:left="720" w:hanging="360"/>
      </w:pPr>
      <w:rPr>
        <w:rFonts w:ascii="Century Gothic" w:eastAsia="Times New Roman" w:hAnsi="Century Gothic" w:cs="Times New Roman" w:hint="default"/>
      </w:rPr>
    </w:lvl>
    <w:lvl w:ilvl="1" w:tplc="0424000F">
      <w:start w:val="1"/>
      <w:numFmt w:val="decimal"/>
      <w:lvlText w:val="%2."/>
      <w:lvlJc w:val="left"/>
      <w:pPr>
        <w:tabs>
          <w:tab w:val="num" w:pos="1440"/>
        </w:tabs>
        <w:ind w:left="1440" w:hanging="360"/>
      </w:pPr>
      <w:rPr>
        <w:rFonts w:hint="default"/>
      </w:rPr>
    </w:lvl>
    <w:lvl w:ilvl="2" w:tplc="04240001">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49308C"/>
    <w:multiLevelType w:val="hybridMultilevel"/>
    <w:tmpl w:val="67E092A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450141"/>
    <w:multiLevelType w:val="hybridMultilevel"/>
    <w:tmpl w:val="9C363AB0"/>
    <w:lvl w:ilvl="0" w:tplc="04240001">
      <w:start w:val="1"/>
      <w:numFmt w:val="bullet"/>
      <w:lvlText w:val=""/>
      <w:lvlJc w:val="left"/>
      <w:pPr>
        <w:tabs>
          <w:tab w:val="num" w:pos="2160"/>
        </w:tabs>
        <w:ind w:left="2160" w:hanging="360"/>
      </w:pPr>
      <w:rPr>
        <w:rFonts w:ascii="Symbol" w:hAnsi="Symbol" w:hint="default"/>
      </w:rPr>
    </w:lvl>
    <w:lvl w:ilvl="1" w:tplc="04240003" w:tentative="1">
      <w:start w:val="1"/>
      <w:numFmt w:val="bullet"/>
      <w:lvlText w:val="o"/>
      <w:lvlJc w:val="left"/>
      <w:pPr>
        <w:tabs>
          <w:tab w:val="num" w:pos="2880"/>
        </w:tabs>
        <w:ind w:left="2880" w:hanging="360"/>
      </w:pPr>
      <w:rPr>
        <w:rFonts w:ascii="Courier New" w:hAnsi="Courier New" w:cs="Courier New" w:hint="default"/>
      </w:rPr>
    </w:lvl>
    <w:lvl w:ilvl="2" w:tplc="04240005" w:tentative="1">
      <w:start w:val="1"/>
      <w:numFmt w:val="bullet"/>
      <w:lvlText w:val=""/>
      <w:lvlJc w:val="left"/>
      <w:pPr>
        <w:tabs>
          <w:tab w:val="num" w:pos="3600"/>
        </w:tabs>
        <w:ind w:left="3600" w:hanging="360"/>
      </w:pPr>
      <w:rPr>
        <w:rFonts w:ascii="Wingdings" w:hAnsi="Wingdings" w:hint="default"/>
      </w:rPr>
    </w:lvl>
    <w:lvl w:ilvl="3" w:tplc="04240001" w:tentative="1">
      <w:start w:val="1"/>
      <w:numFmt w:val="bullet"/>
      <w:lvlText w:val=""/>
      <w:lvlJc w:val="left"/>
      <w:pPr>
        <w:tabs>
          <w:tab w:val="num" w:pos="4320"/>
        </w:tabs>
        <w:ind w:left="4320" w:hanging="360"/>
      </w:pPr>
      <w:rPr>
        <w:rFonts w:ascii="Symbol" w:hAnsi="Symbol" w:hint="default"/>
      </w:rPr>
    </w:lvl>
    <w:lvl w:ilvl="4" w:tplc="04240003" w:tentative="1">
      <w:start w:val="1"/>
      <w:numFmt w:val="bullet"/>
      <w:lvlText w:val="o"/>
      <w:lvlJc w:val="left"/>
      <w:pPr>
        <w:tabs>
          <w:tab w:val="num" w:pos="5040"/>
        </w:tabs>
        <w:ind w:left="5040" w:hanging="360"/>
      </w:pPr>
      <w:rPr>
        <w:rFonts w:ascii="Courier New" w:hAnsi="Courier New" w:cs="Courier New" w:hint="default"/>
      </w:rPr>
    </w:lvl>
    <w:lvl w:ilvl="5" w:tplc="04240005" w:tentative="1">
      <w:start w:val="1"/>
      <w:numFmt w:val="bullet"/>
      <w:lvlText w:val=""/>
      <w:lvlJc w:val="left"/>
      <w:pPr>
        <w:tabs>
          <w:tab w:val="num" w:pos="5760"/>
        </w:tabs>
        <w:ind w:left="5760" w:hanging="360"/>
      </w:pPr>
      <w:rPr>
        <w:rFonts w:ascii="Wingdings" w:hAnsi="Wingdings" w:hint="default"/>
      </w:rPr>
    </w:lvl>
    <w:lvl w:ilvl="6" w:tplc="04240001" w:tentative="1">
      <w:start w:val="1"/>
      <w:numFmt w:val="bullet"/>
      <w:lvlText w:val=""/>
      <w:lvlJc w:val="left"/>
      <w:pPr>
        <w:tabs>
          <w:tab w:val="num" w:pos="6480"/>
        </w:tabs>
        <w:ind w:left="6480" w:hanging="360"/>
      </w:pPr>
      <w:rPr>
        <w:rFonts w:ascii="Symbol" w:hAnsi="Symbol" w:hint="default"/>
      </w:rPr>
    </w:lvl>
    <w:lvl w:ilvl="7" w:tplc="04240003" w:tentative="1">
      <w:start w:val="1"/>
      <w:numFmt w:val="bullet"/>
      <w:lvlText w:val="o"/>
      <w:lvlJc w:val="left"/>
      <w:pPr>
        <w:tabs>
          <w:tab w:val="num" w:pos="7200"/>
        </w:tabs>
        <w:ind w:left="7200" w:hanging="360"/>
      </w:pPr>
      <w:rPr>
        <w:rFonts w:ascii="Courier New" w:hAnsi="Courier New" w:cs="Courier New" w:hint="default"/>
      </w:rPr>
    </w:lvl>
    <w:lvl w:ilvl="8" w:tplc="0424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F752F22"/>
    <w:multiLevelType w:val="hybridMultilevel"/>
    <w:tmpl w:val="CDDCFE1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F3DBE"/>
    <w:multiLevelType w:val="hybridMultilevel"/>
    <w:tmpl w:val="053E7392"/>
    <w:lvl w:ilvl="0" w:tplc="F6FA9AF4">
      <w:numFmt w:val="bullet"/>
      <w:lvlText w:val="-"/>
      <w:lvlJc w:val="left"/>
      <w:pPr>
        <w:tabs>
          <w:tab w:val="num" w:pos="720"/>
        </w:tabs>
        <w:ind w:left="720" w:hanging="360"/>
      </w:pPr>
      <w:rPr>
        <w:rFonts w:ascii="Century Gothic" w:eastAsia="Times New Roman" w:hAnsi="Century Gothic"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3B7F01"/>
    <w:multiLevelType w:val="multilevel"/>
    <w:tmpl w:val="4B32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D33CC9"/>
    <w:multiLevelType w:val="hybridMultilevel"/>
    <w:tmpl w:val="4998BBB8"/>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2" w15:restartNumberingAfterBreak="0">
    <w:nsid w:val="445B1281"/>
    <w:multiLevelType w:val="hybridMultilevel"/>
    <w:tmpl w:val="FF3407F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3F5267"/>
    <w:multiLevelType w:val="hybridMultilevel"/>
    <w:tmpl w:val="FC08752C"/>
    <w:lvl w:ilvl="0" w:tplc="F6FA9AF4">
      <w:numFmt w:val="bullet"/>
      <w:lvlText w:val="-"/>
      <w:lvlJc w:val="left"/>
      <w:pPr>
        <w:tabs>
          <w:tab w:val="num" w:pos="720"/>
        </w:tabs>
        <w:ind w:left="720" w:hanging="360"/>
      </w:pPr>
      <w:rPr>
        <w:rFonts w:ascii="Century Gothic" w:eastAsia="Times New Roman" w:hAnsi="Century Gothic"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7A0C91"/>
    <w:multiLevelType w:val="hybridMultilevel"/>
    <w:tmpl w:val="8BC2FF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1750F0"/>
    <w:multiLevelType w:val="hybridMultilevel"/>
    <w:tmpl w:val="7C66BE28"/>
    <w:lvl w:ilvl="0" w:tplc="F6FA9AF4">
      <w:numFmt w:val="bullet"/>
      <w:lvlText w:val="-"/>
      <w:lvlJc w:val="left"/>
      <w:pPr>
        <w:tabs>
          <w:tab w:val="num" w:pos="720"/>
        </w:tabs>
        <w:ind w:left="720" w:hanging="360"/>
      </w:pPr>
      <w:rPr>
        <w:rFonts w:ascii="Century Gothic" w:eastAsia="Times New Roman" w:hAnsi="Century Gothic"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A32113"/>
    <w:multiLevelType w:val="hybridMultilevel"/>
    <w:tmpl w:val="0E1A77DE"/>
    <w:lvl w:ilvl="0" w:tplc="F39ADB7E">
      <w:numFmt w:val="bullet"/>
      <w:lvlText w:val="-"/>
      <w:lvlJc w:val="left"/>
      <w:pPr>
        <w:tabs>
          <w:tab w:val="num" w:pos="720"/>
        </w:tabs>
        <w:ind w:left="720" w:hanging="360"/>
      </w:pPr>
      <w:rPr>
        <w:rFonts w:ascii="Century Gothic" w:eastAsia="Times New Roman" w:hAnsi="Century Gothic" w:cs="Times New Roman" w:hint="default"/>
      </w:rPr>
    </w:lvl>
    <w:lvl w:ilvl="1" w:tplc="F39ADB7E">
      <w:numFmt w:val="bullet"/>
      <w:lvlText w:val="-"/>
      <w:lvlJc w:val="left"/>
      <w:pPr>
        <w:tabs>
          <w:tab w:val="num" w:pos="720"/>
        </w:tabs>
        <w:ind w:left="720" w:hanging="360"/>
      </w:pPr>
      <w:rPr>
        <w:rFonts w:ascii="Century Gothic" w:eastAsia="Times New Roman" w:hAnsi="Century Gothic"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B133F2"/>
    <w:multiLevelType w:val="multilevel"/>
    <w:tmpl w:val="121C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8A1CC5"/>
    <w:multiLevelType w:val="hybridMultilevel"/>
    <w:tmpl w:val="BE52C84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D561927"/>
    <w:multiLevelType w:val="hybridMultilevel"/>
    <w:tmpl w:val="4350E39A"/>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2F708B7"/>
    <w:multiLevelType w:val="hybridMultilevel"/>
    <w:tmpl w:val="F3C6A67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F75477"/>
    <w:multiLevelType w:val="hybridMultilevel"/>
    <w:tmpl w:val="4A6698F6"/>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69C6D6A"/>
    <w:multiLevelType w:val="hybridMultilevel"/>
    <w:tmpl w:val="8B64F62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1017DE"/>
    <w:multiLevelType w:val="hybridMultilevel"/>
    <w:tmpl w:val="AF2A7174"/>
    <w:lvl w:ilvl="0" w:tplc="0424000F">
      <w:start w:val="1"/>
      <w:numFmt w:val="decimal"/>
      <w:lvlText w:val="%1."/>
      <w:lvlJc w:val="left"/>
      <w:pPr>
        <w:tabs>
          <w:tab w:val="num" w:pos="1440"/>
        </w:tabs>
        <w:ind w:left="1440" w:hanging="360"/>
      </w:p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34" w15:restartNumberingAfterBreak="0">
    <w:nsid w:val="58A867C4"/>
    <w:multiLevelType w:val="hybridMultilevel"/>
    <w:tmpl w:val="24E856B6"/>
    <w:lvl w:ilvl="0" w:tplc="F39ADB7E">
      <w:numFmt w:val="bullet"/>
      <w:lvlText w:val="-"/>
      <w:lvlJc w:val="left"/>
      <w:pPr>
        <w:tabs>
          <w:tab w:val="num" w:pos="1080"/>
        </w:tabs>
        <w:ind w:left="1080" w:hanging="360"/>
      </w:pPr>
      <w:rPr>
        <w:rFonts w:ascii="Century Gothic" w:eastAsia="Times New Roman" w:hAnsi="Century Gothic"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8DE05CA"/>
    <w:multiLevelType w:val="hybridMultilevel"/>
    <w:tmpl w:val="7780F64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E56654"/>
    <w:multiLevelType w:val="hybridMultilevel"/>
    <w:tmpl w:val="D2F24050"/>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EA6500A"/>
    <w:multiLevelType w:val="hybridMultilevel"/>
    <w:tmpl w:val="8730D23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AE79C8"/>
    <w:multiLevelType w:val="hybridMultilevel"/>
    <w:tmpl w:val="829E7DD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9D67BC"/>
    <w:multiLevelType w:val="multilevel"/>
    <w:tmpl w:val="0038B03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D7168C"/>
    <w:multiLevelType w:val="hybridMultilevel"/>
    <w:tmpl w:val="5838C29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F10DD6"/>
    <w:multiLevelType w:val="hybridMultilevel"/>
    <w:tmpl w:val="D974B786"/>
    <w:lvl w:ilvl="0" w:tplc="F39ADB7E">
      <w:numFmt w:val="bullet"/>
      <w:lvlText w:val="-"/>
      <w:lvlJc w:val="left"/>
      <w:pPr>
        <w:tabs>
          <w:tab w:val="num" w:pos="360"/>
        </w:tabs>
        <w:ind w:left="360" w:hanging="360"/>
      </w:pPr>
      <w:rPr>
        <w:rFonts w:ascii="Century Gothic" w:eastAsia="Times New Roman" w:hAnsi="Century Gothic"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810706D"/>
    <w:multiLevelType w:val="hybridMultilevel"/>
    <w:tmpl w:val="A2CAB3E4"/>
    <w:lvl w:ilvl="0" w:tplc="F39ADB7E">
      <w:numFmt w:val="bullet"/>
      <w:lvlText w:val="-"/>
      <w:lvlJc w:val="left"/>
      <w:pPr>
        <w:tabs>
          <w:tab w:val="num" w:pos="720"/>
        </w:tabs>
        <w:ind w:left="720" w:hanging="360"/>
      </w:pPr>
      <w:rPr>
        <w:rFonts w:ascii="Century Gothic" w:eastAsia="Times New Roman" w:hAnsi="Century Gothic"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9522B6"/>
    <w:multiLevelType w:val="multilevel"/>
    <w:tmpl w:val="CC02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E21B0B"/>
    <w:multiLevelType w:val="hybridMultilevel"/>
    <w:tmpl w:val="BC382A20"/>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5" w15:restartNumberingAfterBreak="0">
    <w:nsid w:val="6EEB7892"/>
    <w:multiLevelType w:val="multilevel"/>
    <w:tmpl w:val="0038B03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303035"/>
    <w:multiLevelType w:val="hybridMultilevel"/>
    <w:tmpl w:val="2AD0E0E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A252116"/>
    <w:multiLevelType w:val="hybridMultilevel"/>
    <w:tmpl w:val="EB3E2E8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705D78"/>
    <w:multiLevelType w:val="hybridMultilevel"/>
    <w:tmpl w:val="1CC2939C"/>
    <w:lvl w:ilvl="0" w:tplc="F39ADB7E">
      <w:numFmt w:val="bullet"/>
      <w:lvlText w:val="-"/>
      <w:lvlJc w:val="left"/>
      <w:pPr>
        <w:tabs>
          <w:tab w:val="num" w:pos="1080"/>
        </w:tabs>
        <w:ind w:left="1080" w:hanging="360"/>
      </w:pPr>
      <w:rPr>
        <w:rFonts w:ascii="Century Gothic" w:eastAsia="Times New Roman" w:hAnsi="Century Gothic"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43"/>
  </w:num>
  <w:num w:numId="2">
    <w:abstractNumId w:val="27"/>
  </w:num>
  <w:num w:numId="3">
    <w:abstractNumId w:val="11"/>
  </w:num>
  <w:num w:numId="4">
    <w:abstractNumId w:val="5"/>
  </w:num>
  <w:num w:numId="5">
    <w:abstractNumId w:val="42"/>
  </w:num>
  <w:num w:numId="6">
    <w:abstractNumId w:val="34"/>
  </w:num>
  <w:num w:numId="7">
    <w:abstractNumId w:val="48"/>
  </w:num>
  <w:num w:numId="8">
    <w:abstractNumId w:val="12"/>
  </w:num>
  <w:num w:numId="9">
    <w:abstractNumId w:val="26"/>
  </w:num>
  <w:num w:numId="10">
    <w:abstractNumId w:val="6"/>
  </w:num>
  <w:num w:numId="11">
    <w:abstractNumId w:val="41"/>
  </w:num>
  <w:num w:numId="12">
    <w:abstractNumId w:val="3"/>
  </w:num>
  <w:num w:numId="13">
    <w:abstractNumId w:val="35"/>
  </w:num>
  <w:num w:numId="14">
    <w:abstractNumId w:val="30"/>
  </w:num>
  <w:num w:numId="15">
    <w:abstractNumId w:val="44"/>
  </w:num>
  <w:num w:numId="16">
    <w:abstractNumId w:val="46"/>
  </w:num>
  <w:num w:numId="17">
    <w:abstractNumId w:val="7"/>
  </w:num>
  <w:num w:numId="18">
    <w:abstractNumId w:val="47"/>
  </w:num>
  <w:num w:numId="19">
    <w:abstractNumId w:val="22"/>
  </w:num>
  <w:num w:numId="20">
    <w:abstractNumId w:val="37"/>
  </w:num>
  <w:num w:numId="21">
    <w:abstractNumId w:val="29"/>
  </w:num>
  <w:num w:numId="22">
    <w:abstractNumId w:val="13"/>
  </w:num>
  <w:num w:numId="23">
    <w:abstractNumId w:val="32"/>
  </w:num>
  <w:num w:numId="24">
    <w:abstractNumId w:val="14"/>
  </w:num>
  <w:num w:numId="25">
    <w:abstractNumId w:val="28"/>
  </w:num>
  <w:num w:numId="26">
    <w:abstractNumId w:val="16"/>
  </w:num>
  <w:num w:numId="27">
    <w:abstractNumId w:val="10"/>
  </w:num>
  <w:num w:numId="28">
    <w:abstractNumId w:val="8"/>
  </w:num>
  <w:num w:numId="29">
    <w:abstractNumId w:val="2"/>
  </w:num>
  <w:num w:numId="30">
    <w:abstractNumId w:val="15"/>
  </w:num>
  <w:num w:numId="31">
    <w:abstractNumId w:val="9"/>
  </w:num>
  <w:num w:numId="32">
    <w:abstractNumId w:val="17"/>
  </w:num>
  <w:num w:numId="33">
    <w:abstractNumId w:val="38"/>
  </w:num>
  <w:num w:numId="34">
    <w:abstractNumId w:val="0"/>
  </w:num>
  <w:num w:numId="35">
    <w:abstractNumId w:val="21"/>
  </w:num>
  <w:num w:numId="36">
    <w:abstractNumId w:val="4"/>
  </w:num>
  <w:num w:numId="37">
    <w:abstractNumId w:val="33"/>
  </w:num>
  <w:num w:numId="38">
    <w:abstractNumId w:val="45"/>
  </w:num>
  <w:num w:numId="39">
    <w:abstractNumId w:val="39"/>
  </w:num>
  <w:num w:numId="40">
    <w:abstractNumId w:val="20"/>
  </w:num>
  <w:num w:numId="41">
    <w:abstractNumId w:val="36"/>
  </w:num>
  <w:num w:numId="42">
    <w:abstractNumId w:val="31"/>
  </w:num>
  <w:num w:numId="43">
    <w:abstractNumId w:val="40"/>
  </w:num>
  <w:num w:numId="44">
    <w:abstractNumId w:val="18"/>
  </w:num>
  <w:num w:numId="45">
    <w:abstractNumId w:val="24"/>
  </w:num>
  <w:num w:numId="46">
    <w:abstractNumId w:val="1"/>
  </w:num>
  <w:num w:numId="47">
    <w:abstractNumId w:val="19"/>
  </w:num>
  <w:num w:numId="48">
    <w:abstractNumId w:val="25"/>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1F71"/>
    <w:rsid w:val="00030D9B"/>
    <w:rsid w:val="0006510A"/>
    <w:rsid w:val="000831D9"/>
    <w:rsid w:val="002414EB"/>
    <w:rsid w:val="002806EB"/>
    <w:rsid w:val="00283B28"/>
    <w:rsid w:val="002B357A"/>
    <w:rsid w:val="00323C64"/>
    <w:rsid w:val="003E036C"/>
    <w:rsid w:val="00490D83"/>
    <w:rsid w:val="004B1F71"/>
    <w:rsid w:val="004E03EC"/>
    <w:rsid w:val="005163F0"/>
    <w:rsid w:val="00537889"/>
    <w:rsid w:val="00581A5B"/>
    <w:rsid w:val="00746B51"/>
    <w:rsid w:val="0078634F"/>
    <w:rsid w:val="007F6368"/>
    <w:rsid w:val="008859F0"/>
    <w:rsid w:val="00885AFC"/>
    <w:rsid w:val="008E286A"/>
    <w:rsid w:val="00951A6E"/>
    <w:rsid w:val="00A35477"/>
    <w:rsid w:val="00A73E3F"/>
    <w:rsid w:val="00AF115C"/>
    <w:rsid w:val="00AF622D"/>
    <w:rsid w:val="00B14EDF"/>
    <w:rsid w:val="00B60608"/>
    <w:rsid w:val="00BA3C39"/>
    <w:rsid w:val="00BE15C6"/>
    <w:rsid w:val="00C107FC"/>
    <w:rsid w:val="00C4451F"/>
    <w:rsid w:val="00C614A7"/>
    <w:rsid w:val="00CB37B0"/>
    <w:rsid w:val="00D215DA"/>
    <w:rsid w:val="00DA02D1"/>
    <w:rsid w:val="00DE1940"/>
    <w:rsid w:val="00E06656"/>
    <w:rsid w:val="00E26864"/>
    <w:rsid w:val="00EA53C7"/>
    <w:rsid w:val="00ED16A9"/>
    <w:rsid w:val="00F20C7A"/>
    <w:rsid w:val="00F36E35"/>
    <w:rsid w:val="00F617A1"/>
    <w:rsid w:val="00F758ED"/>
    <w:rsid w:val="00F922EB"/>
    <w:rsid w:val="00FA7C10"/>
    <w:rsid w:val="00FB09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7F6368"/>
    <w:pPr>
      <w:keepNext/>
      <w:spacing w:before="240" w:after="60"/>
      <w:outlineLvl w:val="0"/>
    </w:pPr>
    <w:rPr>
      <w:rFonts w:ascii="Arial" w:hAnsi="Arial" w:cs="Arial"/>
      <w:b/>
      <w:bCs/>
      <w:kern w:val="32"/>
      <w:sz w:val="32"/>
      <w:szCs w:val="32"/>
    </w:rPr>
  </w:style>
  <w:style w:type="paragraph" w:styleId="Heading2">
    <w:name w:val="heading 2"/>
    <w:basedOn w:val="Normal"/>
    <w:qFormat/>
    <w:rsid w:val="00EA53C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46B51"/>
    <w:rPr>
      <w:rFonts w:ascii="Tahoma" w:hAnsi="Tahoma" w:cs="Tahoma"/>
      <w:sz w:val="16"/>
      <w:szCs w:val="16"/>
    </w:rPr>
  </w:style>
  <w:style w:type="paragraph" w:styleId="NormalWeb">
    <w:name w:val="Normal (Web)"/>
    <w:basedOn w:val="Normal"/>
    <w:rsid w:val="00EA53C7"/>
    <w:pPr>
      <w:spacing w:before="100" w:beforeAutospacing="1" w:after="100" w:afterAutospacing="1"/>
    </w:pPr>
  </w:style>
  <w:style w:type="character" w:styleId="Hyperlink">
    <w:name w:val="Hyperlink"/>
    <w:basedOn w:val="DefaultParagraphFont"/>
    <w:rsid w:val="00EA53C7"/>
    <w:rPr>
      <w:color w:val="0000FF"/>
      <w:u w:val="single"/>
    </w:rPr>
  </w:style>
  <w:style w:type="character" w:styleId="Strong">
    <w:name w:val="Strong"/>
    <w:basedOn w:val="DefaultParagraphFont"/>
    <w:qFormat/>
    <w:rsid w:val="004E03EC"/>
    <w:rPr>
      <w:b/>
      <w:bCs/>
    </w:rPr>
  </w:style>
  <w:style w:type="paragraph" w:styleId="BodyText2">
    <w:name w:val="Body Text 2"/>
    <w:basedOn w:val="Normal"/>
    <w:rsid w:val="00537889"/>
    <w:pPr>
      <w:spacing w:before="100" w:beforeAutospacing="1" w:after="100" w:afterAutospacing="1"/>
    </w:pPr>
  </w:style>
  <w:style w:type="character" w:styleId="Emphasis">
    <w:name w:val="Emphasis"/>
    <w:basedOn w:val="DefaultParagraphFont"/>
    <w:qFormat/>
    <w:rsid w:val="00F758ED"/>
    <w:rPr>
      <w:i/>
      <w:iCs/>
    </w:rPr>
  </w:style>
  <w:style w:type="character" w:customStyle="1" w:styleId="postbody">
    <w:name w:val="postbody"/>
    <w:basedOn w:val="DefaultParagraphFont"/>
    <w:rsid w:val="00FB0925"/>
  </w:style>
  <w:style w:type="paragraph" w:styleId="Footer">
    <w:name w:val="footer"/>
    <w:basedOn w:val="Normal"/>
    <w:rsid w:val="00AF622D"/>
    <w:pPr>
      <w:tabs>
        <w:tab w:val="center" w:pos="4153"/>
        <w:tab w:val="right" w:pos="8306"/>
      </w:tabs>
    </w:pPr>
  </w:style>
  <w:style w:type="character" w:styleId="PageNumber">
    <w:name w:val="page number"/>
    <w:basedOn w:val="DefaultParagraphFont"/>
    <w:rsid w:val="00AF622D"/>
  </w:style>
  <w:style w:type="paragraph" w:styleId="Header">
    <w:name w:val="header"/>
    <w:basedOn w:val="Normal"/>
    <w:rsid w:val="00CB37B0"/>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170">
      <w:bodyDiv w:val="1"/>
      <w:marLeft w:val="0"/>
      <w:marRight w:val="0"/>
      <w:marTop w:val="0"/>
      <w:marBottom w:val="0"/>
      <w:divBdr>
        <w:top w:val="none" w:sz="0" w:space="0" w:color="auto"/>
        <w:left w:val="none" w:sz="0" w:space="0" w:color="auto"/>
        <w:bottom w:val="none" w:sz="0" w:space="0" w:color="auto"/>
        <w:right w:val="none" w:sz="0" w:space="0" w:color="auto"/>
      </w:divBdr>
    </w:div>
    <w:div w:id="31543616">
      <w:bodyDiv w:val="1"/>
      <w:marLeft w:val="0"/>
      <w:marRight w:val="0"/>
      <w:marTop w:val="0"/>
      <w:marBottom w:val="0"/>
      <w:divBdr>
        <w:top w:val="none" w:sz="0" w:space="0" w:color="auto"/>
        <w:left w:val="none" w:sz="0" w:space="0" w:color="auto"/>
        <w:bottom w:val="none" w:sz="0" w:space="0" w:color="auto"/>
        <w:right w:val="none" w:sz="0" w:space="0" w:color="auto"/>
      </w:divBdr>
      <w:divsChild>
        <w:div w:id="247468153">
          <w:marLeft w:val="0"/>
          <w:marRight w:val="0"/>
          <w:marTop w:val="0"/>
          <w:marBottom w:val="0"/>
          <w:divBdr>
            <w:top w:val="none" w:sz="0" w:space="0" w:color="auto"/>
            <w:left w:val="none" w:sz="0" w:space="0" w:color="auto"/>
            <w:bottom w:val="none" w:sz="0" w:space="0" w:color="auto"/>
            <w:right w:val="none" w:sz="0" w:space="0" w:color="auto"/>
          </w:divBdr>
        </w:div>
      </w:divsChild>
    </w:div>
    <w:div w:id="59911497">
      <w:bodyDiv w:val="1"/>
      <w:marLeft w:val="0"/>
      <w:marRight w:val="0"/>
      <w:marTop w:val="0"/>
      <w:marBottom w:val="0"/>
      <w:divBdr>
        <w:top w:val="none" w:sz="0" w:space="0" w:color="auto"/>
        <w:left w:val="none" w:sz="0" w:space="0" w:color="auto"/>
        <w:bottom w:val="none" w:sz="0" w:space="0" w:color="auto"/>
        <w:right w:val="none" w:sz="0" w:space="0" w:color="auto"/>
      </w:divBdr>
      <w:divsChild>
        <w:div w:id="883297504">
          <w:marLeft w:val="0"/>
          <w:marRight w:val="0"/>
          <w:marTop w:val="0"/>
          <w:marBottom w:val="0"/>
          <w:divBdr>
            <w:top w:val="none" w:sz="0" w:space="0" w:color="auto"/>
            <w:left w:val="none" w:sz="0" w:space="0" w:color="auto"/>
            <w:bottom w:val="none" w:sz="0" w:space="0" w:color="auto"/>
            <w:right w:val="none" w:sz="0" w:space="0" w:color="auto"/>
          </w:divBdr>
          <w:divsChild>
            <w:div w:id="8127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2839">
      <w:bodyDiv w:val="1"/>
      <w:marLeft w:val="0"/>
      <w:marRight w:val="0"/>
      <w:marTop w:val="0"/>
      <w:marBottom w:val="0"/>
      <w:divBdr>
        <w:top w:val="none" w:sz="0" w:space="0" w:color="auto"/>
        <w:left w:val="none" w:sz="0" w:space="0" w:color="auto"/>
        <w:bottom w:val="none" w:sz="0" w:space="0" w:color="auto"/>
        <w:right w:val="none" w:sz="0" w:space="0" w:color="auto"/>
      </w:divBdr>
    </w:div>
    <w:div w:id="180094938">
      <w:bodyDiv w:val="1"/>
      <w:marLeft w:val="0"/>
      <w:marRight w:val="0"/>
      <w:marTop w:val="0"/>
      <w:marBottom w:val="0"/>
      <w:divBdr>
        <w:top w:val="none" w:sz="0" w:space="0" w:color="auto"/>
        <w:left w:val="none" w:sz="0" w:space="0" w:color="auto"/>
        <w:bottom w:val="none" w:sz="0" w:space="0" w:color="auto"/>
        <w:right w:val="none" w:sz="0" w:space="0" w:color="auto"/>
      </w:divBdr>
    </w:div>
    <w:div w:id="209535473">
      <w:bodyDiv w:val="1"/>
      <w:marLeft w:val="0"/>
      <w:marRight w:val="0"/>
      <w:marTop w:val="0"/>
      <w:marBottom w:val="0"/>
      <w:divBdr>
        <w:top w:val="none" w:sz="0" w:space="0" w:color="auto"/>
        <w:left w:val="none" w:sz="0" w:space="0" w:color="auto"/>
        <w:bottom w:val="none" w:sz="0" w:space="0" w:color="auto"/>
        <w:right w:val="none" w:sz="0" w:space="0" w:color="auto"/>
      </w:divBdr>
      <w:divsChild>
        <w:div w:id="1744983707">
          <w:marLeft w:val="0"/>
          <w:marRight w:val="0"/>
          <w:marTop w:val="0"/>
          <w:marBottom w:val="0"/>
          <w:divBdr>
            <w:top w:val="none" w:sz="0" w:space="0" w:color="auto"/>
            <w:left w:val="none" w:sz="0" w:space="0" w:color="auto"/>
            <w:bottom w:val="none" w:sz="0" w:space="0" w:color="auto"/>
            <w:right w:val="none" w:sz="0" w:space="0" w:color="auto"/>
          </w:divBdr>
        </w:div>
      </w:divsChild>
    </w:div>
    <w:div w:id="287207034">
      <w:bodyDiv w:val="1"/>
      <w:marLeft w:val="0"/>
      <w:marRight w:val="0"/>
      <w:marTop w:val="0"/>
      <w:marBottom w:val="0"/>
      <w:divBdr>
        <w:top w:val="none" w:sz="0" w:space="0" w:color="auto"/>
        <w:left w:val="none" w:sz="0" w:space="0" w:color="auto"/>
        <w:bottom w:val="none" w:sz="0" w:space="0" w:color="auto"/>
        <w:right w:val="none" w:sz="0" w:space="0" w:color="auto"/>
      </w:divBdr>
      <w:divsChild>
        <w:div w:id="176504670">
          <w:marLeft w:val="0"/>
          <w:marRight w:val="0"/>
          <w:marTop w:val="0"/>
          <w:marBottom w:val="0"/>
          <w:divBdr>
            <w:top w:val="none" w:sz="0" w:space="0" w:color="auto"/>
            <w:left w:val="none" w:sz="0" w:space="0" w:color="auto"/>
            <w:bottom w:val="none" w:sz="0" w:space="0" w:color="auto"/>
            <w:right w:val="none" w:sz="0" w:space="0" w:color="auto"/>
          </w:divBdr>
          <w:divsChild>
            <w:div w:id="10482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5911">
      <w:bodyDiv w:val="1"/>
      <w:marLeft w:val="0"/>
      <w:marRight w:val="0"/>
      <w:marTop w:val="0"/>
      <w:marBottom w:val="0"/>
      <w:divBdr>
        <w:top w:val="none" w:sz="0" w:space="0" w:color="auto"/>
        <w:left w:val="none" w:sz="0" w:space="0" w:color="auto"/>
        <w:bottom w:val="none" w:sz="0" w:space="0" w:color="auto"/>
        <w:right w:val="none" w:sz="0" w:space="0" w:color="auto"/>
      </w:divBdr>
    </w:div>
    <w:div w:id="318702484">
      <w:bodyDiv w:val="1"/>
      <w:marLeft w:val="0"/>
      <w:marRight w:val="0"/>
      <w:marTop w:val="0"/>
      <w:marBottom w:val="0"/>
      <w:divBdr>
        <w:top w:val="none" w:sz="0" w:space="0" w:color="auto"/>
        <w:left w:val="none" w:sz="0" w:space="0" w:color="auto"/>
        <w:bottom w:val="none" w:sz="0" w:space="0" w:color="auto"/>
        <w:right w:val="none" w:sz="0" w:space="0" w:color="auto"/>
      </w:divBdr>
      <w:divsChild>
        <w:div w:id="790321122">
          <w:marLeft w:val="0"/>
          <w:marRight w:val="0"/>
          <w:marTop w:val="0"/>
          <w:marBottom w:val="0"/>
          <w:divBdr>
            <w:top w:val="none" w:sz="0" w:space="0" w:color="auto"/>
            <w:left w:val="none" w:sz="0" w:space="0" w:color="auto"/>
            <w:bottom w:val="none" w:sz="0" w:space="0" w:color="auto"/>
            <w:right w:val="none" w:sz="0" w:space="0" w:color="auto"/>
          </w:divBdr>
        </w:div>
      </w:divsChild>
    </w:div>
    <w:div w:id="415439588">
      <w:bodyDiv w:val="1"/>
      <w:marLeft w:val="0"/>
      <w:marRight w:val="0"/>
      <w:marTop w:val="0"/>
      <w:marBottom w:val="0"/>
      <w:divBdr>
        <w:top w:val="none" w:sz="0" w:space="0" w:color="auto"/>
        <w:left w:val="none" w:sz="0" w:space="0" w:color="auto"/>
        <w:bottom w:val="none" w:sz="0" w:space="0" w:color="auto"/>
        <w:right w:val="none" w:sz="0" w:space="0" w:color="auto"/>
      </w:divBdr>
      <w:divsChild>
        <w:div w:id="177698912">
          <w:marLeft w:val="0"/>
          <w:marRight w:val="0"/>
          <w:marTop w:val="0"/>
          <w:marBottom w:val="0"/>
          <w:divBdr>
            <w:top w:val="none" w:sz="0" w:space="0" w:color="auto"/>
            <w:left w:val="none" w:sz="0" w:space="0" w:color="auto"/>
            <w:bottom w:val="none" w:sz="0" w:space="0" w:color="auto"/>
            <w:right w:val="none" w:sz="0" w:space="0" w:color="auto"/>
          </w:divBdr>
          <w:divsChild>
            <w:div w:id="1570459306">
              <w:marLeft w:val="0"/>
              <w:marRight w:val="0"/>
              <w:marTop w:val="0"/>
              <w:marBottom w:val="0"/>
              <w:divBdr>
                <w:top w:val="none" w:sz="0" w:space="0" w:color="auto"/>
                <w:left w:val="none" w:sz="0" w:space="0" w:color="auto"/>
                <w:bottom w:val="none" w:sz="0" w:space="0" w:color="auto"/>
                <w:right w:val="none" w:sz="0" w:space="0" w:color="auto"/>
              </w:divBdr>
            </w:div>
            <w:div w:id="16918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5524">
      <w:bodyDiv w:val="1"/>
      <w:marLeft w:val="0"/>
      <w:marRight w:val="0"/>
      <w:marTop w:val="0"/>
      <w:marBottom w:val="0"/>
      <w:divBdr>
        <w:top w:val="none" w:sz="0" w:space="0" w:color="auto"/>
        <w:left w:val="none" w:sz="0" w:space="0" w:color="auto"/>
        <w:bottom w:val="none" w:sz="0" w:space="0" w:color="auto"/>
        <w:right w:val="none" w:sz="0" w:space="0" w:color="auto"/>
      </w:divBdr>
      <w:divsChild>
        <w:div w:id="1208030487">
          <w:marLeft w:val="0"/>
          <w:marRight w:val="0"/>
          <w:marTop w:val="0"/>
          <w:marBottom w:val="0"/>
          <w:divBdr>
            <w:top w:val="none" w:sz="0" w:space="0" w:color="auto"/>
            <w:left w:val="none" w:sz="0" w:space="0" w:color="auto"/>
            <w:bottom w:val="none" w:sz="0" w:space="0" w:color="auto"/>
            <w:right w:val="none" w:sz="0" w:space="0" w:color="auto"/>
          </w:divBdr>
          <w:divsChild>
            <w:div w:id="510994723">
              <w:marLeft w:val="0"/>
              <w:marRight w:val="0"/>
              <w:marTop w:val="0"/>
              <w:marBottom w:val="0"/>
              <w:divBdr>
                <w:top w:val="none" w:sz="0" w:space="0" w:color="auto"/>
                <w:left w:val="none" w:sz="0" w:space="0" w:color="auto"/>
                <w:bottom w:val="none" w:sz="0" w:space="0" w:color="auto"/>
                <w:right w:val="none" w:sz="0" w:space="0" w:color="auto"/>
              </w:divBdr>
            </w:div>
            <w:div w:id="946734014">
              <w:marLeft w:val="0"/>
              <w:marRight w:val="0"/>
              <w:marTop w:val="0"/>
              <w:marBottom w:val="0"/>
              <w:divBdr>
                <w:top w:val="none" w:sz="0" w:space="0" w:color="auto"/>
                <w:left w:val="none" w:sz="0" w:space="0" w:color="auto"/>
                <w:bottom w:val="none" w:sz="0" w:space="0" w:color="auto"/>
                <w:right w:val="none" w:sz="0" w:space="0" w:color="auto"/>
              </w:divBdr>
            </w:div>
            <w:div w:id="12343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3836">
      <w:bodyDiv w:val="1"/>
      <w:marLeft w:val="0"/>
      <w:marRight w:val="0"/>
      <w:marTop w:val="0"/>
      <w:marBottom w:val="0"/>
      <w:divBdr>
        <w:top w:val="none" w:sz="0" w:space="0" w:color="auto"/>
        <w:left w:val="none" w:sz="0" w:space="0" w:color="auto"/>
        <w:bottom w:val="none" w:sz="0" w:space="0" w:color="auto"/>
        <w:right w:val="none" w:sz="0" w:space="0" w:color="auto"/>
      </w:divBdr>
      <w:divsChild>
        <w:div w:id="405029523">
          <w:marLeft w:val="0"/>
          <w:marRight w:val="0"/>
          <w:marTop w:val="0"/>
          <w:marBottom w:val="0"/>
          <w:divBdr>
            <w:top w:val="none" w:sz="0" w:space="0" w:color="auto"/>
            <w:left w:val="none" w:sz="0" w:space="0" w:color="auto"/>
            <w:bottom w:val="none" w:sz="0" w:space="0" w:color="auto"/>
            <w:right w:val="none" w:sz="0" w:space="0" w:color="auto"/>
          </w:divBdr>
        </w:div>
      </w:divsChild>
    </w:div>
    <w:div w:id="539125357">
      <w:bodyDiv w:val="1"/>
      <w:marLeft w:val="0"/>
      <w:marRight w:val="0"/>
      <w:marTop w:val="0"/>
      <w:marBottom w:val="0"/>
      <w:divBdr>
        <w:top w:val="none" w:sz="0" w:space="0" w:color="auto"/>
        <w:left w:val="none" w:sz="0" w:space="0" w:color="auto"/>
        <w:bottom w:val="none" w:sz="0" w:space="0" w:color="auto"/>
        <w:right w:val="none" w:sz="0" w:space="0" w:color="auto"/>
      </w:divBdr>
      <w:divsChild>
        <w:div w:id="891774580">
          <w:marLeft w:val="0"/>
          <w:marRight w:val="0"/>
          <w:marTop w:val="0"/>
          <w:marBottom w:val="0"/>
          <w:divBdr>
            <w:top w:val="none" w:sz="0" w:space="0" w:color="auto"/>
            <w:left w:val="none" w:sz="0" w:space="0" w:color="auto"/>
            <w:bottom w:val="none" w:sz="0" w:space="0" w:color="auto"/>
            <w:right w:val="none" w:sz="0" w:space="0" w:color="auto"/>
          </w:divBdr>
          <w:divsChild>
            <w:div w:id="9599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52648">
      <w:bodyDiv w:val="1"/>
      <w:marLeft w:val="0"/>
      <w:marRight w:val="0"/>
      <w:marTop w:val="0"/>
      <w:marBottom w:val="0"/>
      <w:divBdr>
        <w:top w:val="none" w:sz="0" w:space="0" w:color="auto"/>
        <w:left w:val="none" w:sz="0" w:space="0" w:color="auto"/>
        <w:bottom w:val="none" w:sz="0" w:space="0" w:color="auto"/>
        <w:right w:val="none" w:sz="0" w:space="0" w:color="auto"/>
      </w:divBdr>
      <w:divsChild>
        <w:div w:id="1385368638">
          <w:marLeft w:val="0"/>
          <w:marRight w:val="0"/>
          <w:marTop w:val="0"/>
          <w:marBottom w:val="0"/>
          <w:divBdr>
            <w:top w:val="none" w:sz="0" w:space="0" w:color="auto"/>
            <w:left w:val="none" w:sz="0" w:space="0" w:color="auto"/>
            <w:bottom w:val="none" w:sz="0" w:space="0" w:color="auto"/>
            <w:right w:val="none" w:sz="0" w:space="0" w:color="auto"/>
          </w:divBdr>
          <w:divsChild>
            <w:div w:id="644236762">
              <w:marLeft w:val="0"/>
              <w:marRight w:val="0"/>
              <w:marTop w:val="0"/>
              <w:marBottom w:val="0"/>
              <w:divBdr>
                <w:top w:val="none" w:sz="0" w:space="0" w:color="auto"/>
                <w:left w:val="none" w:sz="0" w:space="0" w:color="auto"/>
                <w:bottom w:val="none" w:sz="0" w:space="0" w:color="auto"/>
                <w:right w:val="none" w:sz="0" w:space="0" w:color="auto"/>
              </w:divBdr>
            </w:div>
            <w:div w:id="701515508">
              <w:marLeft w:val="0"/>
              <w:marRight w:val="0"/>
              <w:marTop w:val="0"/>
              <w:marBottom w:val="0"/>
              <w:divBdr>
                <w:top w:val="none" w:sz="0" w:space="0" w:color="auto"/>
                <w:left w:val="none" w:sz="0" w:space="0" w:color="auto"/>
                <w:bottom w:val="none" w:sz="0" w:space="0" w:color="auto"/>
                <w:right w:val="none" w:sz="0" w:space="0" w:color="auto"/>
              </w:divBdr>
            </w:div>
            <w:div w:id="1744719376">
              <w:marLeft w:val="0"/>
              <w:marRight w:val="0"/>
              <w:marTop w:val="0"/>
              <w:marBottom w:val="0"/>
              <w:divBdr>
                <w:top w:val="none" w:sz="0" w:space="0" w:color="auto"/>
                <w:left w:val="none" w:sz="0" w:space="0" w:color="auto"/>
                <w:bottom w:val="none" w:sz="0" w:space="0" w:color="auto"/>
                <w:right w:val="none" w:sz="0" w:space="0" w:color="auto"/>
              </w:divBdr>
            </w:div>
            <w:div w:id="20773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1319">
      <w:bodyDiv w:val="1"/>
      <w:marLeft w:val="0"/>
      <w:marRight w:val="0"/>
      <w:marTop w:val="0"/>
      <w:marBottom w:val="0"/>
      <w:divBdr>
        <w:top w:val="none" w:sz="0" w:space="0" w:color="auto"/>
        <w:left w:val="none" w:sz="0" w:space="0" w:color="auto"/>
        <w:bottom w:val="none" w:sz="0" w:space="0" w:color="auto"/>
        <w:right w:val="none" w:sz="0" w:space="0" w:color="auto"/>
      </w:divBdr>
      <w:divsChild>
        <w:div w:id="1137600674">
          <w:marLeft w:val="0"/>
          <w:marRight w:val="0"/>
          <w:marTop w:val="0"/>
          <w:marBottom w:val="0"/>
          <w:divBdr>
            <w:top w:val="none" w:sz="0" w:space="0" w:color="auto"/>
            <w:left w:val="none" w:sz="0" w:space="0" w:color="auto"/>
            <w:bottom w:val="none" w:sz="0" w:space="0" w:color="auto"/>
            <w:right w:val="none" w:sz="0" w:space="0" w:color="auto"/>
          </w:divBdr>
          <w:divsChild>
            <w:div w:id="21256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6355">
      <w:bodyDiv w:val="1"/>
      <w:marLeft w:val="0"/>
      <w:marRight w:val="0"/>
      <w:marTop w:val="0"/>
      <w:marBottom w:val="0"/>
      <w:divBdr>
        <w:top w:val="none" w:sz="0" w:space="0" w:color="auto"/>
        <w:left w:val="none" w:sz="0" w:space="0" w:color="auto"/>
        <w:bottom w:val="none" w:sz="0" w:space="0" w:color="auto"/>
        <w:right w:val="none" w:sz="0" w:space="0" w:color="auto"/>
      </w:divBdr>
    </w:div>
    <w:div w:id="697044331">
      <w:bodyDiv w:val="1"/>
      <w:marLeft w:val="0"/>
      <w:marRight w:val="0"/>
      <w:marTop w:val="0"/>
      <w:marBottom w:val="0"/>
      <w:divBdr>
        <w:top w:val="none" w:sz="0" w:space="0" w:color="auto"/>
        <w:left w:val="none" w:sz="0" w:space="0" w:color="auto"/>
        <w:bottom w:val="none" w:sz="0" w:space="0" w:color="auto"/>
        <w:right w:val="none" w:sz="0" w:space="0" w:color="auto"/>
      </w:divBdr>
      <w:divsChild>
        <w:div w:id="1840150741">
          <w:marLeft w:val="0"/>
          <w:marRight w:val="0"/>
          <w:marTop w:val="0"/>
          <w:marBottom w:val="0"/>
          <w:divBdr>
            <w:top w:val="none" w:sz="0" w:space="0" w:color="auto"/>
            <w:left w:val="none" w:sz="0" w:space="0" w:color="auto"/>
            <w:bottom w:val="none" w:sz="0" w:space="0" w:color="auto"/>
            <w:right w:val="none" w:sz="0" w:space="0" w:color="auto"/>
          </w:divBdr>
          <w:divsChild>
            <w:div w:id="685324010">
              <w:marLeft w:val="0"/>
              <w:marRight w:val="0"/>
              <w:marTop w:val="0"/>
              <w:marBottom w:val="0"/>
              <w:divBdr>
                <w:top w:val="none" w:sz="0" w:space="0" w:color="auto"/>
                <w:left w:val="none" w:sz="0" w:space="0" w:color="auto"/>
                <w:bottom w:val="none" w:sz="0" w:space="0" w:color="auto"/>
                <w:right w:val="none" w:sz="0" w:space="0" w:color="auto"/>
              </w:divBdr>
            </w:div>
            <w:div w:id="742793721">
              <w:marLeft w:val="0"/>
              <w:marRight w:val="0"/>
              <w:marTop w:val="0"/>
              <w:marBottom w:val="0"/>
              <w:divBdr>
                <w:top w:val="none" w:sz="0" w:space="0" w:color="auto"/>
                <w:left w:val="none" w:sz="0" w:space="0" w:color="auto"/>
                <w:bottom w:val="none" w:sz="0" w:space="0" w:color="auto"/>
                <w:right w:val="none" w:sz="0" w:space="0" w:color="auto"/>
              </w:divBdr>
            </w:div>
            <w:div w:id="1155103150">
              <w:marLeft w:val="0"/>
              <w:marRight w:val="0"/>
              <w:marTop w:val="0"/>
              <w:marBottom w:val="0"/>
              <w:divBdr>
                <w:top w:val="none" w:sz="0" w:space="0" w:color="auto"/>
                <w:left w:val="none" w:sz="0" w:space="0" w:color="auto"/>
                <w:bottom w:val="none" w:sz="0" w:space="0" w:color="auto"/>
                <w:right w:val="none" w:sz="0" w:space="0" w:color="auto"/>
              </w:divBdr>
            </w:div>
            <w:div w:id="1429623460">
              <w:marLeft w:val="0"/>
              <w:marRight w:val="0"/>
              <w:marTop w:val="0"/>
              <w:marBottom w:val="0"/>
              <w:divBdr>
                <w:top w:val="none" w:sz="0" w:space="0" w:color="auto"/>
                <w:left w:val="none" w:sz="0" w:space="0" w:color="auto"/>
                <w:bottom w:val="none" w:sz="0" w:space="0" w:color="auto"/>
                <w:right w:val="none" w:sz="0" w:space="0" w:color="auto"/>
              </w:divBdr>
            </w:div>
            <w:div w:id="1493449664">
              <w:marLeft w:val="0"/>
              <w:marRight w:val="0"/>
              <w:marTop w:val="0"/>
              <w:marBottom w:val="0"/>
              <w:divBdr>
                <w:top w:val="none" w:sz="0" w:space="0" w:color="auto"/>
                <w:left w:val="none" w:sz="0" w:space="0" w:color="auto"/>
                <w:bottom w:val="none" w:sz="0" w:space="0" w:color="auto"/>
                <w:right w:val="none" w:sz="0" w:space="0" w:color="auto"/>
              </w:divBdr>
            </w:div>
            <w:div w:id="1592272717">
              <w:marLeft w:val="0"/>
              <w:marRight w:val="0"/>
              <w:marTop w:val="0"/>
              <w:marBottom w:val="0"/>
              <w:divBdr>
                <w:top w:val="none" w:sz="0" w:space="0" w:color="auto"/>
                <w:left w:val="none" w:sz="0" w:space="0" w:color="auto"/>
                <w:bottom w:val="none" w:sz="0" w:space="0" w:color="auto"/>
                <w:right w:val="none" w:sz="0" w:space="0" w:color="auto"/>
              </w:divBdr>
            </w:div>
            <w:div w:id="1735082655">
              <w:marLeft w:val="0"/>
              <w:marRight w:val="0"/>
              <w:marTop w:val="0"/>
              <w:marBottom w:val="0"/>
              <w:divBdr>
                <w:top w:val="none" w:sz="0" w:space="0" w:color="auto"/>
                <w:left w:val="none" w:sz="0" w:space="0" w:color="auto"/>
                <w:bottom w:val="none" w:sz="0" w:space="0" w:color="auto"/>
                <w:right w:val="none" w:sz="0" w:space="0" w:color="auto"/>
              </w:divBdr>
            </w:div>
            <w:div w:id="1799294763">
              <w:marLeft w:val="0"/>
              <w:marRight w:val="0"/>
              <w:marTop w:val="0"/>
              <w:marBottom w:val="0"/>
              <w:divBdr>
                <w:top w:val="none" w:sz="0" w:space="0" w:color="auto"/>
                <w:left w:val="none" w:sz="0" w:space="0" w:color="auto"/>
                <w:bottom w:val="none" w:sz="0" w:space="0" w:color="auto"/>
                <w:right w:val="none" w:sz="0" w:space="0" w:color="auto"/>
              </w:divBdr>
            </w:div>
            <w:div w:id="1918857689">
              <w:marLeft w:val="0"/>
              <w:marRight w:val="0"/>
              <w:marTop w:val="0"/>
              <w:marBottom w:val="0"/>
              <w:divBdr>
                <w:top w:val="none" w:sz="0" w:space="0" w:color="auto"/>
                <w:left w:val="none" w:sz="0" w:space="0" w:color="auto"/>
                <w:bottom w:val="none" w:sz="0" w:space="0" w:color="auto"/>
                <w:right w:val="none" w:sz="0" w:space="0" w:color="auto"/>
              </w:divBdr>
            </w:div>
            <w:div w:id="19264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6165">
      <w:bodyDiv w:val="1"/>
      <w:marLeft w:val="0"/>
      <w:marRight w:val="0"/>
      <w:marTop w:val="0"/>
      <w:marBottom w:val="0"/>
      <w:divBdr>
        <w:top w:val="none" w:sz="0" w:space="0" w:color="auto"/>
        <w:left w:val="none" w:sz="0" w:space="0" w:color="auto"/>
        <w:bottom w:val="none" w:sz="0" w:space="0" w:color="auto"/>
        <w:right w:val="none" w:sz="0" w:space="0" w:color="auto"/>
      </w:divBdr>
      <w:divsChild>
        <w:div w:id="733546367">
          <w:marLeft w:val="0"/>
          <w:marRight w:val="0"/>
          <w:marTop w:val="0"/>
          <w:marBottom w:val="0"/>
          <w:divBdr>
            <w:top w:val="none" w:sz="0" w:space="0" w:color="auto"/>
            <w:left w:val="none" w:sz="0" w:space="0" w:color="auto"/>
            <w:bottom w:val="none" w:sz="0" w:space="0" w:color="auto"/>
            <w:right w:val="none" w:sz="0" w:space="0" w:color="auto"/>
          </w:divBdr>
        </w:div>
      </w:divsChild>
    </w:div>
    <w:div w:id="836843933">
      <w:bodyDiv w:val="1"/>
      <w:marLeft w:val="0"/>
      <w:marRight w:val="0"/>
      <w:marTop w:val="0"/>
      <w:marBottom w:val="0"/>
      <w:divBdr>
        <w:top w:val="none" w:sz="0" w:space="0" w:color="auto"/>
        <w:left w:val="none" w:sz="0" w:space="0" w:color="auto"/>
        <w:bottom w:val="none" w:sz="0" w:space="0" w:color="auto"/>
        <w:right w:val="none" w:sz="0" w:space="0" w:color="auto"/>
      </w:divBdr>
      <w:divsChild>
        <w:div w:id="501238130">
          <w:marLeft w:val="0"/>
          <w:marRight w:val="0"/>
          <w:marTop w:val="0"/>
          <w:marBottom w:val="0"/>
          <w:divBdr>
            <w:top w:val="none" w:sz="0" w:space="0" w:color="auto"/>
            <w:left w:val="none" w:sz="0" w:space="0" w:color="auto"/>
            <w:bottom w:val="none" w:sz="0" w:space="0" w:color="auto"/>
            <w:right w:val="none" w:sz="0" w:space="0" w:color="auto"/>
          </w:divBdr>
        </w:div>
      </w:divsChild>
    </w:div>
    <w:div w:id="842160705">
      <w:bodyDiv w:val="1"/>
      <w:marLeft w:val="0"/>
      <w:marRight w:val="0"/>
      <w:marTop w:val="0"/>
      <w:marBottom w:val="0"/>
      <w:divBdr>
        <w:top w:val="none" w:sz="0" w:space="0" w:color="auto"/>
        <w:left w:val="none" w:sz="0" w:space="0" w:color="auto"/>
        <w:bottom w:val="none" w:sz="0" w:space="0" w:color="auto"/>
        <w:right w:val="none" w:sz="0" w:space="0" w:color="auto"/>
      </w:divBdr>
      <w:divsChild>
        <w:div w:id="976376892">
          <w:marLeft w:val="0"/>
          <w:marRight w:val="0"/>
          <w:marTop w:val="0"/>
          <w:marBottom w:val="0"/>
          <w:divBdr>
            <w:top w:val="none" w:sz="0" w:space="0" w:color="auto"/>
            <w:left w:val="none" w:sz="0" w:space="0" w:color="auto"/>
            <w:bottom w:val="none" w:sz="0" w:space="0" w:color="auto"/>
            <w:right w:val="none" w:sz="0" w:space="0" w:color="auto"/>
          </w:divBdr>
          <w:divsChild>
            <w:div w:id="1379550983">
              <w:marLeft w:val="0"/>
              <w:marRight w:val="0"/>
              <w:marTop w:val="0"/>
              <w:marBottom w:val="0"/>
              <w:divBdr>
                <w:top w:val="none" w:sz="0" w:space="0" w:color="auto"/>
                <w:left w:val="none" w:sz="0" w:space="0" w:color="auto"/>
                <w:bottom w:val="none" w:sz="0" w:space="0" w:color="auto"/>
                <w:right w:val="none" w:sz="0" w:space="0" w:color="auto"/>
              </w:divBdr>
            </w:div>
            <w:div w:id="20771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4462">
      <w:bodyDiv w:val="1"/>
      <w:marLeft w:val="0"/>
      <w:marRight w:val="0"/>
      <w:marTop w:val="0"/>
      <w:marBottom w:val="0"/>
      <w:divBdr>
        <w:top w:val="none" w:sz="0" w:space="0" w:color="auto"/>
        <w:left w:val="none" w:sz="0" w:space="0" w:color="auto"/>
        <w:bottom w:val="none" w:sz="0" w:space="0" w:color="auto"/>
        <w:right w:val="none" w:sz="0" w:space="0" w:color="auto"/>
      </w:divBdr>
      <w:divsChild>
        <w:div w:id="1528833872">
          <w:marLeft w:val="0"/>
          <w:marRight w:val="0"/>
          <w:marTop w:val="0"/>
          <w:marBottom w:val="0"/>
          <w:divBdr>
            <w:top w:val="none" w:sz="0" w:space="0" w:color="auto"/>
            <w:left w:val="none" w:sz="0" w:space="0" w:color="auto"/>
            <w:bottom w:val="none" w:sz="0" w:space="0" w:color="auto"/>
            <w:right w:val="none" w:sz="0" w:space="0" w:color="auto"/>
          </w:divBdr>
          <w:divsChild>
            <w:div w:id="17419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7915">
      <w:bodyDiv w:val="1"/>
      <w:marLeft w:val="0"/>
      <w:marRight w:val="0"/>
      <w:marTop w:val="0"/>
      <w:marBottom w:val="0"/>
      <w:divBdr>
        <w:top w:val="none" w:sz="0" w:space="0" w:color="auto"/>
        <w:left w:val="none" w:sz="0" w:space="0" w:color="auto"/>
        <w:bottom w:val="none" w:sz="0" w:space="0" w:color="auto"/>
        <w:right w:val="none" w:sz="0" w:space="0" w:color="auto"/>
      </w:divBdr>
      <w:divsChild>
        <w:div w:id="1070276325">
          <w:marLeft w:val="0"/>
          <w:marRight w:val="0"/>
          <w:marTop w:val="0"/>
          <w:marBottom w:val="0"/>
          <w:divBdr>
            <w:top w:val="none" w:sz="0" w:space="0" w:color="auto"/>
            <w:left w:val="none" w:sz="0" w:space="0" w:color="auto"/>
            <w:bottom w:val="none" w:sz="0" w:space="0" w:color="auto"/>
            <w:right w:val="none" w:sz="0" w:space="0" w:color="auto"/>
          </w:divBdr>
        </w:div>
      </w:divsChild>
    </w:div>
    <w:div w:id="1181821597">
      <w:bodyDiv w:val="1"/>
      <w:marLeft w:val="0"/>
      <w:marRight w:val="0"/>
      <w:marTop w:val="0"/>
      <w:marBottom w:val="0"/>
      <w:divBdr>
        <w:top w:val="none" w:sz="0" w:space="0" w:color="auto"/>
        <w:left w:val="none" w:sz="0" w:space="0" w:color="auto"/>
        <w:bottom w:val="none" w:sz="0" w:space="0" w:color="auto"/>
        <w:right w:val="none" w:sz="0" w:space="0" w:color="auto"/>
      </w:divBdr>
      <w:divsChild>
        <w:div w:id="272396554">
          <w:marLeft w:val="0"/>
          <w:marRight w:val="0"/>
          <w:marTop w:val="0"/>
          <w:marBottom w:val="0"/>
          <w:divBdr>
            <w:top w:val="none" w:sz="0" w:space="0" w:color="auto"/>
            <w:left w:val="none" w:sz="0" w:space="0" w:color="auto"/>
            <w:bottom w:val="none" w:sz="0" w:space="0" w:color="auto"/>
            <w:right w:val="none" w:sz="0" w:space="0" w:color="auto"/>
          </w:divBdr>
          <w:divsChild>
            <w:div w:id="1426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9148">
      <w:bodyDiv w:val="1"/>
      <w:marLeft w:val="0"/>
      <w:marRight w:val="0"/>
      <w:marTop w:val="0"/>
      <w:marBottom w:val="0"/>
      <w:divBdr>
        <w:top w:val="none" w:sz="0" w:space="0" w:color="auto"/>
        <w:left w:val="none" w:sz="0" w:space="0" w:color="auto"/>
        <w:bottom w:val="none" w:sz="0" w:space="0" w:color="auto"/>
        <w:right w:val="none" w:sz="0" w:space="0" w:color="auto"/>
      </w:divBdr>
    </w:div>
    <w:div w:id="1275795406">
      <w:bodyDiv w:val="1"/>
      <w:marLeft w:val="0"/>
      <w:marRight w:val="0"/>
      <w:marTop w:val="0"/>
      <w:marBottom w:val="0"/>
      <w:divBdr>
        <w:top w:val="none" w:sz="0" w:space="0" w:color="auto"/>
        <w:left w:val="none" w:sz="0" w:space="0" w:color="auto"/>
        <w:bottom w:val="none" w:sz="0" w:space="0" w:color="auto"/>
        <w:right w:val="none" w:sz="0" w:space="0" w:color="auto"/>
      </w:divBdr>
      <w:divsChild>
        <w:div w:id="1732314187">
          <w:marLeft w:val="0"/>
          <w:marRight w:val="0"/>
          <w:marTop w:val="0"/>
          <w:marBottom w:val="0"/>
          <w:divBdr>
            <w:top w:val="none" w:sz="0" w:space="0" w:color="auto"/>
            <w:left w:val="none" w:sz="0" w:space="0" w:color="auto"/>
            <w:bottom w:val="none" w:sz="0" w:space="0" w:color="auto"/>
            <w:right w:val="none" w:sz="0" w:space="0" w:color="auto"/>
          </w:divBdr>
        </w:div>
      </w:divsChild>
    </w:div>
    <w:div w:id="1282110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995">
          <w:marLeft w:val="0"/>
          <w:marRight w:val="0"/>
          <w:marTop w:val="0"/>
          <w:marBottom w:val="0"/>
          <w:divBdr>
            <w:top w:val="none" w:sz="0" w:space="0" w:color="auto"/>
            <w:left w:val="none" w:sz="0" w:space="0" w:color="auto"/>
            <w:bottom w:val="none" w:sz="0" w:space="0" w:color="auto"/>
            <w:right w:val="none" w:sz="0" w:space="0" w:color="auto"/>
          </w:divBdr>
        </w:div>
        <w:div w:id="1437016159">
          <w:marLeft w:val="0"/>
          <w:marRight w:val="0"/>
          <w:marTop w:val="0"/>
          <w:marBottom w:val="0"/>
          <w:divBdr>
            <w:top w:val="none" w:sz="0" w:space="0" w:color="auto"/>
            <w:left w:val="none" w:sz="0" w:space="0" w:color="auto"/>
            <w:bottom w:val="none" w:sz="0" w:space="0" w:color="auto"/>
            <w:right w:val="none" w:sz="0" w:space="0" w:color="auto"/>
          </w:divBdr>
        </w:div>
        <w:div w:id="2038307336">
          <w:marLeft w:val="0"/>
          <w:marRight w:val="0"/>
          <w:marTop w:val="0"/>
          <w:marBottom w:val="0"/>
          <w:divBdr>
            <w:top w:val="none" w:sz="0" w:space="0" w:color="auto"/>
            <w:left w:val="none" w:sz="0" w:space="0" w:color="auto"/>
            <w:bottom w:val="none" w:sz="0" w:space="0" w:color="auto"/>
            <w:right w:val="none" w:sz="0" w:space="0" w:color="auto"/>
          </w:divBdr>
        </w:div>
      </w:divsChild>
    </w:div>
    <w:div w:id="1317489160">
      <w:bodyDiv w:val="1"/>
      <w:marLeft w:val="0"/>
      <w:marRight w:val="0"/>
      <w:marTop w:val="0"/>
      <w:marBottom w:val="0"/>
      <w:divBdr>
        <w:top w:val="none" w:sz="0" w:space="0" w:color="auto"/>
        <w:left w:val="none" w:sz="0" w:space="0" w:color="auto"/>
        <w:bottom w:val="none" w:sz="0" w:space="0" w:color="auto"/>
        <w:right w:val="none" w:sz="0" w:space="0" w:color="auto"/>
      </w:divBdr>
      <w:divsChild>
        <w:div w:id="1983804736">
          <w:marLeft w:val="0"/>
          <w:marRight w:val="0"/>
          <w:marTop w:val="0"/>
          <w:marBottom w:val="0"/>
          <w:divBdr>
            <w:top w:val="none" w:sz="0" w:space="0" w:color="auto"/>
            <w:left w:val="none" w:sz="0" w:space="0" w:color="auto"/>
            <w:bottom w:val="none" w:sz="0" w:space="0" w:color="auto"/>
            <w:right w:val="none" w:sz="0" w:space="0" w:color="auto"/>
          </w:divBdr>
        </w:div>
      </w:divsChild>
    </w:div>
    <w:div w:id="1343557319">
      <w:bodyDiv w:val="1"/>
      <w:marLeft w:val="0"/>
      <w:marRight w:val="0"/>
      <w:marTop w:val="0"/>
      <w:marBottom w:val="0"/>
      <w:divBdr>
        <w:top w:val="none" w:sz="0" w:space="0" w:color="auto"/>
        <w:left w:val="none" w:sz="0" w:space="0" w:color="auto"/>
        <w:bottom w:val="none" w:sz="0" w:space="0" w:color="auto"/>
        <w:right w:val="none" w:sz="0" w:space="0" w:color="auto"/>
      </w:divBdr>
      <w:divsChild>
        <w:div w:id="1952935452">
          <w:marLeft w:val="0"/>
          <w:marRight w:val="0"/>
          <w:marTop w:val="0"/>
          <w:marBottom w:val="0"/>
          <w:divBdr>
            <w:top w:val="none" w:sz="0" w:space="0" w:color="auto"/>
            <w:left w:val="none" w:sz="0" w:space="0" w:color="auto"/>
            <w:bottom w:val="none" w:sz="0" w:space="0" w:color="auto"/>
            <w:right w:val="none" w:sz="0" w:space="0" w:color="auto"/>
          </w:divBdr>
          <w:divsChild>
            <w:div w:id="314187740">
              <w:marLeft w:val="0"/>
              <w:marRight w:val="0"/>
              <w:marTop w:val="0"/>
              <w:marBottom w:val="0"/>
              <w:divBdr>
                <w:top w:val="none" w:sz="0" w:space="0" w:color="auto"/>
                <w:left w:val="none" w:sz="0" w:space="0" w:color="auto"/>
                <w:bottom w:val="none" w:sz="0" w:space="0" w:color="auto"/>
                <w:right w:val="none" w:sz="0" w:space="0" w:color="auto"/>
              </w:divBdr>
            </w:div>
            <w:div w:id="1296250603">
              <w:marLeft w:val="0"/>
              <w:marRight w:val="0"/>
              <w:marTop w:val="0"/>
              <w:marBottom w:val="0"/>
              <w:divBdr>
                <w:top w:val="none" w:sz="0" w:space="0" w:color="auto"/>
                <w:left w:val="none" w:sz="0" w:space="0" w:color="auto"/>
                <w:bottom w:val="none" w:sz="0" w:space="0" w:color="auto"/>
                <w:right w:val="none" w:sz="0" w:space="0" w:color="auto"/>
              </w:divBdr>
            </w:div>
            <w:div w:id="18880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8133">
      <w:bodyDiv w:val="1"/>
      <w:marLeft w:val="0"/>
      <w:marRight w:val="0"/>
      <w:marTop w:val="0"/>
      <w:marBottom w:val="0"/>
      <w:divBdr>
        <w:top w:val="none" w:sz="0" w:space="0" w:color="auto"/>
        <w:left w:val="none" w:sz="0" w:space="0" w:color="auto"/>
        <w:bottom w:val="none" w:sz="0" w:space="0" w:color="auto"/>
        <w:right w:val="none" w:sz="0" w:space="0" w:color="auto"/>
      </w:divBdr>
    </w:div>
    <w:div w:id="1548568566">
      <w:bodyDiv w:val="1"/>
      <w:marLeft w:val="0"/>
      <w:marRight w:val="0"/>
      <w:marTop w:val="0"/>
      <w:marBottom w:val="0"/>
      <w:divBdr>
        <w:top w:val="none" w:sz="0" w:space="0" w:color="auto"/>
        <w:left w:val="none" w:sz="0" w:space="0" w:color="auto"/>
        <w:bottom w:val="none" w:sz="0" w:space="0" w:color="auto"/>
        <w:right w:val="none" w:sz="0" w:space="0" w:color="auto"/>
      </w:divBdr>
      <w:divsChild>
        <w:div w:id="534126376">
          <w:marLeft w:val="0"/>
          <w:marRight w:val="0"/>
          <w:marTop w:val="0"/>
          <w:marBottom w:val="0"/>
          <w:divBdr>
            <w:top w:val="none" w:sz="0" w:space="0" w:color="auto"/>
            <w:left w:val="none" w:sz="0" w:space="0" w:color="auto"/>
            <w:bottom w:val="none" w:sz="0" w:space="0" w:color="auto"/>
            <w:right w:val="none" w:sz="0" w:space="0" w:color="auto"/>
          </w:divBdr>
        </w:div>
      </w:divsChild>
    </w:div>
    <w:div w:id="1593665895">
      <w:bodyDiv w:val="1"/>
      <w:marLeft w:val="0"/>
      <w:marRight w:val="0"/>
      <w:marTop w:val="0"/>
      <w:marBottom w:val="0"/>
      <w:divBdr>
        <w:top w:val="none" w:sz="0" w:space="0" w:color="auto"/>
        <w:left w:val="none" w:sz="0" w:space="0" w:color="auto"/>
        <w:bottom w:val="none" w:sz="0" w:space="0" w:color="auto"/>
        <w:right w:val="none" w:sz="0" w:space="0" w:color="auto"/>
      </w:divBdr>
    </w:div>
    <w:div w:id="1628200851">
      <w:bodyDiv w:val="1"/>
      <w:marLeft w:val="0"/>
      <w:marRight w:val="0"/>
      <w:marTop w:val="0"/>
      <w:marBottom w:val="0"/>
      <w:divBdr>
        <w:top w:val="none" w:sz="0" w:space="0" w:color="auto"/>
        <w:left w:val="none" w:sz="0" w:space="0" w:color="auto"/>
        <w:bottom w:val="none" w:sz="0" w:space="0" w:color="auto"/>
        <w:right w:val="none" w:sz="0" w:space="0" w:color="auto"/>
      </w:divBdr>
      <w:divsChild>
        <w:div w:id="1869643354">
          <w:marLeft w:val="0"/>
          <w:marRight w:val="0"/>
          <w:marTop w:val="0"/>
          <w:marBottom w:val="0"/>
          <w:divBdr>
            <w:top w:val="none" w:sz="0" w:space="0" w:color="auto"/>
            <w:left w:val="none" w:sz="0" w:space="0" w:color="auto"/>
            <w:bottom w:val="none" w:sz="0" w:space="0" w:color="auto"/>
            <w:right w:val="none" w:sz="0" w:space="0" w:color="auto"/>
          </w:divBdr>
        </w:div>
      </w:divsChild>
    </w:div>
    <w:div w:id="1736589627">
      <w:bodyDiv w:val="1"/>
      <w:marLeft w:val="0"/>
      <w:marRight w:val="0"/>
      <w:marTop w:val="0"/>
      <w:marBottom w:val="0"/>
      <w:divBdr>
        <w:top w:val="none" w:sz="0" w:space="0" w:color="auto"/>
        <w:left w:val="none" w:sz="0" w:space="0" w:color="auto"/>
        <w:bottom w:val="none" w:sz="0" w:space="0" w:color="auto"/>
        <w:right w:val="none" w:sz="0" w:space="0" w:color="auto"/>
      </w:divBdr>
      <w:divsChild>
        <w:div w:id="93481050">
          <w:marLeft w:val="0"/>
          <w:marRight w:val="0"/>
          <w:marTop w:val="0"/>
          <w:marBottom w:val="0"/>
          <w:divBdr>
            <w:top w:val="none" w:sz="0" w:space="0" w:color="auto"/>
            <w:left w:val="none" w:sz="0" w:space="0" w:color="auto"/>
            <w:bottom w:val="none" w:sz="0" w:space="0" w:color="auto"/>
            <w:right w:val="none" w:sz="0" w:space="0" w:color="auto"/>
          </w:divBdr>
          <w:divsChild>
            <w:div w:id="373892368">
              <w:marLeft w:val="0"/>
              <w:marRight w:val="0"/>
              <w:marTop w:val="0"/>
              <w:marBottom w:val="0"/>
              <w:divBdr>
                <w:top w:val="none" w:sz="0" w:space="0" w:color="auto"/>
                <w:left w:val="none" w:sz="0" w:space="0" w:color="auto"/>
                <w:bottom w:val="none" w:sz="0" w:space="0" w:color="auto"/>
                <w:right w:val="none" w:sz="0" w:space="0" w:color="auto"/>
              </w:divBdr>
            </w:div>
            <w:div w:id="942883427">
              <w:marLeft w:val="0"/>
              <w:marRight w:val="0"/>
              <w:marTop w:val="0"/>
              <w:marBottom w:val="0"/>
              <w:divBdr>
                <w:top w:val="none" w:sz="0" w:space="0" w:color="auto"/>
                <w:left w:val="none" w:sz="0" w:space="0" w:color="auto"/>
                <w:bottom w:val="none" w:sz="0" w:space="0" w:color="auto"/>
                <w:right w:val="none" w:sz="0" w:space="0" w:color="auto"/>
              </w:divBdr>
            </w:div>
            <w:div w:id="1838887727">
              <w:marLeft w:val="0"/>
              <w:marRight w:val="0"/>
              <w:marTop w:val="0"/>
              <w:marBottom w:val="0"/>
              <w:divBdr>
                <w:top w:val="none" w:sz="0" w:space="0" w:color="auto"/>
                <w:left w:val="none" w:sz="0" w:space="0" w:color="auto"/>
                <w:bottom w:val="none" w:sz="0" w:space="0" w:color="auto"/>
                <w:right w:val="none" w:sz="0" w:space="0" w:color="auto"/>
              </w:divBdr>
            </w:div>
            <w:div w:id="21108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1649">
      <w:bodyDiv w:val="1"/>
      <w:marLeft w:val="0"/>
      <w:marRight w:val="0"/>
      <w:marTop w:val="0"/>
      <w:marBottom w:val="0"/>
      <w:divBdr>
        <w:top w:val="none" w:sz="0" w:space="0" w:color="auto"/>
        <w:left w:val="none" w:sz="0" w:space="0" w:color="auto"/>
        <w:bottom w:val="none" w:sz="0" w:space="0" w:color="auto"/>
        <w:right w:val="none" w:sz="0" w:space="0" w:color="auto"/>
      </w:divBdr>
      <w:divsChild>
        <w:div w:id="1345673278">
          <w:marLeft w:val="0"/>
          <w:marRight w:val="0"/>
          <w:marTop w:val="0"/>
          <w:marBottom w:val="0"/>
          <w:divBdr>
            <w:top w:val="none" w:sz="0" w:space="0" w:color="auto"/>
            <w:left w:val="none" w:sz="0" w:space="0" w:color="auto"/>
            <w:bottom w:val="none" w:sz="0" w:space="0" w:color="auto"/>
            <w:right w:val="none" w:sz="0" w:space="0" w:color="auto"/>
          </w:divBdr>
          <w:divsChild>
            <w:div w:id="1908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9980">
      <w:bodyDiv w:val="1"/>
      <w:marLeft w:val="0"/>
      <w:marRight w:val="0"/>
      <w:marTop w:val="0"/>
      <w:marBottom w:val="0"/>
      <w:divBdr>
        <w:top w:val="none" w:sz="0" w:space="0" w:color="auto"/>
        <w:left w:val="none" w:sz="0" w:space="0" w:color="auto"/>
        <w:bottom w:val="none" w:sz="0" w:space="0" w:color="auto"/>
        <w:right w:val="none" w:sz="0" w:space="0" w:color="auto"/>
      </w:divBdr>
      <w:divsChild>
        <w:div w:id="852184299">
          <w:marLeft w:val="0"/>
          <w:marRight w:val="0"/>
          <w:marTop w:val="0"/>
          <w:marBottom w:val="0"/>
          <w:divBdr>
            <w:top w:val="none" w:sz="0" w:space="0" w:color="auto"/>
            <w:left w:val="none" w:sz="0" w:space="0" w:color="auto"/>
            <w:bottom w:val="none" w:sz="0" w:space="0" w:color="auto"/>
            <w:right w:val="none" w:sz="0" w:space="0" w:color="auto"/>
          </w:divBdr>
        </w:div>
      </w:divsChild>
    </w:div>
    <w:div w:id="1821729370">
      <w:bodyDiv w:val="1"/>
      <w:marLeft w:val="0"/>
      <w:marRight w:val="0"/>
      <w:marTop w:val="0"/>
      <w:marBottom w:val="0"/>
      <w:divBdr>
        <w:top w:val="none" w:sz="0" w:space="0" w:color="auto"/>
        <w:left w:val="none" w:sz="0" w:space="0" w:color="auto"/>
        <w:bottom w:val="none" w:sz="0" w:space="0" w:color="auto"/>
        <w:right w:val="none" w:sz="0" w:space="0" w:color="auto"/>
      </w:divBdr>
      <w:divsChild>
        <w:div w:id="1874222700">
          <w:marLeft w:val="0"/>
          <w:marRight w:val="0"/>
          <w:marTop w:val="0"/>
          <w:marBottom w:val="0"/>
          <w:divBdr>
            <w:top w:val="none" w:sz="0" w:space="0" w:color="auto"/>
            <w:left w:val="none" w:sz="0" w:space="0" w:color="auto"/>
            <w:bottom w:val="none" w:sz="0" w:space="0" w:color="auto"/>
            <w:right w:val="none" w:sz="0" w:space="0" w:color="auto"/>
          </w:divBdr>
        </w:div>
      </w:divsChild>
    </w:div>
    <w:div w:id="1886943150">
      <w:bodyDiv w:val="1"/>
      <w:marLeft w:val="0"/>
      <w:marRight w:val="0"/>
      <w:marTop w:val="0"/>
      <w:marBottom w:val="0"/>
      <w:divBdr>
        <w:top w:val="none" w:sz="0" w:space="0" w:color="auto"/>
        <w:left w:val="none" w:sz="0" w:space="0" w:color="auto"/>
        <w:bottom w:val="none" w:sz="0" w:space="0" w:color="auto"/>
        <w:right w:val="none" w:sz="0" w:space="0" w:color="auto"/>
      </w:divBdr>
      <w:divsChild>
        <w:div w:id="1120607050">
          <w:marLeft w:val="0"/>
          <w:marRight w:val="0"/>
          <w:marTop w:val="0"/>
          <w:marBottom w:val="0"/>
          <w:divBdr>
            <w:top w:val="none" w:sz="0" w:space="0" w:color="auto"/>
            <w:left w:val="none" w:sz="0" w:space="0" w:color="auto"/>
            <w:bottom w:val="none" w:sz="0" w:space="0" w:color="auto"/>
            <w:right w:val="none" w:sz="0" w:space="0" w:color="auto"/>
          </w:divBdr>
          <w:divsChild>
            <w:div w:id="521095981">
              <w:marLeft w:val="0"/>
              <w:marRight w:val="0"/>
              <w:marTop w:val="0"/>
              <w:marBottom w:val="0"/>
              <w:divBdr>
                <w:top w:val="none" w:sz="0" w:space="0" w:color="auto"/>
                <w:left w:val="none" w:sz="0" w:space="0" w:color="auto"/>
                <w:bottom w:val="none" w:sz="0" w:space="0" w:color="auto"/>
                <w:right w:val="none" w:sz="0" w:space="0" w:color="auto"/>
              </w:divBdr>
            </w:div>
            <w:div w:id="590890800">
              <w:marLeft w:val="0"/>
              <w:marRight w:val="0"/>
              <w:marTop w:val="0"/>
              <w:marBottom w:val="0"/>
              <w:divBdr>
                <w:top w:val="none" w:sz="0" w:space="0" w:color="auto"/>
                <w:left w:val="none" w:sz="0" w:space="0" w:color="auto"/>
                <w:bottom w:val="none" w:sz="0" w:space="0" w:color="auto"/>
                <w:right w:val="none" w:sz="0" w:space="0" w:color="auto"/>
              </w:divBdr>
            </w:div>
            <w:div w:id="6194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34546">
      <w:bodyDiv w:val="1"/>
      <w:marLeft w:val="0"/>
      <w:marRight w:val="0"/>
      <w:marTop w:val="0"/>
      <w:marBottom w:val="0"/>
      <w:divBdr>
        <w:top w:val="none" w:sz="0" w:space="0" w:color="auto"/>
        <w:left w:val="none" w:sz="0" w:space="0" w:color="auto"/>
        <w:bottom w:val="none" w:sz="0" w:space="0" w:color="auto"/>
        <w:right w:val="none" w:sz="0" w:space="0" w:color="auto"/>
      </w:divBdr>
      <w:divsChild>
        <w:div w:id="1150244102">
          <w:marLeft w:val="0"/>
          <w:marRight w:val="0"/>
          <w:marTop w:val="0"/>
          <w:marBottom w:val="0"/>
          <w:divBdr>
            <w:top w:val="none" w:sz="0" w:space="0" w:color="auto"/>
            <w:left w:val="none" w:sz="0" w:space="0" w:color="auto"/>
            <w:bottom w:val="none" w:sz="0" w:space="0" w:color="auto"/>
            <w:right w:val="none" w:sz="0" w:space="0" w:color="auto"/>
          </w:divBdr>
          <w:divsChild>
            <w:div w:id="11338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481">
      <w:bodyDiv w:val="1"/>
      <w:marLeft w:val="0"/>
      <w:marRight w:val="0"/>
      <w:marTop w:val="0"/>
      <w:marBottom w:val="0"/>
      <w:divBdr>
        <w:top w:val="none" w:sz="0" w:space="0" w:color="auto"/>
        <w:left w:val="none" w:sz="0" w:space="0" w:color="auto"/>
        <w:bottom w:val="none" w:sz="0" w:space="0" w:color="auto"/>
        <w:right w:val="none" w:sz="0" w:space="0" w:color="auto"/>
      </w:divBdr>
      <w:divsChild>
        <w:div w:id="681707453">
          <w:marLeft w:val="0"/>
          <w:marRight w:val="0"/>
          <w:marTop w:val="0"/>
          <w:marBottom w:val="0"/>
          <w:divBdr>
            <w:top w:val="none" w:sz="0" w:space="0" w:color="auto"/>
            <w:left w:val="none" w:sz="0" w:space="0" w:color="auto"/>
            <w:bottom w:val="none" w:sz="0" w:space="0" w:color="auto"/>
            <w:right w:val="none" w:sz="0" w:space="0" w:color="auto"/>
          </w:divBdr>
          <w:divsChild>
            <w:div w:id="3744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8533">
      <w:bodyDiv w:val="1"/>
      <w:marLeft w:val="0"/>
      <w:marRight w:val="0"/>
      <w:marTop w:val="0"/>
      <w:marBottom w:val="0"/>
      <w:divBdr>
        <w:top w:val="none" w:sz="0" w:space="0" w:color="auto"/>
        <w:left w:val="none" w:sz="0" w:space="0" w:color="auto"/>
        <w:bottom w:val="none" w:sz="0" w:space="0" w:color="auto"/>
        <w:right w:val="none" w:sz="0" w:space="0" w:color="auto"/>
      </w:divBdr>
      <w:divsChild>
        <w:div w:id="1101803683">
          <w:marLeft w:val="0"/>
          <w:marRight w:val="0"/>
          <w:marTop w:val="0"/>
          <w:marBottom w:val="0"/>
          <w:divBdr>
            <w:top w:val="none" w:sz="0" w:space="0" w:color="auto"/>
            <w:left w:val="none" w:sz="0" w:space="0" w:color="auto"/>
            <w:bottom w:val="none" w:sz="0" w:space="0" w:color="auto"/>
            <w:right w:val="none" w:sz="0" w:space="0" w:color="auto"/>
          </w:divBdr>
        </w:div>
      </w:divsChild>
    </w:div>
    <w:div w:id="2055159349">
      <w:bodyDiv w:val="1"/>
      <w:marLeft w:val="0"/>
      <w:marRight w:val="0"/>
      <w:marTop w:val="0"/>
      <w:marBottom w:val="0"/>
      <w:divBdr>
        <w:top w:val="none" w:sz="0" w:space="0" w:color="auto"/>
        <w:left w:val="none" w:sz="0" w:space="0" w:color="auto"/>
        <w:bottom w:val="none" w:sz="0" w:space="0" w:color="auto"/>
        <w:right w:val="none" w:sz="0" w:space="0" w:color="auto"/>
      </w:divBdr>
      <w:divsChild>
        <w:div w:id="203954391">
          <w:marLeft w:val="0"/>
          <w:marRight w:val="0"/>
          <w:marTop w:val="0"/>
          <w:marBottom w:val="0"/>
          <w:divBdr>
            <w:top w:val="none" w:sz="0" w:space="0" w:color="auto"/>
            <w:left w:val="none" w:sz="0" w:space="0" w:color="auto"/>
            <w:bottom w:val="none" w:sz="0" w:space="0" w:color="auto"/>
            <w:right w:val="none" w:sz="0" w:space="0" w:color="auto"/>
          </w:divBdr>
        </w:div>
      </w:divsChild>
    </w:div>
    <w:div w:id="2142187448">
      <w:bodyDiv w:val="1"/>
      <w:marLeft w:val="0"/>
      <w:marRight w:val="0"/>
      <w:marTop w:val="0"/>
      <w:marBottom w:val="0"/>
      <w:divBdr>
        <w:top w:val="none" w:sz="0" w:space="0" w:color="auto"/>
        <w:left w:val="none" w:sz="0" w:space="0" w:color="auto"/>
        <w:bottom w:val="none" w:sz="0" w:space="0" w:color="auto"/>
        <w:right w:val="none" w:sz="0" w:space="0" w:color="auto"/>
      </w:divBdr>
      <w:divsChild>
        <w:div w:id="745541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jenje.net/vprasanja.ht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bambino.si/nosecnost_in_dojencek/dojenje_in_prehrana" TargetMode="External"/><Relationship Id="rId14" Type="http://schemas.openxmlformats.org/officeDocument/2006/relationships/image" Target="media/image6.jpeg"/><Relationship Id="rId22" Type="http://schemas.openxmlformats.org/officeDocument/2006/relationships/image" Target="http://www.dojenje.net/vprasanja_datoteke/image05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3596</Words>
  <Characters>20503</Characters>
  <Application>Microsoft Office Word</Application>
  <DocSecurity>0</DocSecurity>
  <Lines>170</Lines>
  <Paragraphs>48</Paragraphs>
  <ScaleCrop>false</ScaleCrop>
  <Company/>
  <LinksUpToDate>false</LinksUpToDate>
  <CharactersWithSpaces>24051</CharactersWithSpaces>
  <SharedDoc>false</SharedDoc>
  <HLinks>
    <vt:vector size="18" baseType="variant">
      <vt:variant>
        <vt:i4>2752611</vt:i4>
      </vt:variant>
      <vt:variant>
        <vt:i4>3</vt:i4>
      </vt:variant>
      <vt:variant>
        <vt:i4>0</vt:i4>
      </vt:variant>
      <vt:variant>
        <vt:i4>5</vt:i4>
      </vt:variant>
      <vt:variant>
        <vt:lpwstr>http://www.bambino.si/nosecnost_in_dojencek/dojenje_in_prehrana</vt:lpwstr>
      </vt:variant>
      <vt:variant>
        <vt:lpwstr/>
      </vt:variant>
      <vt:variant>
        <vt:i4>4784148</vt:i4>
      </vt:variant>
      <vt:variant>
        <vt:i4>0</vt:i4>
      </vt:variant>
      <vt:variant>
        <vt:i4>0</vt:i4>
      </vt:variant>
      <vt:variant>
        <vt:i4>5</vt:i4>
      </vt:variant>
      <vt:variant>
        <vt:lpwstr>http://www.dojenje.net/vprasanja.htm</vt:lpwstr>
      </vt:variant>
      <vt:variant>
        <vt:lpwstr/>
      </vt:variant>
      <vt:variant>
        <vt:i4>6946841</vt:i4>
      </vt:variant>
      <vt:variant>
        <vt:i4>-1</vt:i4>
      </vt:variant>
      <vt:variant>
        <vt:i4>1033</vt:i4>
      </vt:variant>
      <vt:variant>
        <vt:i4>1</vt:i4>
      </vt:variant>
      <vt:variant>
        <vt:lpwstr>http://www.dojenje.net/vprasanja_datoteke/image051.jpg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2019-05-17T07:32:00Z</dcterms:created>
  <dcterms:modified xsi:type="dcterms:W3CDTF">2019-05-17T07:32:00Z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