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B43" w:rsidRDefault="00340B43">
      <w:pPr>
        <w:rPr>
          <w:rFonts w:ascii="Times New Roman" w:hAnsi="Times New Roman"/>
        </w:rPr>
      </w:pPr>
      <w:bookmarkStart w:id="0" w:name="_GoBack"/>
      <w:bookmarkEnd w:id="0"/>
      <w:r>
        <w:rPr>
          <w:rFonts w:ascii="Times New Roman" w:hAnsi="Times New Roman"/>
        </w:rPr>
        <w:t>KAKŠNE SO NALOGE ZDRAVSTVENO VZGOJNEGA DELA V ZV? Zdravstvene ustanove izvajajo zdravstveno vzgojni proces  v sklopu sistematičnih pregledov, v zdravstvenih domovih, v bolnišnicah poteka vzporedno z zdravljenjem. Izjeme so diabetične šole, šole za celikaše, šola za preprečevanje bolečin hrbtenice, materinska šola in podobno. Pogoste vsebine so zobozdravstvene, bolezni odvisnosti, aids,... Na področju občine lahko izvaja ZV rdeči križ, ponekod pa tudi Ljudska univerza. V sklopu inštituta za varovanje zdravja se trudijo čim bolj ozaveščati ljudi o ZV.</w:t>
      </w:r>
    </w:p>
    <w:p w:rsidR="00340B43" w:rsidRDefault="00340B43">
      <w:pPr>
        <w:rPr>
          <w:rFonts w:ascii="Times New Roman" w:hAnsi="Times New Roman"/>
        </w:rPr>
      </w:pPr>
      <w:r>
        <w:rPr>
          <w:rFonts w:ascii="Times New Roman" w:hAnsi="Times New Roman"/>
        </w:rPr>
        <w:t>KAJ JE POGOVOR? Je ena od podlog za spretnost medsebojnega komuniciranja, ter je inštrument vzgoje in izobraževanja.</w:t>
      </w:r>
    </w:p>
    <w:p w:rsidR="00340B43" w:rsidRDefault="00340B43">
      <w:pPr>
        <w:rPr>
          <w:rFonts w:ascii="Times New Roman" w:hAnsi="Times New Roman"/>
        </w:rPr>
      </w:pPr>
      <w:r>
        <w:rPr>
          <w:rFonts w:ascii="Times New Roman" w:hAnsi="Times New Roman"/>
        </w:rPr>
        <w:t xml:space="preserve">KAKO DELIMO POGOVOR? Delimo ga na medsebojno komunikacijo in na javno komunikacijo. </w:t>
      </w:r>
    </w:p>
    <w:p w:rsidR="00340B43" w:rsidRDefault="00340B43">
      <w:pPr>
        <w:rPr>
          <w:rFonts w:ascii="Times New Roman" w:hAnsi="Times New Roman"/>
        </w:rPr>
      </w:pPr>
      <w:r>
        <w:rPr>
          <w:rFonts w:ascii="Times New Roman" w:hAnsi="Times New Roman"/>
        </w:rPr>
        <w:t>KAKO UPORABLJAMO MEDSEBOJNO IN KAKO JAVNO KOMUNIKACIJO V ZDRAVSTVU? Medsebojno komunikacijo uporabljamo zdravstveni delavci med pogovorom z bolnikom, medtem  ko ZV uporablja metodo javnega komuniciranja, da bi ozaveščala ljudi o boleznih, ter kako najbolje skrbet za zdravje.</w:t>
      </w:r>
    </w:p>
    <w:p w:rsidR="00340B43" w:rsidRDefault="00087C3F">
      <w:pPr>
        <w:rPr>
          <w:rFonts w:ascii="Times New Roman" w:hAnsi="Times New Roman"/>
        </w:rPr>
      </w:pPr>
      <w:r>
        <w:rPr>
          <w:rFonts w:ascii="Times New Roman" w:hAnsi="Times New Roman"/>
        </w:rPr>
        <w:t>KAJ JE TEMELJ VSAKE INFORMACIJE? To so podatki o neki informaciji.</w:t>
      </w:r>
    </w:p>
    <w:p w:rsidR="00087C3F" w:rsidRDefault="00087C3F">
      <w:pPr>
        <w:rPr>
          <w:rFonts w:ascii="Times New Roman" w:hAnsi="Times New Roman"/>
        </w:rPr>
      </w:pPr>
      <w:r>
        <w:rPr>
          <w:rFonts w:ascii="Times New Roman" w:hAnsi="Times New Roman"/>
        </w:rPr>
        <w:t xml:space="preserve">KAJ POMENI PROCES KOMUNIKACIJE? To je proces v katerem sta vključena najmanj dva udeleženca, prvi pogoj za dobro komunikacijo je da je sporočilo oddano, ter prejeto, medtem ko je drugi in tretji pogoj, da je sporočilo sprejeto in razumljivo. </w:t>
      </w:r>
    </w:p>
    <w:p w:rsidR="00087C3F" w:rsidRDefault="00087C3F">
      <w:pPr>
        <w:rPr>
          <w:rFonts w:ascii="Times New Roman" w:hAnsi="Times New Roman"/>
        </w:rPr>
      </w:pPr>
      <w:r>
        <w:rPr>
          <w:rFonts w:ascii="Times New Roman" w:hAnsi="Times New Roman"/>
        </w:rPr>
        <w:t>KAJ JE ENOSMERNA KOMUNIKACIJA? Enosmerna se odvija ko proces sicer izzove medsebojno reagiranje, vendar je vpliv izključno enosmeren.</w:t>
      </w:r>
    </w:p>
    <w:p w:rsidR="00087C3F" w:rsidRDefault="00087C3F">
      <w:pPr>
        <w:rPr>
          <w:rFonts w:ascii="Times New Roman" w:hAnsi="Times New Roman"/>
        </w:rPr>
      </w:pPr>
      <w:r>
        <w:rPr>
          <w:rFonts w:ascii="Times New Roman" w:hAnsi="Times New Roman"/>
        </w:rPr>
        <w:t>KAJ JE DVOSMERNA KOMUNIKACIJA? Tukaj sodelujeta oba sogovornika, ki vplivata drug na drugega, se pogovarjata in se spreminjata.</w:t>
      </w:r>
    </w:p>
    <w:p w:rsidR="00087C3F" w:rsidRDefault="00087C3F">
      <w:pPr>
        <w:rPr>
          <w:rFonts w:ascii="Times New Roman" w:hAnsi="Times New Roman"/>
        </w:rPr>
      </w:pPr>
      <w:r>
        <w:rPr>
          <w:rFonts w:ascii="Times New Roman" w:hAnsi="Times New Roman"/>
        </w:rPr>
        <w:t>KAKŠNA JE NEVERBALNA KOMUNIKACIJA? Je povezana z občutki in čustvi in ima vsak posameznik nanjo manj vpliva, kot na verbalno komunikacijo.</w:t>
      </w:r>
    </w:p>
    <w:p w:rsidR="00087C3F" w:rsidRDefault="00087C3F">
      <w:pPr>
        <w:rPr>
          <w:rFonts w:ascii="Times New Roman" w:hAnsi="Times New Roman"/>
        </w:rPr>
      </w:pPr>
      <w:r>
        <w:rPr>
          <w:rFonts w:ascii="Times New Roman" w:hAnsi="Times New Roman"/>
        </w:rPr>
        <w:t>KAKŠNA JE FRONTALNA OBLIKA DELA? Je oblika dela pri kateri je učitelj od spredaj, pred svojimi učenci ter ima vlogo prenašalca znanja in nadomešča literaturo.</w:t>
      </w:r>
    </w:p>
    <w:p w:rsidR="00087C3F" w:rsidRDefault="00087C3F">
      <w:pPr>
        <w:rPr>
          <w:rFonts w:ascii="Times New Roman" w:hAnsi="Times New Roman"/>
        </w:rPr>
      </w:pPr>
      <w:r>
        <w:rPr>
          <w:rFonts w:ascii="Times New Roman" w:hAnsi="Times New Roman"/>
        </w:rPr>
        <w:t xml:space="preserve">KAKŠNA JE INDIVIDUALNA OBLIKA DELA? Je komunikacija s posameznikom. </w:t>
      </w:r>
      <w:r w:rsidR="000C3257">
        <w:rPr>
          <w:rFonts w:ascii="Times New Roman" w:hAnsi="Times New Roman"/>
        </w:rPr>
        <w:t>Ta vrsta komunikacije je zelo pomembna kadar gre za zdravstvene težave posameznika, ki jih ne more deliti z ostalimi, saj ga je preveč sram.</w:t>
      </w:r>
    </w:p>
    <w:p w:rsidR="000C3257" w:rsidRDefault="000C3257">
      <w:pPr>
        <w:rPr>
          <w:rFonts w:ascii="Times New Roman" w:hAnsi="Times New Roman"/>
        </w:rPr>
      </w:pPr>
      <w:r>
        <w:rPr>
          <w:rFonts w:ascii="Times New Roman" w:hAnsi="Times New Roman"/>
        </w:rPr>
        <w:t>KAKŠNA JE SKUPINSKA OBLIKA DELA? Je oblika vzgoje in izobraževanja v skupini kadar skupina šteje od 3 do 15 ljudi in se učijo skupaj. Kot primer lahko damo skupine za pomoč.</w:t>
      </w:r>
    </w:p>
    <w:p w:rsidR="000C3257" w:rsidRDefault="000C3257">
      <w:pPr>
        <w:rPr>
          <w:rFonts w:ascii="Times New Roman" w:hAnsi="Times New Roman"/>
        </w:rPr>
      </w:pPr>
      <w:r>
        <w:rPr>
          <w:rFonts w:ascii="Times New Roman" w:hAnsi="Times New Roman"/>
        </w:rPr>
        <w:t>KAJ JE TEČAJ? Je skupinska oblika izobraževanje, pri kateri prevladujejo frontalne metode in je pri nas razširjena v izobraževanju mladine in odraslih.</w:t>
      </w:r>
    </w:p>
    <w:p w:rsidR="000C3257" w:rsidRDefault="000C3257">
      <w:pPr>
        <w:rPr>
          <w:rFonts w:ascii="Times New Roman" w:hAnsi="Times New Roman"/>
        </w:rPr>
      </w:pPr>
      <w:r>
        <w:rPr>
          <w:rFonts w:ascii="Times New Roman" w:hAnsi="Times New Roman"/>
        </w:rPr>
        <w:t>KAJ JE SEMINAR? Ima značaj skupinske oblike dela. V primerjavi z tečajem prevladujejo tukaj aktivne oblike metode in dela, predvsem skupinsko delo, kjer nastajajo navzkrižne vzgojne komunikacije. Temelji predvsem na dobri pripravljenosti udeležencev na seminar.</w:t>
      </w:r>
    </w:p>
    <w:p w:rsidR="000C3257" w:rsidRDefault="000C3257">
      <w:pPr>
        <w:rPr>
          <w:rFonts w:ascii="Times New Roman" w:hAnsi="Times New Roman"/>
        </w:rPr>
      </w:pPr>
      <w:r>
        <w:rPr>
          <w:rFonts w:ascii="Times New Roman" w:hAnsi="Times New Roman"/>
        </w:rPr>
        <w:t xml:space="preserve">KAJ JE KONZULTACIJA? Je posebna oblika, ki poteka kot medsebojno posvetovanje, razgovor, pojasnjevanje problema in odgovarjanja na postavljena vprašanja. </w:t>
      </w:r>
    </w:p>
    <w:p w:rsidR="00D72E28" w:rsidRDefault="00D72E28">
      <w:pPr>
        <w:rPr>
          <w:rFonts w:ascii="Times New Roman" w:hAnsi="Times New Roman"/>
        </w:rPr>
      </w:pPr>
      <w:r>
        <w:rPr>
          <w:rFonts w:ascii="Times New Roman" w:hAnsi="Times New Roman"/>
        </w:rPr>
        <w:lastRenderedPageBreak/>
        <w:t xml:space="preserve">KAJ JE MENTORSTVO? Je zelo blizu konzultaciji z to razliko, da je mentorstvo daljši </w:t>
      </w:r>
      <w:r w:rsidR="00725CEC">
        <w:rPr>
          <w:rFonts w:ascii="Times New Roman" w:hAnsi="Times New Roman"/>
        </w:rPr>
        <w:t>proces</w:t>
      </w:r>
      <w:r>
        <w:rPr>
          <w:rFonts w:ascii="Times New Roman" w:hAnsi="Times New Roman"/>
        </w:rPr>
        <w:t xml:space="preserve"> spremljanja posameznika, dokler ni opravljen celoten niz med seboj povezanih epizod.</w:t>
      </w:r>
    </w:p>
    <w:p w:rsidR="00D72E28" w:rsidRDefault="00725CEC">
      <w:pPr>
        <w:rPr>
          <w:rFonts w:ascii="Times New Roman" w:hAnsi="Times New Roman"/>
        </w:rPr>
      </w:pPr>
      <w:r>
        <w:rPr>
          <w:rFonts w:ascii="Times New Roman" w:hAnsi="Times New Roman"/>
        </w:rPr>
        <w:t>KAJ JE EKSKURZIJA? Je namenjena v študijske zadeve, ko učenci skupaj potujejo, cilj pa je pridobivanje znanja. Ekskurzija mora biti dobro organizirana in načrtovana. Ekskurzija ima več faz: uvodni del, sam ogled, razgovor s strokovnjakom po ogledu, razgovor v skupini.</w:t>
      </w:r>
    </w:p>
    <w:p w:rsidR="00725CEC" w:rsidRDefault="00725CEC">
      <w:pPr>
        <w:rPr>
          <w:rFonts w:ascii="Times New Roman" w:hAnsi="Times New Roman"/>
        </w:rPr>
      </w:pPr>
      <w:r>
        <w:rPr>
          <w:rFonts w:ascii="Times New Roman" w:hAnsi="Times New Roman"/>
        </w:rPr>
        <w:t>KATERA UČILA IN UČNE PRIPOMOČKE POZNAMO? Učilo je vsak predmet in pojav, ki ha uporabljamo pri pouku. Učni pripomočki pa so lahko CD-ji, kasete s pripomočki, publikacije,…</w:t>
      </w:r>
    </w:p>
    <w:sectPr w:rsidR="00725CEC" w:rsidSect="00EC19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0B43"/>
    <w:rsid w:val="00087C3F"/>
    <w:rsid w:val="000C3257"/>
    <w:rsid w:val="000C3F33"/>
    <w:rsid w:val="00340B43"/>
    <w:rsid w:val="00412078"/>
    <w:rsid w:val="004E4583"/>
    <w:rsid w:val="00725CEC"/>
    <w:rsid w:val="00A8233F"/>
    <w:rsid w:val="00D72E28"/>
    <w:rsid w:val="00EC19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97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