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4DB" w:rsidRPr="0037339D" w:rsidRDefault="00E131E7" w:rsidP="00E131E7">
      <w:pPr>
        <w:jc w:val="center"/>
        <w:rPr>
          <w:sz w:val="24"/>
          <w:szCs w:val="24"/>
        </w:rPr>
      </w:pPr>
      <w:bookmarkStart w:id="0" w:name="_GoBack"/>
      <w:bookmarkEnd w:id="0"/>
      <w:r w:rsidRPr="0037339D">
        <w:rPr>
          <w:sz w:val="24"/>
          <w:szCs w:val="24"/>
        </w:rPr>
        <w:t>Srednja zdravstvena šola Ljubljana</w:t>
      </w:r>
    </w:p>
    <w:p w:rsidR="00E131E7" w:rsidRPr="0037339D" w:rsidRDefault="00E131E7" w:rsidP="00E131E7">
      <w:pPr>
        <w:jc w:val="center"/>
        <w:rPr>
          <w:sz w:val="24"/>
          <w:szCs w:val="24"/>
        </w:rPr>
      </w:pPr>
      <w:r w:rsidRPr="0037339D">
        <w:rPr>
          <w:sz w:val="24"/>
          <w:szCs w:val="24"/>
        </w:rPr>
        <w:t>Polanska cesta 61</w:t>
      </w:r>
    </w:p>
    <w:p w:rsidR="00E131E7" w:rsidRPr="0037339D" w:rsidRDefault="00E131E7" w:rsidP="00E131E7">
      <w:pPr>
        <w:jc w:val="center"/>
        <w:rPr>
          <w:sz w:val="24"/>
          <w:szCs w:val="24"/>
        </w:rPr>
      </w:pPr>
      <w:r w:rsidRPr="0037339D">
        <w:rPr>
          <w:sz w:val="24"/>
          <w:szCs w:val="24"/>
        </w:rPr>
        <w:t>1000 Ljubljana</w:t>
      </w:r>
    </w:p>
    <w:p w:rsidR="00E131E7" w:rsidRDefault="00E131E7"/>
    <w:p w:rsidR="00E131E7" w:rsidRDefault="00E131E7"/>
    <w:p w:rsidR="00E131E7" w:rsidRDefault="005906E2">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3.75pt;height:33.95pt" fillcolor="#d818b3" strokeweight="1.5pt">
            <v:stroke dashstyle="1 1" endcap="round"/>
            <v:shadow color="#868686"/>
            <v:textpath style="font-family:&quot;Arial Black&quot;" fitshape="t" trim="t" string="OBOLENJA SEČIL PRI OTROKU"/>
          </v:shape>
        </w:pict>
      </w:r>
    </w:p>
    <w:p w:rsidR="00E131E7" w:rsidRDefault="00E131E7"/>
    <w:p w:rsidR="00E131E7" w:rsidRDefault="00E131E7"/>
    <w:p w:rsidR="00E131E7" w:rsidRDefault="005906E2" w:rsidP="00F04A59">
      <w:pPr>
        <w:jc w:val="center"/>
      </w:pPr>
      <w:r>
        <w:rPr>
          <w:rFonts w:ascii="Arial" w:hAnsi="Arial" w:cs="Arial"/>
          <w:noProof/>
          <w:sz w:val="20"/>
          <w:szCs w:val="20"/>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6" type="#_x0000_t75" alt="http://www.erevija.com/files/pictures/5066/506626.jpg" style="width:142.65pt;height:213.95pt;visibility:visible">
            <v:imagedata r:id="rId8" o:title="506626"/>
          </v:shape>
        </w:pict>
      </w:r>
    </w:p>
    <w:p w:rsidR="00E131E7" w:rsidRDefault="00E131E7"/>
    <w:p w:rsidR="00E131E7" w:rsidRDefault="00E131E7"/>
    <w:p w:rsidR="00E131E7" w:rsidRDefault="00E131E7" w:rsidP="00F04A59">
      <w:pPr>
        <w:jc w:val="center"/>
      </w:pPr>
    </w:p>
    <w:p w:rsidR="00E131E7" w:rsidRDefault="00E131E7"/>
    <w:p w:rsidR="00E131E7" w:rsidRDefault="00E131E7"/>
    <w:p w:rsidR="00E131E7" w:rsidRDefault="00E131E7" w:rsidP="00F04A59">
      <w:pPr>
        <w:jc w:val="center"/>
      </w:pPr>
    </w:p>
    <w:p w:rsidR="00E131E7" w:rsidRPr="0037339D" w:rsidRDefault="00D41433" w:rsidP="00F04A59">
      <w:pPr>
        <w:jc w:val="center"/>
        <w:rPr>
          <w:sz w:val="24"/>
          <w:szCs w:val="24"/>
        </w:rPr>
      </w:pPr>
      <w:r>
        <w:rPr>
          <w:sz w:val="24"/>
          <w:szCs w:val="24"/>
        </w:rPr>
        <w:t xml:space="preserve"> </w:t>
      </w:r>
    </w:p>
    <w:p w:rsidR="00F04A59" w:rsidRPr="0037339D" w:rsidRDefault="00B70092" w:rsidP="00F04A59">
      <w:pPr>
        <w:jc w:val="center"/>
        <w:rPr>
          <w:sz w:val="24"/>
          <w:szCs w:val="24"/>
        </w:rPr>
      </w:pPr>
      <w:r>
        <w:rPr>
          <w:sz w:val="24"/>
          <w:szCs w:val="24"/>
        </w:rPr>
        <w:t xml:space="preserve">Avtorica: </w:t>
      </w:r>
    </w:p>
    <w:p w:rsidR="00E131E7" w:rsidRPr="0037339D" w:rsidRDefault="00F675BA" w:rsidP="00F675BA">
      <w:pPr>
        <w:jc w:val="center"/>
        <w:rPr>
          <w:sz w:val="24"/>
          <w:szCs w:val="24"/>
        </w:rPr>
      </w:pPr>
      <w:r w:rsidRPr="0037339D">
        <w:rPr>
          <w:sz w:val="24"/>
          <w:szCs w:val="24"/>
        </w:rPr>
        <w:t>2011/2012</w:t>
      </w:r>
    </w:p>
    <w:p w:rsidR="00C15648" w:rsidRDefault="00B132BB" w:rsidP="00B132BB">
      <w:pPr>
        <w:jc w:val="center"/>
        <w:rPr>
          <w:b/>
          <w:color w:val="FF00FF"/>
          <w:sz w:val="30"/>
          <w:szCs w:val="30"/>
        </w:rPr>
      </w:pPr>
      <w:r w:rsidRPr="00B132BB">
        <w:rPr>
          <w:b/>
          <w:color w:val="FF00FF"/>
          <w:sz w:val="30"/>
          <w:szCs w:val="30"/>
        </w:rPr>
        <w:lastRenderedPageBreak/>
        <w:t>KAZALO</w:t>
      </w:r>
    </w:p>
    <w:p w:rsidR="00637A18" w:rsidRDefault="00637A18" w:rsidP="00B132BB">
      <w:pPr>
        <w:jc w:val="center"/>
        <w:rPr>
          <w:b/>
          <w:color w:val="FF00FF"/>
          <w:sz w:val="30"/>
          <w:szCs w:val="30"/>
        </w:rPr>
      </w:pPr>
    </w:p>
    <w:p w:rsidR="004C7FDD" w:rsidRDefault="004C7FDD" w:rsidP="004C7FDD">
      <w:pPr>
        <w:jc w:val="both"/>
        <w:rPr>
          <w:b/>
          <w:sz w:val="24"/>
          <w:szCs w:val="24"/>
        </w:rPr>
      </w:pPr>
      <w:r w:rsidRPr="004C7FDD">
        <w:rPr>
          <w:b/>
          <w:sz w:val="24"/>
          <w:szCs w:val="24"/>
        </w:rPr>
        <w:t>OBOLENJA SEČIL PRI OTROKU</w:t>
      </w:r>
      <w:r>
        <w:rPr>
          <w:b/>
          <w:sz w:val="24"/>
          <w:szCs w:val="24"/>
        </w:rPr>
        <w:t xml:space="preserve"> ………………………………………………………………………………………… 3</w:t>
      </w:r>
    </w:p>
    <w:p w:rsidR="004C7FDD" w:rsidRDefault="004C7FDD" w:rsidP="004C7FDD">
      <w:pPr>
        <w:jc w:val="both"/>
        <w:rPr>
          <w:b/>
          <w:sz w:val="24"/>
          <w:szCs w:val="24"/>
        </w:rPr>
      </w:pPr>
      <w:r>
        <w:rPr>
          <w:b/>
          <w:sz w:val="24"/>
          <w:szCs w:val="24"/>
        </w:rPr>
        <w:t>Vzroki ……………………………………………………………………………………………………………………….……. 3</w:t>
      </w:r>
    </w:p>
    <w:p w:rsidR="004C7FDD" w:rsidRDefault="004C7FDD" w:rsidP="004C7FDD">
      <w:pPr>
        <w:jc w:val="both"/>
        <w:rPr>
          <w:b/>
          <w:sz w:val="24"/>
          <w:szCs w:val="24"/>
        </w:rPr>
      </w:pPr>
      <w:r>
        <w:rPr>
          <w:b/>
          <w:sz w:val="24"/>
          <w:szCs w:val="24"/>
        </w:rPr>
        <w:t>Simptomi …………………………………………………………………….………………………………………………….. 4</w:t>
      </w:r>
    </w:p>
    <w:p w:rsidR="004C7FDD" w:rsidRDefault="004C7FDD" w:rsidP="004C7FDD">
      <w:pPr>
        <w:jc w:val="both"/>
        <w:rPr>
          <w:b/>
          <w:sz w:val="24"/>
          <w:szCs w:val="24"/>
        </w:rPr>
      </w:pPr>
      <w:r>
        <w:rPr>
          <w:b/>
          <w:sz w:val="24"/>
          <w:szCs w:val="24"/>
        </w:rPr>
        <w:t>Diagnostika …………………………………………………………………………………………………………………….. 5</w:t>
      </w:r>
    </w:p>
    <w:p w:rsidR="004C7FDD" w:rsidRDefault="004C7FDD" w:rsidP="004C7FDD">
      <w:pPr>
        <w:jc w:val="both"/>
        <w:rPr>
          <w:b/>
          <w:sz w:val="24"/>
          <w:szCs w:val="24"/>
        </w:rPr>
      </w:pPr>
      <w:r>
        <w:rPr>
          <w:b/>
          <w:sz w:val="24"/>
          <w:szCs w:val="24"/>
        </w:rPr>
        <w:t>Negovalni problemi ………………………………………………………………………………………………………… 6</w:t>
      </w:r>
    </w:p>
    <w:p w:rsidR="004C7FDD" w:rsidRDefault="004C7FDD" w:rsidP="004C7FDD">
      <w:pPr>
        <w:jc w:val="both"/>
        <w:rPr>
          <w:b/>
          <w:sz w:val="24"/>
          <w:szCs w:val="24"/>
        </w:rPr>
      </w:pPr>
      <w:r>
        <w:rPr>
          <w:b/>
          <w:sz w:val="24"/>
          <w:szCs w:val="24"/>
        </w:rPr>
        <w:t>Zdravstvena nega …………………………………………………………………………………………….…………….. 6</w:t>
      </w:r>
    </w:p>
    <w:p w:rsidR="004C7FDD" w:rsidRDefault="004C7FDD" w:rsidP="004C7FDD">
      <w:pPr>
        <w:jc w:val="both"/>
        <w:rPr>
          <w:b/>
          <w:sz w:val="24"/>
          <w:szCs w:val="24"/>
        </w:rPr>
      </w:pPr>
      <w:r>
        <w:rPr>
          <w:b/>
          <w:sz w:val="24"/>
          <w:szCs w:val="24"/>
        </w:rPr>
        <w:t>NEFRITIS – VNETJE LEDVIC ………………………………………………………………………………………………. 9</w:t>
      </w:r>
    </w:p>
    <w:p w:rsidR="004C7FDD" w:rsidRPr="000D5E66" w:rsidRDefault="000D5E66" w:rsidP="004C7FDD">
      <w:pPr>
        <w:jc w:val="both"/>
        <w:rPr>
          <w:sz w:val="24"/>
          <w:szCs w:val="24"/>
        </w:rPr>
      </w:pPr>
      <w:r w:rsidRPr="000D5E66">
        <w:rPr>
          <w:sz w:val="24"/>
          <w:szCs w:val="24"/>
        </w:rPr>
        <w:t>Delovanje ledvic ………………………………………………………………………………………………………</w:t>
      </w:r>
      <w:r>
        <w:rPr>
          <w:sz w:val="24"/>
          <w:szCs w:val="24"/>
        </w:rPr>
        <w:t>….</w:t>
      </w:r>
      <w:r w:rsidRPr="000D5E66">
        <w:rPr>
          <w:sz w:val="24"/>
          <w:szCs w:val="24"/>
        </w:rPr>
        <w:t>…..…. 9</w:t>
      </w:r>
    </w:p>
    <w:p w:rsidR="000D5E66" w:rsidRPr="000D5E66" w:rsidRDefault="000D5E66" w:rsidP="004C7FDD">
      <w:pPr>
        <w:jc w:val="both"/>
        <w:rPr>
          <w:sz w:val="24"/>
          <w:szCs w:val="24"/>
        </w:rPr>
      </w:pPr>
      <w:r w:rsidRPr="000D5E66">
        <w:rPr>
          <w:sz w:val="24"/>
          <w:szCs w:val="24"/>
        </w:rPr>
        <w:t>Nastanek seča ……………………………………………………………………………………………………………</w:t>
      </w:r>
      <w:r>
        <w:rPr>
          <w:sz w:val="24"/>
          <w:szCs w:val="24"/>
        </w:rPr>
        <w:t>…..</w:t>
      </w:r>
      <w:r w:rsidRPr="000D5E66">
        <w:rPr>
          <w:sz w:val="24"/>
          <w:szCs w:val="24"/>
        </w:rPr>
        <w:t>…. 10</w:t>
      </w:r>
    </w:p>
    <w:p w:rsidR="000D5E66" w:rsidRPr="000D5E66" w:rsidRDefault="000D5E66" w:rsidP="004C7FDD">
      <w:pPr>
        <w:jc w:val="both"/>
        <w:rPr>
          <w:sz w:val="24"/>
          <w:szCs w:val="24"/>
        </w:rPr>
      </w:pPr>
      <w:r w:rsidRPr="000D5E66">
        <w:rPr>
          <w:sz w:val="24"/>
          <w:szCs w:val="24"/>
        </w:rPr>
        <w:t>Opazovanje seča …………………………………………………………………………………………….………</w:t>
      </w:r>
      <w:r>
        <w:rPr>
          <w:sz w:val="24"/>
          <w:szCs w:val="24"/>
        </w:rPr>
        <w:t>….</w:t>
      </w:r>
      <w:r w:rsidRPr="000D5E66">
        <w:rPr>
          <w:sz w:val="24"/>
          <w:szCs w:val="24"/>
        </w:rPr>
        <w:t>…….. 10</w:t>
      </w:r>
    </w:p>
    <w:p w:rsidR="000D5E66" w:rsidRPr="000D5E66" w:rsidRDefault="000D5E66" w:rsidP="004C7FDD">
      <w:pPr>
        <w:jc w:val="both"/>
        <w:rPr>
          <w:sz w:val="24"/>
          <w:szCs w:val="24"/>
        </w:rPr>
      </w:pPr>
      <w:r w:rsidRPr="000D5E66">
        <w:rPr>
          <w:sz w:val="24"/>
          <w:szCs w:val="24"/>
        </w:rPr>
        <w:t>Kalnost seča …………………………………………………………………………………………………….………</w:t>
      </w:r>
      <w:r>
        <w:rPr>
          <w:sz w:val="24"/>
          <w:szCs w:val="24"/>
        </w:rPr>
        <w:t>….</w:t>
      </w:r>
      <w:r w:rsidRPr="000D5E66">
        <w:rPr>
          <w:sz w:val="24"/>
          <w:szCs w:val="24"/>
        </w:rPr>
        <w:t>……. 11</w:t>
      </w:r>
    </w:p>
    <w:p w:rsidR="000D5E66" w:rsidRDefault="000D5E66" w:rsidP="004C7FDD">
      <w:pPr>
        <w:jc w:val="both"/>
        <w:rPr>
          <w:sz w:val="24"/>
          <w:szCs w:val="24"/>
        </w:rPr>
      </w:pPr>
      <w:r w:rsidRPr="000D5E66">
        <w:rPr>
          <w:sz w:val="24"/>
          <w:szCs w:val="24"/>
        </w:rPr>
        <w:t>Vonj seča ………………………………………………………………………………………………………………</w:t>
      </w:r>
      <w:r>
        <w:rPr>
          <w:sz w:val="24"/>
          <w:szCs w:val="24"/>
        </w:rPr>
        <w:t>……</w:t>
      </w:r>
      <w:r w:rsidRPr="000D5E66">
        <w:rPr>
          <w:sz w:val="24"/>
          <w:szCs w:val="24"/>
        </w:rPr>
        <w:t>……… 11</w:t>
      </w:r>
    </w:p>
    <w:p w:rsidR="000D5E66" w:rsidRDefault="000D5E66" w:rsidP="004C7FDD">
      <w:pPr>
        <w:jc w:val="both"/>
        <w:rPr>
          <w:b/>
          <w:sz w:val="24"/>
          <w:szCs w:val="24"/>
        </w:rPr>
      </w:pPr>
      <w:r>
        <w:rPr>
          <w:b/>
          <w:sz w:val="24"/>
          <w:szCs w:val="24"/>
        </w:rPr>
        <w:t>Vzroki …………………………………………………………………………………………………………………………... 11</w:t>
      </w:r>
    </w:p>
    <w:p w:rsidR="000D5E66" w:rsidRDefault="000D5E66" w:rsidP="004C7FDD">
      <w:pPr>
        <w:jc w:val="both"/>
        <w:rPr>
          <w:b/>
          <w:sz w:val="24"/>
          <w:szCs w:val="24"/>
        </w:rPr>
      </w:pPr>
      <w:r>
        <w:rPr>
          <w:b/>
          <w:sz w:val="24"/>
          <w:szCs w:val="24"/>
        </w:rPr>
        <w:t>Znaki …………………………………………………………………………………………………………………………….. 12</w:t>
      </w:r>
    </w:p>
    <w:p w:rsidR="000D5E66" w:rsidRDefault="000D5E66" w:rsidP="004C7FDD">
      <w:pPr>
        <w:jc w:val="both"/>
        <w:rPr>
          <w:b/>
          <w:sz w:val="24"/>
          <w:szCs w:val="24"/>
        </w:rPr>
      </w:pPr>
      <w:r>
        <w:rPr>
          <w:b/>
          <w:sz w:val="24"/>
          <w:szCs w:val="24"/>
        </w:rPr>
        <w:t>Negovalni problemi ………………………………………………………………………………………………………. 12</w:t>
      </w:r>
    </w:p>
    <w:p w:rsidR="000D5E66" w:rsidRDefault="000D5E66" w:rsidP="004C7FDD">
      <w:pPr>
        <w:jc w:val="both"/>
        <w:rPr>
          <w:b/>
          <w:sz w:val="24"/>
          <w:szCs w:val="24"/>
        </w:rPr>
      </w:pPr>
      <w:r>
        <w:rPr>
          <w:b/>
          <w:sz w:val="24"/>
          <w:szCs w:val="24"/>
        </w:rPr>
        <w:t>Zdravljenje ……………………………………………………………………………………………………………………. 13</w:t>
      </w:r>
    </w:p>
    <w:p w:rsidR="000D5E66" w:rsidRDefault="000D5E66" w:rsidP="004C7FDD">
      <w:pPr>
        <w:jc w:val="both"/>
        <w:rPr>
          <w:b/>
          <w:sz w:val="24"/>
          <w:szCs w:val="24"/>
        </w:rPr>
      </w:pPr>
      <w:r>
        <w:rPr>
          <w:b/>
          <w:sz w:val="24"/>
          <w:szCs w:val="24"/>
        </w:rPr>
        <w:t>AKUTNI PIELITIS ……………………………………………………………………………………………………………. 14</w:t>
      </w:r>
    </w:p>
    <w:p w:rsidR="000D5E66" w:rsidRDefault="000D5E66" w:rsidP="004C7FDD">
      <w:pPr>
        <w:jc w:val="both"/>
        <w:rPr>
          <w:b/>
          <w:sz w:val="24"/>
          <w:szCs w:val="24"/>
        </w:rPr>
      </w:pPr>
      <w:r>
        <w:rPr>
          <w:b/>
          <w:sz w:val="24"/>
          <w:szCs w:val="24"/>
        </w:rPr>
        <w:t>KRONIČNI PIELONEFRITIS ………………………………………………………………………………………………. 14</w:t>
      </w:r>
    </w:p>
    <w:p w:rsidR="000D5E66" w:rsidRDefault="000D5E66" w:rsidP="004C7FDD">
      <w:pPr>
        <w:jc w:val="both"/>
        <w:rPr>
          <w:b/>
          <w:sz w:val="24"/>
          <w:szCs w:val="24"/>
        </w:rPr>
      </w:pPr>
      <w:r>
        <w:rPr>
          <w:b/>
          <w:sz w:val="24"/>
          <w:szCs w:val="24"/>
        </w:rPr>
        <w:t>CISTITIS – VNETJE SEČNEGA MEHURJA ………………………………………………………………………….. 15</w:t>
      </w:r>
    </w:p>
    <w:p w:rsidR="000D5E66" w:rsidRPr="000D5E66" w:rsidRDefault="000D5E66" w:rsidP="004C7FDD">
      <w:pPr>
        <w:jc w:val="both"/>
        <w:rPr>
          <w:b/>
          <w:sz w:val="24"/>
          <w:szCs w:val="24"/>
        </w:rPr>
      </w:pPr>
      <w:r>
        <w:rPr>
          <w:b/>
          <w:sz w:val="24"/>
          <w:szCs w:val="24"/>
        </w:rPr>
        <w:t>VIRI IN LITERATURA ………………………………………………………………………………………………………. 17</w:t>
      </w:r>
    </w:p>
    <w:p w:rsidR="000D5E66" w:rsidRPr="000D5E66" w:rsidRDefault="000D5E66" w:rsidP="004C7FDD">
      <w:pPr>
        <w:jc w:val="both"/>
        <w:rPr>
          <w:sz w:val="24"/>
          <w:szCs w:val="24"/>
        </w:rPr>
      </w:pPr>
    </w:p>
    <w:p w:rsidR="00B132BB" w:rsidRPr="00B132BB" w:rsidRDefault="00B132BB" w:rsidP="00B132BB">
      <w:pPr>
        <w:rPr>
          <w:sz w:val="30"/>
          <w:szCs w:val="30"/>
        </w:rPr>
      </w:pPr>
    </w:p>
    <w:p w:rsidR="008177E2" w:rsidRPr="004734DB" w:rsidRDefault="008177E2">
      <w:pPr>
        <w:rPr>
          <w:b/>
        </w:rPr>
      </w:pPr>
    </w:p>
    <w:p w:rsidR="00B96384" w:rsidRPr="0007492E" w:rsidRDefault="00B96384" w:rsidP="00B96384">
      <w:pPr>
        <w:jc w:val="center"/>
        <w:rPr>
          <w:b/>
          <w:color w:val="FF00FF"/>
          <w:sz w:val="30"/>
          <w:szCs w:val="30"/>
        </w:rPr>
      </w:pPr>
      <w:r w:rsidRPr="0007492E">
        <w:rPr>
          <w:b/>
          <w:color w:val="FF00FF"/>
          <w:sz w:val="30"/>
          <w:szCs w:val="30"/>
        </w:rPr>
        <w:lastRenderedPageBreak/>
        <w:t>OBOLENJA SEČIL PRI OTROKU</w:t>
      </w:r>
    </w:p>
    <w:p w:rsidR="0037339D" w:rsidRPr="0037339D" w:rsidRDefault="0037339D" w:rsidP="00B96384">
      <w:pPr>
        <w:jc w:val="center"/>
        <w:rPr>
          <w:b/>
          <w:sz w:val="30"/>
          <w:szCs w:val="30"/>
        </w:rPr>
      </w:pPr>
    </w:p>
    <w:p w:rsidR="004734DB" w:rsidRPr="0037339D" w:rsidRDefault="004734DB" w:rsidP="007A07C0">
      <w:pPr>
        <w:jc w:val="both"/>
        <w:rPr>
          <w:sz w:val="24"/>
          <w:szCs w:val="24"/>
        </w:rPr>
      </w:pPr>
      <w:r w:rsidRPr="0037339D">
        <w:rPr>
          <w:sz w:val="24"/>
          <w:szCs w:val="24"/>
        </w:rPr>
        <w:t>Najpogostejši dokazi, da so sečila okužena (uroinfekr), je veliko število bakterij v urinu. Mesto okužbe je lahko omejeno samo na posamezne dele uropoetskega trakta, lahko pa se razširi po vseh sečilih. Mesto okužbe lahko opredelimo z naslednjimi pojmi:</w:t>
      </w:r>
    </w:p>
    <w:p w:rsidR="004734DB" w:rsidRPr="0037339D" w:rsidRDefault="004734DB" w:rsidP="007A07C0">
      <w:pPr>
        <w:pStyle w:val="ListParagraph"/>
        <w:numPr>
          <w:ilvl w:val="0"/>
          <w:numId w:val="1"/>
        </w:numPr>
        <w:jc w:val="both"/>
        <w:rPr>
          <w:sz w:val="24"/>
          <w:szCs w:val="24"/>
        </w:rPr>
      </w:pPr>
      <w:r w:rsidRPr="0037339D">
        <w:rPr>
          <w:sz w:val="24"/>
          <w:szCs w:val="24"/>
        </w:rPr>
        <w:t>Vnetje sečnice (uretritis)</w:t>
      </w:r>
    </w:p>
    <w:p w:rsidR="004734DB" w:rsidRPr="0037339D" w:rsidRDefault="004734DB" w:rsidP="007A07C0">
      <w:pPr>
        <w:pStyle w:val="ListParagraph"/>
        <w:numPr>
          <w:ilvl w:val="0"/>
          <w:numId w:val="1"/>
        </w:numPr>
        <w:jc w:val="both"/>
        <w:rPr>
          <w:sz w:val="24"/>
          <w:szCs w:val="24"/>
        </w:rPr>
      </w:pPr>
      <w:r w:rsidRPr="0037339D">
        <w:rPr>
          <w:sz w:val="24"/>
          <w:szCs w:val="24"/>
        </w:rPr>
        <w:t>Vnetje sečnega mehurja (cistitis)</w:t>
      </w:r>
    </w:p>
    <w:p w:rsidR="004734DB" w:rsidRPr="0037339D" w:rsidRDefault="004734DB" w:rsidP="007A07C0">
      <w:pPr>
        <w:pStyle w:val="ListParagraph"/>
        <w:numPr>
          <w:ilvl w:val="0"/>
          <w:numId w:val="1"/>
        </w:numPr>
        <w:jc w:val="both"/>
        <w:rPr>
          <w:sz w:val="24"/>
          <w:szCs w:val="24"/>
        </w:rPr>
      </w:pPr>
      <w:r w:rsidRPr="0037339D">
        <w:rPr>
          <w:sz w:val="24"/>
          <w:szCs w:val="24"/>
        </w:rPr>
        <w:t>Vnetje ledvičnih čašic in ledvičnega meha (pielitis)</w:t>
      </w:r>
    </w:p>
    <w:p w:rsidR="0017160C" w:rsidRPr="0037339D" w:rsidRDefault="004734DB" w:rsidP="007A07C0">
      <w:pPr>
        <w:pStyle w:val="ListParagraph"/>
        <w:numPr>
          <w:ilvl w:val="0"/>
          <w:numId w:val="1"/>
        </w:numPr>
        <w:jc w:val="both"/>
        <w:rPr>
          <w:sz w:val="24"/>
          <w:szCs w:val="24"/>
        </w:rPr>
      </w:pPr>
      <w:r w:rsidRPr="0037339D">
        <w:rPr>
          <w:sz w:val="24"/>
          <w:szCs w:val="24"/>
        </w:rPr>
        <w:t>Vnetje ledvic (nefritis)</w:t>
      </w:r>
    </w:p>
    <w:p w:rsidR="008177E2" w:rsidRPr="0037339D" w:rsidRDefault="008177E2" w:rsidP="007A07C0">
      <w:pPr>
        <w:pStyle w:val="ListParagraph"/>
        <w:jc w:val="both"/>
        <w:rPr>
          <w:sz w:val="24"/>
          <w:szCs w:val="24"/>
        </w:rPr>
      </w:pPr>
    </w:p>
    <w:p w:rsidR="004734DB" w:rsidRPr="0037339D" w:rsidRDefault="00D369F0" w:rsidP="007A07C0">
      <w:pPr>
        <w:jc w:val="both"/>
        <w:rPr>
          <w:sz w:val="24"/>
          <w:szCs w:val="24"/>
        </w:rPr>
      </w:pPr>
      <w:r w:rsidRPr="001D1B43">
        <w:rPr>
          <w:b/>
          <w:sz w:val="24"/>
          <w:szCs w:val="24"/>
          <w:u w:val="double" w:color="FF00FF"/>
        </w:rPr>
        <w:t>Vzroki</w:t>
      </w:r>
      <w:r w:rsidR="004734DB" w:rsidRPr="0007492E">
        <w:rPr>
          <w:sz w:val="24"/>
          <w:szCs w:val="24"/>
          <w:u w:color="FF00FF"/>
        </w:rPr>
        <w:t xml:space="preserve"> z</w:t>
      </w:r>
      <w:r w:rsidR="004734DB" w:rsidRPr="0037339D">
        <w:rPr>
          <w:sz w:val="24"/>
          <w:szCs w:val="24"/>
        </w:rPr>
        <w:t>a obolenja sečil</w:t>
      </w:r>
      <w:r w:rsidRPr="0037339D">
        <w:rPr>
          <w:sz w:val="24"/>
          <w:szCs w:val="24"/>
        </w:rPr>
        <w:t>:</w:t>
      </w:r>
    </w:p>
    <w:p w:rsidR="004734DB" w:rsidRPr="0037339D" w:rsidRDefault="004734DB" w:rsidP="007A07C0">
      <w:pPr>
        <w:pStyle w:val="ListParagraph"/>
        <w:numPr>
          <w:ilvl w:val="0"/>
          <w:numId w:val="2"/>
        </w:numPr>
        <w:jc w:val="both"/>
        <w:rPr>
          <w:sz w:val="24"/>
          <w:szCs w:val="24"/>
        </w:rPr>
      </w:pPr>
      <w:r w:rsidRPr="0037339D">
        <w:rPr>
          <w:sz w:val="24"/>
          <w:szCs w:val="24"/>
        </w:rPr>
        <w:t>Sečila so sterilna</w:t>
      </w:r>
      <w:r w:rsidR="00B50837" w:rsidRPr="0037339D">
        <w:rPr>
          <w:sz w:val="24"/>
          <w:szCs w:val="24"/>
        </w:rPr>
        <w:t>, razen</w:t>
      </w:r>
      <w:r w:rsidRPr="0037339D">
        <w:rPr>
          <w:sz w:val="24"/>
          <w:szCs w:val="24"/>
        </w:rPr>
        <w:t xml:space="preserve"> spodnji del sečnice. Okužbe sečil lahko nastanejo z vstopom bakterij skozi zunanje ustje sečnice in se širijo po sečilih navzgor. Najpogostejši je takšen vzrok okužbe sečil pri novorojenčkih in pri dojenčkih zaradi nezadostne in nepravilne intimne nege. Več kot 90%</w:t>
      </w:r>
      <w:r w:rsidR="003861DB" w:rsidRPr="0037339D">
        <w:rPr>
          <w:sz w:val="24"/>
          <w:szCs w:val="24"/>
        </w:rPr>
        <w:t xml:space="preserve"> okužbe sečil povzročajo gramnegativne bakterije, med katerimi je najpogostejša Escherichia coli.</w:t>
      </w:r>
    </w:p>
    <w:p w:rsidR="003861DB" w:rsidRPr="0037339D" w:rsidRDefault="003861DB" w:rsidP="007A07C0">
      <w:pPr>
        <w:pStyle w:val="ListParagraph"/>
        <w:numPr>
          <w:ilvl w:val="0"/>
          <w:numId w:val="2"/>
        </w:numPr>
        <w:jc w:val="both"/>
        <w:rPr>
          <w:sz w:val="24"/>
          <w:szCs w:val="24"/>
        </w:rPr>
      </w:pPr>
      <w:r w:rsidRPr="0037339D">
        <w:rPr>
          <w:sz w:val="24"/>
          <w:szCs w:val="24"/>
        </w:rPr>
        <w:t>Pot je bakterijam še olajšana, če im</w:t>
      </w:r>
      <w:r w:rsidR="008177E2" w:rsidRPr="0037339D">
        <w:rPr>
          <w:sz w:val="24"/>
          <w:szCs w:val="24"/>
        </w:rPr>
        <w:t xml:space="preserve">a bolnik vezikoureterni refluks, </w:t>
      </w:r>
      <w:r w:rsidRPr="0037339D">
        <w:rPr>
          <w:sz w:val="24"/>
          <w:szCs w:val="24"/>
        </w:rPr>
        <w:t>pri katerem se seč zaradi nepravilno delujoče vezikoureterne zaklopke vrača iz sečnega mehurja proti ledvicam. Tako bakterije, ki so v mehurju prispele skozi sečnico, zlahka dosežejo ledvice in povzročijo okužbo.</w:t>
      </w:r>
    </w:p>
    <w:p w:rsidR="003861DB" w:rsidRPr="0037339D" w:rsidRDefault="003861DB" w:rsidP="007A07C0">
      <w:pPr>
        <w:pStyle w:val="ListParagraph"/>
        <w:numPr>
          <w:ilvl w:val="0"/>
          <w:numId w:val="2"/>
        </w:numPr>
        <w:jc w:val="both"/>
        <w:rPr>
          <w:sz w:val="24"/>
          <w:szCs w:val="24"/>
        </w:rPr>
      </w:pPr>
      <w:r w:rsidRPr="0037339D">
        <w:rPr>
          <w:sz w:val="24"/>
          <w:szCs w:val="24"/>
        </w:rPr>
        <w:t>Sečila pa se, sicer redkeje, lahko okužijo tudi po hematogeni poti (s krvjo).</w:t>
      </w:r>
    </w:p>
    <w:p w:rsidR="00CD6C87" w:rsidRPr="0037339D" w:rsidRDefault="00CD6C87" w:rsidP="00CD6C87">
      <w:pPr>
        <w:pStyle w:val="ListParagraph"/>
        <w:rPr>
          <w:sz w:val="24"/>
          <w:szCs w:val="24"/>
        </w:rPr>
      </w:pPr>
    </w:p>
    <w:p w:rsidR="00CD6C87" w:rsidRDefault="00CD6C87" w:rsidP="00CD6C87">
      <w:pPr>
        <w:pStyle w:val="ListParagraph"/>
      </w:pPr>
    </w:p>
    <w:p w:rsidR="00CD6C87" w:rsidRDefault="005906E2" w:rsidP="00CD6C87">
      <w:pPr>
        <w:pStyle w:val="ListParagraph"/>
        <w:jc w:val="center"/>
      </w:pPr>
      <w:r>
        <w:rPr>
          <w:noProof/>
          <w:lang w:eastAsia="sl-SI"/>
        </w:rPr>
        <w:pict>
          <v:shape id="Slika 6" o:spid="_x0000_i1027" type="#_x0000_t75" alt="urinary-system.jpg" style="width:171.15pt;height:218.05pt;visibility:visible">
            <v:imagedata r:id="rId9" o:title="urinary-system"/>
          </v:shape>
        </w:pict>
      </w:r>
    </w:p>
    <w:p w:rsidR="003861DB" w:rsidRPr="0037339D" w:rsidRDefault="00111111" w:rsidP="0037339D">
      <w:pPr>
        <w:pStyle w:val="ListParagraph"/>
        <w:jc w:val="center"/>
        <w:rPr>
          <w:sz w:val="24"/>
          <w:szCs w:val="24"/>
        </w:rPr>
      </w:pPr>
      <w:r w:rsidRPr="0037339D">
        <w:rPr>
          <w:sz w:val="24"/>
          <w:szCs w:val="24"/>
        </w:rPr>
        <w:t>Slika 1: Urinarni sistem</w:t>
      </w:r>
    </w:p>
    <w:p w:rsidR="003861DB" w:rsidRPr="0037339D" w:rsidRDefault="003861DB" w:rsidP="007A07C0">
      <w:pPr>
        <w:jc w:val="both"/>
        <w:rPr>
          <w:sz w:val="24"/>
          <w:szCs w:val="24"/>
        </w:rPr>
      </w:pPr>
      <w:r w:rsidRPr="0037339D">
        <w:rPr>
          <w:sz w:val="24"/>
          <w:szCs w:val="24"/>
        </w:rPr>
        <w:lastRenderedPageBreak/>
        <w:t>Zanki bolezni so odvisni od mesta okužbe in od otrokove starosti. Manjši kot je otrok, manj značilni so znaki.</w:t>
      </w:r>
    </w:p>
    <w:p w:rsidR="003861DB" w:rsidRPr="0037339D" w:rsidRDefault="003861DB" w:rsidP="007A07C0">
      <w:pPr>
        <w:jc w:val="both"/>
        <w:rPr>
          <w:sz w:val="24"/>
          <w:szCs w:val="24"/>
        </w:rPr>
      </w:pPr>
      <w:r w:rsidRPr="0037339D">
        <w:rPr>
          <w:sz w:val="24"/>
          <w:szCs w:val="24"/>
        </w:rPr>
        <w:t>Pri novorojenčku se lahko pojavi prikrita bakteriurija ali tudi smrtno nevarna septikemija.</w:t>
      </w:r>
    </w:p>
    <w:p w:rsidR="005D7FE7" w:rsidRPr="0037339D" w:rsidRDefault="003861DB" w:rsidP="007A07C0">
      <w:pPr>
        <w:jc w:val="both"/>
        <w:rPr>
          <w:sz w:val="24"/>
          <w:szCs w:val="24"/>
        </w:rPr>
      </w:pPr>
      <w:r w:rsidRPr="0037339D">
        <w:rPr>
          <w:sz w:val="24"/>
          <w:szCs w:val="24"/>
        </w:rPr>
        <w:t xml:space="preserve">Neznačilni </w:t>
      </w:r>
      <w:r w:rsidRPr="001D1B43">
        <w:rPr>
          <w:b/>
          <w:sz w:val="24"/>
          <w:szCs w:val="24"/>
          <w:u w:val="double" w:color="FF00FF"/>
        </w:rPr>
        <w:t>simptomi</w:t>
      </w:r>
      <w:r w:rsidRPr="0037339D">
        <w:rPr>
          <w:sz w:val="24"/>
          <w:szCs w:val="24"/>
        </w:rPr>
        <w:t xml:space="preserve">, ki so </w:t>
      </w:r>
      <w:r w:rsidRPr="0037339D">
        <w:rPr>
          <w:sz w:val="24"/>
          <w:szCs w:val="24"/>
          <w:u w:val="single"/>
        </w:rPr>
        <w:t>pri dojenčku</w:t>
      </w:r>
      <w:r w:rsidRPr="0037339D">
        <w:rPr>
          <w:sz w:val="24"/>
          <w:szCs w:val="24"/>
        </w:rPr>
        <w:t xml:space="preserve"> povezani z okužbo sečil, so: </w:t>
      </w:r>
    </w:p>
    <w:p w:rsidR="00CD53FB" w:rsidRPr="0037339D" w:rsidRDefault="00CD53FB" w:rsidP="007A07C0">
      <w:pPr>
        <w:pStyle w:val="ListParagraph"/>
        <w:numPr>
          <w:ilvl w:val="0"/>
          <w:numId w:val="13"/>
        </w:numPr>
        <w:jc w:val="both"/>
        <w:rPr>
          <w:sz w:val="24"/>
          <w:szCs w:val="24"/>
        </w:rPr>
        <w:sectPr w:rsidR="00CD53FB" w:rsidRPr="0037339D" w:rsidSect="006940D6">
          <w:footerReference w:type="default" r:id="rId10"/>
          <w:pgSz w:w="11906" w:h="16838"/>
          <w:pgMar w:top="1417" w:right="1417" w:bottom="1417" w:left="1417" w:header="708" w:footer="708" w:gutter="0"/>
          <w:cols w:space="708"/>
          <w:titlePg/>
          <w:docGrid w:linePitch="360"/>
        </w:sectPr>
      </w:pPr>
    </w:p>
    <w:p w:rsidR="005D7FE7" w:rsidRPr="0037339D" w:rsidRDefault="005D7FE7" w:rsidP="007A07C0">
      <w:pPr>
        <w:pStyle w:val="ListParagraph"/>
        <w:numPr>
          <w:ilvl w:val="0"/>
          <w:numId w:val="13"/>
        </w:numPr>
        <w:jc w:val="both"/>
        <w:rPr>
          <w:sz w:val="24"/>
          <w:szCs w:val="24"/>
        </w:rPr>
      </w:pPr>
      <w:r w:rsidRPr="0037339D">
        <w:rPr>
          <w:sz w:val="24"/>
          <w:szCs w:val="24"/>
        </w:rPr>
        <w:t>povišana telesna temperatura</w:t>
      </w:r>
    </w:p>
    <w:p w:rsidR="005D7FE7" w:rsidRPr="0037339D" w:rsidRDefault="005D7FE7" w:rsidP="007A07C0">
      <w:pPr>
        <w:pStyle w:val="ListParagraph"/>
        <w:numPr>
          <w:ilvl w:val="0"/>
          <w:numId w:val="13"/>
        </w:numPr>
        <w:jc w:val="both"/>
        <w:rPr>
          <w:sz w:val="24"/>
          <w:szCs w:val="24"/>
        </w:rPr>
      </w:pPr>
      <w:r w:rsidRPr="0037339D">
        <w:rPr>
          <w:sz w:val="24"/>
          <w:szCs w:val="24"/>
        </w:rPr>
        <w:t xml:space="preserve"> slabo napredovanje</w:t>
      </w:r>
    </w:p>
    <w:p w:rsidR="005D7FE7" w:rsidRPr="0037339D" w:rsidRDefault="005D7FE7" w:rsidP="007A07C0">
      <w:pPr>
        <w:pStyle w:val="ListParagraph"/>
        <w:numPr>
          <w:ilvl w:val="0"/>
          <w:numId w:val="13"/>
        </w:numPr>
        <w:jc w:val="both"/>
        <w:rPr>
          <w:sz w:val="24"/>
          <w:szCs w:val="24"/>
        </w:rPr>
      </w:pPr>
      <w:r w:rsidRPr="0037339D">
        <w:rPr>
          <w:sz w:val="24"/>
          <w:szCs w:val="24"/>
        </w:rPr>
        <w:t>neješčost</w:t>
      </w:r>
    </w:p>
    <w:p w:rsidR="005D7FE7" w:rsidRPr="0037339D" w:rsidRDefault="005D7FE7" w:rsidP="007A07C0">
      <w:pPr>
        <w:pStyle w:val="ListParagraph"/>
        <w:numPr>
          <w:ilvl w:val="0"/>
          <w:numId w:val="13"/>
        </w:numPr>
        <w:jc w:val="both"/>
        <w:rPr>
          <w:sz w:val="24"/>
          <w:szCs w:val="24"/>
        </w:rPr>
      </w:pPr>
      <w:r w:rsidRPr="0037339D">
        <w:rPr>
          <w:sz w:val="24"/>
          <w:szCs w:val="24"/>
        </w:rPr>
        <w:t>bruhanje</w:t>
      </w:r>
    </w:p>
    <w:p w:rsidR="005D7FE7" w:rsidRPr="0037339D" w:rsidRDefault="005D7FE7" w:rsidP="007A07C0">
      <w:pPr>
        <w:pStyle w:val="ListParagraph"/>
        <w:numPr>
          <w:ilvl w:val="0"/>
          <w:numId w:val="13"/>
        </w:numPr>
        <w:jc w:val="both"/>
        <w:rPr>
          <w:sz w:val="24"/>
          <w:szCs w:val="24"/>
        </w:rPr>
      </w:pPr>
      <w:r w:rsidRPr="0037339D">
        <w:rPr>
          <w:sz w:val="24"/>
          <w:szCs w:val="24"/>
        </w:rPr>
        <w:t>driska</w:t>
      </w:r>
    </w:p>
    <w:p w:rsidR="005D7FE7" w:rsidRPr="0037339D" w:rsidRDefault="005D7FE7" w:rsidP="007A07C0">
      <w:pPr>
        <w:pStyle w:val="ListParagraph"/>
        <w:numPr>
          <w:ilvl w:val="0"/>
          <w:numId w:val="13"/>
        </w:numPr>
        <w:jc w:val="both"/>
        <w:rPr>
          <w:sz w:val="24"/>
          <w:szCs w:val="24"/>
        </w:rPr>
      </w:pPr>
      <w:r w:rsidRPr="0037339D">
        <w:rPr>
          <w:sz w:val="24"/>
          <w:szCs w:val="24"/>
        </w:rPr>
        <w:t>razdražljivost</w:t>
      </w:r>
    </w:p>
    <w:p w:rsidR="003861DB" w:rsidRPr="0037339D" w:rsidRDefault="005D7FE7" w:rsidP="007A07C0">
      <w:pPr>
        <w:pStyle w:val="ListParagraph"/>
        <w:numPr>
          <w:ilvl w:val="0"/>
          <w:numId w:val="13"/>
        </w:numPr>
        <w:jc w:val="both"/>
        <w:rPr>
          <w:sz w:val="24"/>
          <w:szCs w:val="24"/>
        </w:rPr>
      </w:pPr>
      <w:r w:rsidRPr="0037339D">
        <w:rPr>
          <w:sz w:val="24"/>
          <w:szCs w:val="24"/>
        </w:rPr>
        <w:t>bledica in cianoza</w:t>
      </w:r>
    </w:p>
    <w:p w:rsidR="00CD53FB" w:rsidRDefault="00CD53FB" w:rsidP="00CD53FB">
      <w:pPr>
        <w:pStyle w:val="ListParagraph"/>
      </w:pPr>
    </w:p>
    <w:p w:rsidR="002E3891" w:rsidRDefault="002E3891" w:rsidP="00111111">
      <w:pPr>
        <w:jc w:val="right"/>
        <w:sectPr w:rsidR="002E3891" w:rsidSect="002E3891">
          <w:type w:val="continuous"/>
          <w:pgSz w:w="11906" w:h="16838"/>
          <w:pgMar w:top="1417" w:right="1417" w:bottom="1417" w:left="1417" w:header="708" w:footer="708" w:gutter="0"/>
          <w:cols w:space="708"/>
          <w:titlePg/>
          <w:docGrid w:linePitch="360"/>
        </w:sectPr>
      </w:pPr>
    </w:p>
    <w:p w:rsidR="0038290A" w:rsidRDefault="005906E2" w:rsidP="0038290A">
      <w:pPr>
        <w:jc w:val="center"/>
      </w:pPr>
      <w:r>
        <w:rPr>
          <w:noProof/>
          <w:lang w:eastAsia="sl-SI"/>
        </w:rPr>
        <w:pict>
          <v:shape id="Slika 9" o:spid="_x0000_i1028" type="#_x0000_t75" alt="60184088.jpg" style="width:194.95pt;height:129.75pt;visibility:visible">
            <v:imagedata r:id="rId11" o:title="60184088"/>
          </v:shape>
        </w:pict>
      </w:r>
    </w:p>
    <w:p w:rsidR="0038290A" w:rsidRPr="0037339D" w:rsidRDefault="0038290A" w:rsidP="002E3891">
      <w:pPr>
        <w:jc w:val="center"/>
        <w:rPr>
          <w:sz w:val="24"/>
          <w:szCs w:val="24"/>
        </w:rPr>
        <w:sectPr w:rsidR="0038290A" w:rsidRPr="0037339D" w:rsidSect="002E3891">
          <w:type w:val="continuous"/>
          <w:pgSz w:w="11906" w:h="16838"/>
          <w:pgMar w:top="1417" w:right="1417" w:bottom="1417" w:left="1417" w:header="708" w:footer="708" w:gutter="0"/>
          <w:cols w:space="708"/>
          <w:titlePg/>
          <w:docGrid w:linePitch="360"/>
        </w:sectPr>
      </w:pPr>
      <w:r w:rsidRPr="0037339D">
        <w:rPr>
          <w:sz w:val="24"/>
          <w:szCs w:val="24"/>
        </w:rPr>
        <w:t>Slika 2: otrok s povišano telesno temperaturo</w:t>
      </w:r>
    </w:p>
    <w:p w:rsidR="00CD53FB" w:rsidRPr="00111111" w:rsidRDefault="00CD53FB" w:rsidP="007A07C0">
      <w:pPr>
        <w:jc w:val="both"/>
      </w:pPr>
    </w:p>
    <w:p w:rsidR="008177E2" w:rsidRPr="0037339D" w:rsidRDefault="003861DB" w:rsidP="007A07C0">
      <w:pPr>
        <w:jc w:val="both"/>
        <w:rPr>
          <w:sz w:val="24"/>
          <w:szCs w:val="24"/>
        </w:rPr>
      </w:pPr>
      <w:r w:rsidRPr="0037339D">
        <w:rPr>
          <w:sz w:val="24"/>
          <w:szCs w:val="24"/>
          <w:u w:val="single"/>
        </w:rPr>
        <w:t>Pri večjih otrocih</w:t>
      </w:r>
      <w:r w:rsidRPr="0037339D">
        <w:rPr>
          <w:sz w:val="24"/>
          <w:szCs w:val="24"/>
        </w:rPr>
        <w:t xml:space="preserve"> so</w:t>
      </w:r>
      <w:r w:rsidR="008177E2" w:rsidRPr="0037339D">
        <w:rPr>
          <w:sz w:val="24"/>
          <w:szCs w:val="24"/>
        </w:rPr>
        <w:t xml:space="preserve"> znaki podobni kot pri odraslih:</w:t>
      </w:r>
      <w:r w:rsidRPr="0037339D">
        <w:rPr>
          <w:sz w:val="24"/>
          <w:szCs w:val="24"/>
        </w:rPr>
        <w:t xml:space="preserve"> </w:t>
      </w:r>
    </w:p>
    <w:p w:rsidR="008177E2" w:rsidRPr="0037339D" w:rsidRDefault="003861DB" w:rsidP="007A07C0">
      <w:pPr>
        <w:pStyle w:val="ListParagraph"/>
        <w:numPr>
          <w:ilvl w:val="0"/>
          <w:numId w:val="15"/>
        </w:numPr>
        <w:jc w:val="both"/>
        <w:rPr>
          <w:sz w:val="24"/>
          <w:szCs w:val="24"/>
        </w:rPr>
      </w:pPr>
      <w:r w:rsidRPr="0037339D">
        <w:rPr>
          <w:sz w:val="24"/>
          <w:szCs w:val="24"/>
        </w:rPr>
        <w:t>bolečine</w:t>
      </w:r>
      <w:r w:rsidR="008177E2" w:rsidRPr="0037339D">
        <w:rPr>
          <w:sz w:val="24"/>
          <w:szCs w:val="24"/>
        </w:rPr>
        <w:t xml:space="preserve"> v trebuhu ali ledvenem predelu</w:t>
      </w:r>
    </w:p>
    <w:p w:rsidR="008177E2" w:rsidRPr="0037339D" w:rsidRDefault="003861DB" w:rsidP="007A07C0">
      <w:pPr>
        <w:pStyle w:val="ListParagraph"/>
        <w:numPr>
          <w:ilvl w:val="0"/>
          <w:numId w:val="15"/>
        </w:numPr>
        <w:jc w:val="both"/>
        <w:rPr>
          <w:sz w:val="24"/>
          <w:szCs w:val="24"/>
        </w:rPr>
      </w:pPr>
      <w:r w:rsidRPr="0037339D">
        <w:rPr>
          <w:sz w:val="24"/>
          <w:szCs w:val="24"/>
        </w:rPr>
        <w:t xml:space="preserve"> povišano</w:t>
      </w:r>
      <w:r w:rsidR="008177E2" w:rsidRPr="0037339D">
        <w:rPr>
          <w:sz w:val="24"/>
          <w:szCs w:val="24"/>
        </w:rPr>
        <w:t xml:space="preserve"> telesno temperaturo z mrzlico</w:t>
      </w:r>
    </w:p>
    <w:p w:rsidR="001A614C" w:rsidRPr="0037339D" w:rsidRDefault="001A614C" w:rsidP="007A07C0">
      <w:pPr>
        <w:pStyle w:val="ListParagraph"/>
        <w:numPr>
          <w:ilvl w:val="0"/>
          <w:numId w:val="15"/>
        </w:numPr>
        <w:jc w:val="both"/>
        <w:rPr>
          <w:sz w:val="24"/>
          <w:szCs w:val="24"/>
        </w:rPr>
      </w:pPr>
      <w:r w:rsidRPr="0037339D">
        <w:rPr>
          <w:sz w:val="24"/>
          <w:szCs w:val="24"/>
        </w:rPr>
        <w:t>Bolečine v glavi</w:t>
      </w:r>
    </w:p>
    <w:p w:rsidR="008177E2" w:rsidRPr="0037339D" w:rsidRDefault="008177E2" w:rsidP="007A07C0">
      <w:pPr>
        <w:pStyle w:val="ListParagraph"/>
        <w:numPr>
          <w:ilvl w:val="0"/>
          <w:numId w:val="15"/>
        </w:numPr>
        <w:jc w:val="both"/>
        <w:rPr>
          <w:sz w:val="24"/>
          <w:szCs w:val="24"/>
        </w:rPr>
      </w:pPr>
      <w:r w:rsidRPr="0037339D">
        <w:rPr>
          <w:sz w:val="24"/>
          <w:szCs w:val="24"/>
        </w:rPr>
        <w:t>periorbitalni edem</w:t>
      </w:r>
    </w:p>
    <w:p w:rsidR="001A614C" w:rsidRPr="0037339D" w:rsidRDefault="003861DB" w:rsidP="007A07C0">
      <w:pPr>
        <w:pStyle w:val="ListParagraph"/>
        <w:numPr>
          <w:ilvl w:val="0"/>
          <w:numId w:val="7"/>
        </w:numPr>
        <w:jc w:val="both"/>
        <w:rPr>
          <w:sz w:val="24"/>
          <w:szCs w:val="24"/>
        </w:rPr>
      </w:pPr>
      <w:r w:rsidRPr="0037339D">
        <w:rPr>
          <w:sz w:val="24"/>
          <w:szCs w:val="24"/>
        </w:rPr>
        <w:t xml:space="preserve">neprijeten vonj urina </w:t>
      </w:r>
    </w:p>
    <w:p w:rsidR="008177E2" w:rsidRPr="0037339D" w:rsidRDefault="001A614C" w:rsidP="007A07C0">
      <w:pPr>
        <w:pStyle w:val="ListParagraph"/>
        <w:numPr>
          <w:ilvl w:val="0"/>
          <w:numId w:val="7"/>
        </w:numPr>
        <w:jc w:val="both"/>
        <w:rPr>
          <w:sz w:val="24"/>
          <w:szCs w:val="24"/>
        </w:rPr>
      </w:pPr>
      <w:r w:rsidRPr="0037339D">
        <w:rPr>
          <w:sz w:val="24"/>
          <w:szCs w:val="24"/>
        </w:rPr>
        <w:t>Hematurija (kri v urinu)</w:t>
      </w:r>
    </w:p>
    <w:p w:rsidR="008177E2" w:rsidRPr="0037339D" w:rsidRDefault="008177E2" w:rsidP="007A07C0">
      <w:pPr>
        <w:pStyle w:val="ListParagraph"/>
        <w:numPr>
          <w:ilvl w:val="0"/>
          <w:numId w:val="15"/>
        </w:numPr>
        <w:jc w:val="both"/>
        <w:rPr>
          <w:sz w:val="24"/>
          <w:szCs w:val="24"/>
        </w:rPr>
      </w:pPr>
      <w:r w:rsidRPr="0037339D">
        <w:rPr>
          <w:sz w:val="24"/>
          <w:szCs w:val="24"/>
        </w:rPr>
        <w:t>spremembe pri uriniranju</w:t>
      </w:r>
    </w:p>
    <w:p w:rsidR="003861DB" w:rsidRPr="0037339D" w:rsidRDefault="005C489C" w:rsidP="007A07C0">
      <w:pPr>
        <w:ind w:left="708"/>
        <w:jc w:val="both"/>
        <w:rPr>
          <w:sz w:val="24"/>
          <w:szCs w:val="24"/>
        </w:rPr>
      </w:pPr>
      <w:r w:rsidRPr="0037339D">
        <w:rPr>
          <w:sz w:val="24"/>
          <w:szCs w:val="24"/>
        </w:rPr>
        <w:sym w:font="Wingdings" w:char="F0D8"/>
      </w:r>
      <w:r w:rsidR="00274A45" w:rsidRPr="0037339D">
        <w:rPr>
          <w:sz w:val="24"/>
          <w:szCs w:val="24"/>
        </w:rPr>
        <w:t>Napenjanje pred uriniranjem</w:t>
      </w:r>
    </w:p>
    <w:p w:rsidR="00274A45" w:rsidRPr="0037339D" w:rsidRDefault="008177E2" w:rsidP="007A07C0">
      <w:pPr>
        <w:ind w:left="708"/>
        <w:jc w:val="both"/>
        <w:rPr>
          <w:sz w:val="24"/>
          <w:szCs w:val="24"/>
        </w:rPr>
      </w:pPr>
      <w:r w:rsidRPr="0037339D">
        <w:rPr>
          <w:sz w:val="24"/>
          <w:szCs w:val="24"/>
        </w:rPr>
        <w:sym w:font="Wingdings" w:char="F0D8"/>
      </w:r>
      <w:r w:rsidR="00274A45" w:rsidRPr="0037339D">
        <w:rPr>
          <w:sz w:val="24"/>
          <w:szCs w:val="24"/>
        </w:rPr>
        <w:t>Prekinjen curek</w:t>
      </w:r>
    </w:p>
    <w:p w:rsidR="00274A45" w:rsidRPr="0037339D" w:rsidRDefault="008177E2" w:rsidP="007A07C0">
      <w:pPr>
        <w:ind w:left="708"/>
        <w:jc w:val="both"/>
        <w:rPr>
          <w:sz w:val="24"/>
          <w:szCs w:val="24"/>
        </w:rPr>
      </w:pPr>
      <w:r w:rsidRPr="0037339D">
        <w:rPr>
          <w:sz w:val="24"/>
          <w:szCs w:val="24"/>
        </w:rPr>
        <w:sym w:font="Wingdings" w:char="F0D8"/>
      </w:r>
      <w:r w:rsidR="00274A45" w:rsidRPr="0037339D">
        <w:rPr>
          <w:sz w:val="24"/>
          <w:szCs w:val="24"/>
        </w:rPr>
        <w:t xml:space="preserve">Uriniranje </w:t>
      </w:r>
      <w:r w:rsidR="00E40A6A" w:rsidRPr="0037339D">
        <w:rPr>
          <w:sz w:val="24"/>
          <w:szCs w:val="24"/>
        </w:rPr>
        <w:t>p</w:t>
      </w:r>
      <w:r w:rsidR="00274A45" w:rsidRPr="0037339D">
        <w:rPr>
          <w:sz w:val="24"/>
          <w:szCs w:val="24"/>
        </w:rPr>
        <w:t>o kapl</w:t>
      </w:r>
      <w:r w:rsidR="00E40A6A" w:rsidRPr="0037339D">
        <w:rPr>
          <w:sz w:val="24"/>
          <w:szCs w:val="24"/>
        </w:rPr>
        <w:t>j</w:t>
      </w:r>
      <w:r w:rsidR="00274A45" w:rsidRPr="0037339D">
        <w:rPr>
          <w:sz w:val="24"/>
          <w:szCs w:val="24"/>
        </w:rPr>
        <w:t>icah</w:t>
      </w:r>
    </w:p>
    <w:p w:rsidR="00274A45" w:rsidRPr="0037339D" w:rsidRDefault="008177E2" w:rsidP="007A07C0">
      <w:pPr>
        <w:ind w:left="708"/>
        <w:jc w:val="both"/>
        <w:rPr>
          <w:sz w:val="24"/>
          <w:szCs w:val="24"/>
        </w:rPr>
      </w:pPr>
      <w:r w:rsidRPr="0037339D">
        <w:rPr>
          <w:sz w:val="24"/>
          <w:szCs w:val="24"/>
        </w:rPr>
        <w:sym w:font="Wingdings" w:char="F0D8"/>
      </w:r>
      <w:r w:rsidR="00274A45" w:rsidRPr="0037339D">
        <w:rPr>
          <w:sz w:val="24"/>
          <w:szCs w:val="24"/>
        </w:rPr>
        <w:t>Pogosto ali pekoče uriniranje</w:t>
      </w:r>
    </w:p>
    <w:p w:rsidR="005D7FE7" w:rsidRPr="0037339D" w:rsidRDefault="008177E2" w:rsidP="007A07C0">
      <w:pPr>
        <w:ind w:left="708"/>
        <w:jc w:val="both"/>
        <w:rPr>
          <w:sz w:val="24"/>
          <w:szCs w:val="24"/>
        </w:rPr>
      </w:pPr>
      <w:r w:rsidRPr="0037339D">
        <w:rPr>
          <w:sz w:val="24"/>
          <w:szCs w:val="24"/>
        </w:rPr>
        <w:sym w:font="Wingdings" w:char="F0D8"/>
      </w:r>
      <w:r w:rsidR="00274A45" w:rsidRPr="0037339D">
        <w:rPr>
          <w:sz w:val="24"/>
          <w:szCs w:val="24"/>
        </w:rPr>
        <w:t>Enureza</w:t>
      </w:r>
      <w:r w:rsidR="005D7FE7" w:rsidRPr="0037339D">
        <w:rPr>
          <w:sz w:val="24"/>
          <w:szCs w:val="24"/>
        </w:rPr>
        <w:t xml:space="preserve"> (nočno močenje postelje)</w:t>
      </w:r>
    </w:p>
    <w:p w:rsidR="0038290A" w:rsidRDefault="0038290A" w:rsidP="007A07C0">
      <w:pPr>
        <w:jc w:val="both"/>
      </w:pPr>
    </w:p>
    <w:p w:rsidR="00274A45" w:rsidRPr="0007492E" w:rsidRDefault="00274A45" w:rsidP="007A07C0">
      <w:pPr>
        <w:jc w:val="both"/>
        <w:rPr>
          <w:b/>
          <w:sz w:val="24"/>
          <w:szCs w:val="24"/>
          <w:u w:val="double" w:color="FF00FF"/>
        </w:rPr>
      </w:pPr>
      <w:r w:rsidRPr="0007492E">
        <w:rPr>
          <w:b/>
          <w:sz w:val="24"/>
          <w:szCs w:val="24"/>
          <w:u w:val="double" w:color="FF00FF"/>
        </w:rPr>
        <w:t>Diagnostika</w:t>
      </w:r>
    </w:p>
    <w:p w:rsidR="005C489C" w:rsidRPr="0037339D" w:rsidRDefault="00274A45" w:rsidP="007A07C0">
      <w:pPr>
        <w:jc w:val="both"/>
        <w:rPr>
          <w:sz w:val="24"/>
          <w:szCs w:val="24"/>
        </w:rPr>
      </w:pPr>
      <w:r w:rsidRPr="0037339D">
        <w:rPr>
          <w:sz w:val="24"/>
          <w:szCs w:val="24"/>
        </w:rPr>
        <w:t xml:space="preserve">Z anamnezo, kliničnim pregledom otroka in z osnovnimi laboratorijskimi preiskavami krvi  in urina  je težko ločiti med prizadetostjo zgornjega ali spodnjega dela sečil, še težje če je otrok manjši. </w:t>
      </w:r>
      <w:r w:rsidR="002F52A0" w:rsidRPr="0037339D">
        <w:rPr>
          <w:sz w:val="24"/>
          <w:szCs w:val="24"/>
        </w:rPr>
        <w:t xml:space="preserve">Poznamo tudi </w:t>
      </w:r>
      <w:r w:rsidRPr="0037339D">
        <w:rPr>
          <w:sz w:val="24"/>
          <w:szCs w:val="24"/>
        </w:rPr>
        <w:t>dodatne preiskave urina: pH, specifična teža, patološki izvidi (proteinurija, levkociturija, cilind</w:t>
      </w:r>
      <w:r w:rsidR="002F52A0" w:rsidRPr="0037339D">
        <w:rPr>
          <w:sz w:val="24"/>
          <w:szCs w:val="24"/>
        </w:rPr>
        <w:t xml:space="preserve">rurija, bakteriurija). Pomembni </w:t>
      </w:r>
      <w:r w:rsidRPr="0037339D">
        <w:rPr>
          <w:sz w:val="24"/>
          <w:szCs w:val="24"/>
        </w:rPr>
        <w:t>sta dve mikrobiološki preiskavi urina in sicer preiskava po Sanfodu in Uricult.</w:t>
      </w:r>
    </w:p>
    <w:p w:rsidR="00B96384" w:rsidRDefault="005906E2" w:rsidP="00B96384">
      <w:pPr>
        <w:jc w:val="center"/>
      </w:pPr>
      <w:r>
        <w:rPr>
          <w:noProof/>
          <w:lang w:eastAsia="sl-SI"/>
        </w:rPr>
        <w:pict>
          <v:shape id="Slika 32" o:spid="_x0000_i1029" type="#_x0000_t75" style="width:120.25pt;height:149.45pt;visibility:visible">
            <v:imagedata r:id="rId12" o:title="Urinbecher"/>
          </v:shape>
        </w:pict>
      </w:r>
    </w:p>
    <w:p w:rsidR="00B96384" w:rsidRPr="0037339D" w:rsidRDefault="00B96384" w:rsidP="00B96384">
      <w:pPr>
        <w:jc w:val="center"/>
        <w:rPr>
          <w:sz w:val="24"/>
          <w:szCs w:val="24"/>
        </w:rPr>
      </w:pPr>
      <w:r w:rsidRPr="0037339D">
        <w:rPr>
          <w:sz w:val="24"/>
          <w:szCs w:val="24"/>
        </w:rPr>
        <w:t>Slika 3: Odvzem urina za preiskave</w:t>
      </w:r>
    </w:p>
    <w:p w:rsidR="005C489C" w:rsidRPr="0037339D" w:rsidRDefault="00274A45" w:rsidP="007A07C0">
      <w:pPr>
        <w:jc w:val="both"/>
        <w:rPr>
          <w:sz w:val="24"/>
          <w:szCs w:val="24"/>
        </w:rPr>
      </w:pPr>
      <w:r w:rsidRPr="0037339D">
        <w:rPr>
          <w:sz w:val="24"/>
          <w:szCs w:val="24"/>
        </w:rPr>
        <w:t xml:space="preserve"> Opravi</w:t>
      </w:r>
      <w:r w:rsidR="005C489C" w:rsidRPr="0037339D">
        <w:rPr>
          <w:sz w:val="24"/>
          <w:szCs w:val="24"/>
        </w:rPr>
        <w:t>jo se</w:t>
      </w:r>
      <w:r w:rsidRPr="0037339D">
        <w:rPr>
          <w:sz w:val="24"/>
          <w:szCs w:val="24"/>
        </w:rPr>
        <w:t xml:space="preserve"> lahko še naslednje preiskave: </w:t>
      </w:r>
    </w:p>
    <w:p w:rsidR="002E3891" w:rsidRPr="0037339D" w:rsidRDefault="002E3891" w:rsidP="007A07C0">
      <w:pPr>
        <w:pStyle w:val="ListParagraph"/>
        <w:numPr>
          <w:ilvl w:val="0"/>
          <w:numId w:val="16"/>
        </w:numPr>
        <w:jc w:val="both"/>
        <w:rPr>
          <w:sz w:val="24"/>
          <w:szCs w:val="24"/>
        </w:rPr>
        <w:sectPr w:rsidR="002E3891" w:rsidRPr="0037339D" w:rsidSect="00CD53FB">
          <w:type w:val="continuous"/>
          <w:pgSz w:w="11906" w:h="16838"/>
          <w:pgMar w:top="1417" w:right="1417" w:bottom="1417" w:left="1417" w:header="708" w:footer="708" w:gutter="0"/>
          <w:cols w:space="708"/>
          <w:titlePg/>
          <w:docGrid w:linePitch="360"/>
        </w:sectPr>
      </w:pPr>
    </w:p>
    <w:p w:rsidR="003A1064" w:rsidRPr="0037339D" w:rsidRDefault="00274A45" w:rsidP="007A07C0">
      <w:pPr>
        <w:pStyle w:val="ListParagraph"/>
        <w:numPr>
          <w:ilvl w:val="0"/>
          <w:numId w:val="16"/>
        </w:numPr>
        <w:jc w:val="both"/>
        <w:rPr>
          <w:sz w:val="24"/>
          <w:szCs w:val="24"/>
        </w:rPr>
      </w:pPr>
      <w:r w:rsidRPr="0037339D">
        <w:rPr>
          <w:sz w:val="24"/>
          <w:szCs w:val="24"/>
        </w:rPr>
        <w:t>ultrazvočn</w:t>
      </w:r>
      <w:r w:rsidR="003A1064" w:rsidRPr="0037339D">
        <w:rPr>
          <w:sz w:val="24"/>
          <w:szCs w:val="24"/>
        </w:rPr>
        <w:t>a</w:t>
      </w:r>
      <w:r w:rsidRPr="0037339D">
        <w:rPr>
          <w:sz w:val="24"/>
          <w:szCs w:val="24"/>
        </w:rPr>
        <w:t xml:space="preserve"> preiskav</w:t>
      </w:r>
      <w:r w:rsidR="003A1064" w:rsidRPr="0037339D">
        <w:rPr>
          <w:sz w:val="24"/>
          <w:szCs w:val="24"/>
        </w:rPr>
        <w:t>a</w:t>
      </w:r>
      <w:r w:rsidRPr="0037339D">
        <w:rPr>
          <w:sz w:val="24"/>
          <w:szCs w:val="24"/>
        </w:rPr>
        <w:t xml:space="preserve"> sečil, </w:t>
      </w:r>
    </w:p>
    <w:p w:rsidR="003A1064" w:rsidRPr="0037339D" w:rsidRDefault="00274A45" w:rsidP="007A07C0">
      <w:pPr>
        <w:pStyle w:val="ListParagraph"/>
        <w:numPr>
          <w:ilvl w:val="0"/>
          <w:numId w:val="16"/>
        </w:numPr>
        <w:jc w:val="both"/>
        <w:rPr>
          <w:sz w:val="24"/>
          <w:szCs w:val="24"/>
        </w:rPr>
      </w:pPr>
      <w:r w:rsidRPr="0037339D">
        <w:rPr>
          <w:sz w:val="24"/>
          <w:szCs w:val="24"/>
        </w:rPr>
        <w:t>citoskopij</w:t>
      </w:r>
      <w:r w:rsidR="003A1064" w:rsidRPr="0037339D">
        <w:rPr>
          <w:sz w:val="24"/>
          <w:szCs w:val="24"/>
        </w:rPr>
        <w:t>a</w:t>
      </w:r>
      <w:r w:rsidRPr="0037339D">
        <w:rPr>
          <w:sz w:val="24"/>
          <w:szCs w:val="24"/>
        </w:rPr>
        <w:t xml:space="preserve"> </w:t>
      </w:r>
    </w:p>
    <w:p w:rsidR="003A1064" w:rsidRPr="0037339D" w:rsidRDefault="00274A45" w:rsidP="007A07C0">
      <w:pPr>
        <w:pStyle w:val="ListParagraph"/>
        <w:numPr>
          <w:ilvl w:val="0"/>
          <w:numId w:val="16"/>
        </w:numPr>
        <w:jc w:val="both"/>
        <w:rPr>
          <w:sz w:val="24"/>
          <w:szCs w:val="24"/>
        </w:rPr>
      </w:pPr>
      <w:r w:rsidRPr="0037339D">
        <w:rPr>
          <w:sz w:val="24"/>
          <w:szCs w:val="24"/>
        </w:rPr>
        <w:t>intravensk</w:t>
      </w:r>
      <w:r w:rsidR="003A1064" w:rsidRPr="0037339D">
        <w:rPr>
          <w:sz w:val="24"/>
          <w:szCs w:val="24"/>
        </w:rPr>
        <w:t>a</w:t>
      </w:r>
      <w:r w:rsidRPr="0037339D">
        <w:rPr>
          <w:sz w:val="24"/>
          <w:szCs w:val="24"/>
        </w:rPr>
        <w:t xml:space="preserve"> urografij</w:t>
      </w:r>
      <w:r w:rsidR="003A1064" w:rsidRPr="0037339D">
        <w:rPr>
          <w:sz w:val="24"/>
          <w:szCs w:val="24"/>
        </w:rPr>
        <w:t>a</w:t>
      </w:r>
      <w:r w:rsidR="002E3891" w:rsidRPr="0037339D">
        <w:rPr>
          <w:sz w:val="24"/>
          <w:szCs w:val="24"/>
        </w:rPr>
        <w:t xml:space="preserve"> </w:t>
      </w:r>
    </w:p>
    <w:p w:rsidR="003A1064" w:rsidRPr="0037339D" w:rsidRDefault="00274A45" w:rsidP="007A07C0">
      <w:pPr>
        <w:pStyle w:val="ListParagraph"/>
        <w:numPr>
          <w:ilvl w:val="0"/>
          <w:numId w:val="16"/>
        </w:numPr>
        <w:jc w:val="both"/>
        <w:rPr>
          <w:sz w:val="24"/>
          <w:szCs w:val="24"/>
        </w:rPr>
      </w:pPr>
      <w:r w:rsidRPr="0037339D">
        <w:rPr>
          <w:sz w:val="24"/>
          <w:szCs w:val="24"/>
        </w:rPr>
        <w:t xml:space="preserve"> mikcijski cistouretogram </w:t>
      </w:r>
    </w:p>
    <w:p w:rsidR="003A1064" w:rsidRPr="0037339D" w:rsidRDefault="003A1064" w:rsidP="007A07C0">
      <w:pPr>
        <w:pStyle w:val="ListParagraph"/>
        <w:numPr>
          <w:ilvl w:val="0"/>
          <w:numId w:val="16"/>
        </w:numPr>
        <w:jc w:val="both"/>
        <w:rPr>
          <w:sz w:val="24"/>
          <w:szCs w:val="24"/>
        </w:rPr>
      </w:pPr>
      <w:r w:rsidRPr="0037339D">
        <w:rPr>
          <w:sz w:val="24"/>
          <w:szCs w:val="24"/>
        </w:rPr>
        <w:t xml:space="preserve">radioizotopski cistogram </w:t>
      </w:r>
    </w:p>
    <w:p w:rsidR="002E3891" w:rsidRPr="0037339D" w:rsidRDefault="00274A45" w:rsidP="007A07C0">
      <w:pPr>
        <w:pStyle w:val="ListParagraph"/>
        <w:numPr>
          <w:ilvl w:val="0"/>
          <w:numId w:val="16"/>
        </w:numPr>
        <w:jc w:val="both"/>
        <w:rPr>
          <w:sz w:val="24"/>
          <w:szCs w:val="24"/>
        </w:rPr>
      </w:pPr>
      <w:r w:rsidRPr="0037339D">
        <w:rPr>
          <w:sz w:val="24"/>
          <w:szCs w:val="24"/>
        </w:rPr>
        <w:t>dinamičn</w:t>
      </w:r>
      <w:r w:rsidR="003A1064" w:rsidRPr="0037339D">
        <w:rPr>
          <w:sz w:val="24"/>
          <w:szCs w:val="24"/>
        </w:rPr>
        <w:t>a</w:t>
      </w:r>
      <w:r w:rsidRPr="0037339D">
        <w:rPr>
          <w:sz w:val="24"/>
          <w:szCs w:val="24"/>
        </w:rPr>
        <w:t xml:space="preserve"> scintigrafij</w:t>
      </w:r>
      <w:r w:rsidR="003A1064" w:rsidRPr="0037339D">
        <w:rPr>
          <w:sz w:val="24"/>
          <w:szCs w:val="24"/>
        </w:rPr>
        <w:t>a</w:t>
      </w:r>
      <w:r w:rsidRPr="0037339D">
        <w:rPr>
          <w:sz w:val="24"/>
          <w:szCs w:val="24"/>
        </w:rPr>
        <w:t xml:space="preserve"> ledvic </w:t>
      </w:r>
    </w:p>
    <w:p w:rsidR="002E3891" w:rsidRDefault="005906E2" w:rsidP="002E3891">
      <w:pPr>
        <w:jc w:val="center"/>
      </w:pPr>
      <w:r>
        <w:rPr>
          <w:noProof/>
          <w:lang w:eastAsia="sl-SI"/>
        </w:rPr>
        <w:pict>
          <v:shape id="Slika 20" o:spid="_x0000_i1030" type="#_x0000_t75" alt="http://mc-sinigoj.si/mma_bin.php?src=mid&amp;id=2009020115473070" style="width:224.15pt;height:167.75pt;visibility:visible">
            <v:imagedata r:id="rId13" o:title="mma_bin"/>
          </v:shape>
        </w:pict>
      </w:r>
    </w:p>
    <w:p w:rsidR="002E3891" w:rsidRPr="0037339D" w:rsidRDefault="00B96384" w:rsidP="002E3891">
      <w:pPr>
        <w:jc w:val="center"/>
        <w:rPr>
          <w:sz w:val="24"/>
          <w:szCs w:val="24"/>
        </w:rPr>
        <w:sectPr w:rsidR="002E3891" w:rsidRPr="0037339D" w:rsidSect="002E3891">
          <w:type w:val="continuous"/>
          <w:pgSz w:w="11906" w:h="16838"/>
          <w:pgMar w:top="1417" w:right="1417" w:bottom="1417" w:left="1417" w:header="708" w:footer="708" w:gutter="0"/>
          <w:cols w:space="708"/>
          <w:titlePg/>
          <w:docGrid w:linePitch="360"/>
        </w:sectPr>
      </w:pPr>
      <w:r w:rsidRPr="0037339D">
        <w:rPr>
          <w:sz w:val="24"/>
          <w:szCs w:val="24"/>
        </w:rPr>
        <w:t>Slika 4</w:t>
      </w:r>
      <w:r w:rsidR="0037339D">
        <w:rPr>
          <w:sz w:val="24"/>
          <w:szCs w:val="24"/>
        </w:rPr>
        <w:t>: ultrazvok ledv</w:t>
      </w:r>
      <w:r w:rsidR="009D6A7F">
        <w:rPr>
          <w:sz w:val="24"/>
          <w:szCs w:val="24"/>
        </w:rPr>
        <w:t>ic</w:t>
      </w:r>
    </w:p>
    <w:p w:rsidR="00EC3AA4" w:rsidRPr="00EC3AA4" w:rsidRDefault="00EC3AA4" w:rsidP="002F2AC2">
      <w:pPr>
        <w:autoSpaceDE w:val="0"/>
        <w:autoSpaceDN w:val="0"/>
        <w:adjustRightInd w:val="0"/>
        <w:spacing w:after="0"/>
        <w:jc w:val="both"/>
        <w:rPr>
          <w:sz w:val="24"/>
          <w:szCs w:val="24"/>
        </w:rPr>
      </w:pPr>
      <w:r w:rsidRPr="002F2AC2">
        <w:rPr>
          <w:b/>
          <w:iCs/>
          <w:color w:val="FF0066"/>
          <w:sz w:val="24"/>
          <w:szCs w:val="24"/>
        </w:rPr>
        <w:t>Cistoskopija</w:t>
      </w:r>
      <w:r w:rsidRPr="00EC3AA4">
        <w:rPr>
          <w:i/>
          <w:iCs/>
          <w:sz w:val="24"/>
          <w:szCs w:val="24"/>
        </w:rPr>
        <w:t xml:space="preserve"> </w:t>
      </w:r>
      <w:r w:rsidRPr="00EC3AA4">
        <w:rPr>
          <w:sz w:val="24"/>
          <w:szCs w:val="24"/>
        </w:rPr>
        <w:t>je preiskava pri kateri zdravnik urolog s posebno cevko (cistoskopom), ki jo uvede skozi sečnico, pogleda v mehur</w:t>
      </w:r>
      <w:r>
        <w:rPr>
          <w:sz w:val="24"/>
          <w:szCs w:val="24"/>
        </w:rPr>
        <w:t>.</w:t>
      </w:r>
    </w:p>
    <w:p w:rsidR="00EC3AA4" w:rsidRPr="00EC3AA4" w:rsidRDefault="00EC3AA4" w:rsidP="002F2AC2">
      <w:pPr>
        <w:autoSpaceDE w:val="0"/>
        <w:autoSpaceDN w:val="0"/>
        <w:adjustRightInd w:val="0"/>
        <w:spacing w:after="0"/>
        <w:jc w:val="both"/>
        <w:rPr>
          <w:sz w:val="24"/>
          <w:szCs w:val="24"/>
          <w:u w:val="single"/>
        </w:rPr>
      </w:pPr>
      <w:r w:rsidRPr="00EC3AA4">
        <w:rPr>
          <w:sz w:val="24"/>
          <w:szCs w:val="24"/>
          <w:u w:val="single"/>
        </w:rPr>
        <w:t>Potek preiskave:</w:t>
      </w:r>
    </w:p>
    <w:p w:rsidR="00EC3AA4" w:rsidRDefault="00EC3AA4" w:rsidP="002F2AC2">
      <w:pPr>
        <w:autoSpaceDE w:val="0"/>
        <w:autoSpaceDN w:val="0"/>
        <w:adjustRightInd w:val="0"/>
        <w:spacing w:after="0"/>
        <w:jc w:val="both"/>
        <w:rPr>
          <w:sz w:val="24"/>
          <w:szCs w:val="24"/>
        </w:rPr>
      </w:pPr>
      <w:r w:rsidRPr="00EC3AA4">
        <w:rPr>
          <w:sz w:val="24"/>
          <w:szCs w:val="24"/>
        </w:rPr>
        <w:t>Otrok leži na preiskovalni mizi in običajno dobi nekaj minut trajajočo narkozo. Medtem urolog s cistoskopom pogleda v sečnico, sluznico mehurja in izhoda sečevodov v mehur. Pri preiskavi ni nikakršnega rentgenskega ali radiozotopnega sevanja. Cistoskop lahko draži nežno sluznico, zato je včasih prvi dan po preiskavi uriniranje pekoče.</w:t>
      </w:r>
    </w:p>
    <w:p w:rsidR="00EC3AA4" w:rsidRPr="00EC3AA4" w:rsidRDefault="00EC3AA4" w:rsidP="001E0AD8">
      <w:pPr>
        <w:autoSpaceDE w:val="0"/>
        <w:autoSpaceDN w:val="0"/>
        <w:adjustRightInd w:val="0"/>
        <w:spacing w:after="0" w:line="240" w:lineRule="auto"/>
        <w:jc w:val="both"/>
        <w:rPr>
          <w:sz w:val="24"/>
          <w:szCs w:val="24"/>
        </w:rPr>
      </w:pPr>
    </w:p>
    <w:p w:rsidR="00EC3AA4" w:rsidRPr="002F2AC2" w:rsidRDefault="00EC3AA4" w:rsidP="002F2AC2">
      <w:pPr>
        <w:autoSpaceDE w:val="0"/>
        <w:autoSpaceDN w:val="0"/>
        <w:adjustRightInd w:val="0"/>
        <w:spacing w:after="0"/>
        <w:jc w:val="both"/>
        <w:rPr>
          <w:b/>
          <w:iCs/>
          <w:color w:val="FF0066"/>
          <w:sz w:val="24"/>
          <w:szCs w:val="24"/>
        </w:rPr>
      </w:pPr>
      <w:r w:rsidRPr="002F2AC2">
        <w:rPr>
          <w:b/>
          <w:iCs/>
          <w:color w:val="FF0066"/>
          <w:sz w:val="24"/>
          <w:szCs w:val="24"/>
        </w:rPr>
        <w:t xml:space="preserve">Radiozotopni mikcijski cistogram </w:t>
      </w:r>
    </w:p>
    <w:p w:rsidR="00EC3AA4" w:rsidRPr="00EC3AA4" w:rsidRDefault="00EC3AA4" w:rsidP="002F2AC2">
      <w:pPr>
        <w:autoSpaceDE w:val="0"/>
        <w:autoSpaceDN w:val="0"/>
        <w:adjustRightInd w:val="0"/>
        <w:spacing w:after="0"/>
        <w:jc w:val="both"/>
        <w:rPr>
          <w:sz w:val="24"/>
          <w:szCs w:val="24"/>
        </w:rPr>
      </w:pPr>
      <w:r w:rsidRPr="00EC3AA4">
        <w:rPr>
          <w:sz w:val="24"/>
          <w:szCs w:val="24"/>
        </w:rPr>
        <w:t>To je preiskava, s katero ugotavljajo, ali urin iz mehurja teče nazaj v ledvični mehur.</w:t>
      </w:r>
    </w:p>
    <w:p w:rsidR="00EC3AA4" w:rsidRPr="00EC3AA4" w:rsidRDefault="00EC3AA4" w:rsidP="002F2AC2">
      <w:pPr>
        <w:autoSpaceDE w:val="0"/>
        <w:autoSpaceDN w:val="0"/>
        <w:adjustRightInd w:val="0"/>
        <w:spacing w:after="0"/>
        <w:jc w:val="both"/>
        <w:rPr>
          <w:sz w:val="24"/>
          <w:szCs w:val="24"/>
          <w:u w:val="single"/>
        </w:rPr>
      </w:pPr>
      <w:r w:rsidRPr="00EC3AA4">
        <w:rPr>
          <w:sz w:val="24"/>
          <w:szCs w:val="24"/>
          <w:u w:val="single"/>
        </w:rPr>
        <w:t>Potek preiskave:</w:t>
      </w:r>
    </w:p>
    <w:p w:rsidR="00EC3AA4" w:rsidRPr="00EC3AA4" w:rsidRDefault="00EC3AA4" w:rsidP="002F2AC2">
      <w:pPr>
        <w:jc w:val="both"/>
        <w:rPr>
          <w:b/>
          <w:sz w:val="24"/>
          <w:szCs w:val="24"/>
          <w:u w:val="double" w:color="FF00FF"/>
        </w:rPr>
      </w:pPr>
      <w:r w:rsidRPr="00EC3AA4">
        <w:rPr>
          <w:sz w:val="24"/>
          <w:szCs w:val="24"/>
        </w:rPr>
        <w:t>Med preiskavo leži otrok na preiskovalni m</w:t>
      </w:r>
      <w:r>
        <w:rPr>
          <w:sz w:val="24"/>
          <w:szCs w:val="24"/>
        </w:rPr>
        <w:t>izi</w:t>
      </w:r>
      <w:r w:rsidRPr="00EC3AA4">
        <w:rPr>
          <w:sz w:val="24"/>
          <w:szCs w:val="24"/>
        </w:rPr>
        <w:t>. Skozi sečnico mu uvedejo kateter (tanka gibka plastična cevka) v mehur in ga napolnijo s tekočino, ki jo nato urinira. Da bi to dogajanje lahko snemali s kamero gama, tekočini dodajo radioaktivno snov. Preiskava ni nevarna, saj je sevanje zelo majhno, približno stokrat manjše kot pri podobni rentgenski preiskavi. Kateter lahko vzdraži nežno sluznico, zato je včasih prvi dan po preiskavi uriniranje pekoče. Po preiskavi bo otrok dobival zdravila, ki preprečujejo okužbo.</w:t>
      </w:r>
    </w:p>
    <w:p w:rsidR="00EC3AA4" w:rsidRPr="002F2AC2" w:rsidRDefault="00EC3AA4" w:rsidP="002F2AC2">
      <w:pPr>
        <w:autoSpaceDE w:val="0"/>
        <w:autoSpaceDN w:val="0"/>
        <w:adjustRightInd w:val="0"/>
        <w:spacing w:after="0"/>
        <w:jc w:val="both"/>
        <w:rPr>
          <w:b/>
          <w:iCs/>
          <w:color w:val="FF0066"/>
          <w:sz w:val="24"/>
          <w:szCs w:val="24"/>
        </w:rPr>
      </w:pPr>
      <w:r w:rsidRPr="002F2AC2">
        <w:rPr>
          <w:b/>
          <w:iCs/>
          <w:color w:val="FF0066"/>
          <w:sz w:val="24"/>
          <w:szCs w:val="24"/>
        </w:rPr>
        <w:t xml:space="preserve">Scintigrafija ledvic </w:t>
      </w:r>
      <w:r w:rsidRPr="002F2AC2">
        <w:rPr>
          <w:b/>
          <w:color w:val="FF0066"/>
          <w:sz w:val="24"/>
          <w:szCs w:val="24"/>
        </w:rPr>
        <w:t xml:space="preserve">z </w:t>
      </w:r>
      <w:r w:rsidRPr="002F2AC2">
        <w:rPr>
          <w:b/>
          <w:iCs/>
          <w:color w:val="FF0066"/>
          <w:sz w:val="24"/>
          <w:szCs w:val="24"/>
        </w:rPr>
        <w:t>DMSA</w:t>
      </w:r>
    </w:p>
    <w:p w:rsidR="00EC3AA4" w:rsidRPr="00EC3AA4" w:rsidRDefault="00EC3AA4" w:rsidP="002F2AC2">
      <w:pPr>
        <w:autoSpaceDE w:val="0"/>
        <w:autoSpaceDN w:val="0"/>
        <w:adjustRightInd w:val="0"/>
        <w:spacing w:after="0"/>
        <w:jc w:val="both"/>
        <w:rPr>
          <w:sz w:val="24"/>
          <w:szCs w:val="24"/>
        </w:rPr>
      </w:pPr>
      <w:r w:rsidRPr="00EC3AA4">
        <w:rPr>
          <w:sz w:val="24"/>
          <w:szCs w:val="24"/>
        </w:rPr>
        <w:t>To je preiskava, s katero ugotavljajo delovanje ledvic.</w:t>
      </w:r>
    </w:p>
    <w:p w:rsidR="00EC3AA4" w:rsidRPr="00EC3AA4" w:rsidRDefault="00EC3AA4" w:rsidP="002F2AC2">
      <w:pPr>
        <w:autoSpaceDE w:val="0"/>
        <w:autoSpaceDN w:val="0"/>
        <w:adjustRightInd w:val="0"/>
        <w:spacing w:after="0"/>
        <w:jc w:val="both"/>
        <w:rPr>
          <w:sz w:val="24"/>
          <w:szCs w:val="24"/>
          <w:u w:val="single"/>
        </w:rPr>
      </w:pPr>
      <w:r w:rsidRPr="00EC3AA4">
        <w:rPr>
          <w:sz w:val="24"/>
          <w:szCs w:val="24"/>
          <w:u w:val="single"/>
        </w:rPr>
        <w:t>Potek preiskave:</w:t>
      </w:r>
    </w:p>
    <w:p w:rsidR="00EC3AA4" w:rsidRPr="00EC3AA4" w:rsidRDefault="00EC3AA4" w:rsidP="002F2AC2">
      <w:pPr>
        <w:jc w:val="both"/>
        <w:rPr>
          <w:b/>
          <w:sz w:val="24"/>
          <w:szCs w:val="24"/>
          <w:u w:val="double" w:color="FF00FF"/>
        </w:rPr>
      </w:pPr>
      <w:r w:rsidRPr="00EC3AA4">
        <w:rPr>
          <w:sz w:val="24"/>
          <w:szCs w:val="24"/>
        </w:rPr>
        <w:t>Otrok</w:t>
      </w:r>
      <w:r w:rsidR="000F4284">
        <w:rPr>
          <w:sz w:val="24"/>
          <w:szCs w:val="24"/>
        </w:rPr>
        <w:t xml:space="preserve"> </w:t>
      </w:r>
      <w:r w:rsidRPr="00EC3AA4">
        <w:rPr>
          <w:sz w:val="24"/>
          <w:szCs w:val="24"/>
        </w:rPr>
        <w:t>dobi zjutraj (med 8. in 9. uro) injekcijo z majhno količino radioaktivne snovi, naslednje dve do štiri ure pa so starši z otrokom prosti in lahko gredo kamor želijo. Ob dogovorjenem času (navadno med</w:t>
      </w:r>
      <w:r w:rsidR="000F4284">
        <w:rPr>
          <w:sz w:val="24"/>
          <w:szCs w:val="24"/>
        </w:rPr>
        <w:t xml:space="preserve"> </w:t>
      </w:r>
      <w:r w:rsidRPr="00EC3AA4">
        <w:rPr>
          <w:sz w:val="24"/>
          <w:szCs w:val="24"/>
        </w:rPr>
        <w:t>11. in 13. uro), ko se sredstvo nabere v ledvicah, otroka slikajo s posebnim aparatom (gama kamero). Slikanje traja s presledki približno 30 minut. Med tem časom mora otrok ležati povsem mi</w:t>
      </w:r>
      <w:r w:rsidR="000F4284">
        <w:rPr>
          <w:sz w:val="24"/>
          <w:szCs w:val="24"/>
        </w:rPr>
        <w:t>rn</w:t>
      </w:r>
      <w:r w:rsidRPr="00EC3AA4">
        <w:rPr>
          <w:sz w:val="24"/>
          <w:szCs w:val="24"/>
        </w:rPr>
        <w:t>o. Da bi nemi</w:t>
      </w:r>
      <w:r w:rsidR="000F4284">
        <w:rPr>
          <w:sz w:val="24"/>
          <w:szCs w:val="24"/>
        </w:rPr>
        <w:t>rn</w:t>
      </w:r>
      <w:r w:rsidRPr="00EC3AA4">
        <w:rPr>
          <w:sz w:val="24"/>
          <w:szCs w:val="24"/>
        </w:rPr>
        <w:t>im otrokom to olajšali, jim dajo včasih ustrezno zdravilo. Preiskava ni nevarna, saj je sevanje zelo majhno, manjše kot pri podobni rentgenski preiskavi. Preiskava, razen injekcije ob pričetku, je le-ta povsem neboleča. Otrok naj pred preiskavo dosti pije.</w:t>
      </w:r>
    </w:p>
    <w:p w:rsidR="005C20B4" w:rsidRPr="002F2AC2" w:rsidRDefault="005C20B4" w:rsidP="002F2AC2">
      <w:pPr>
        <w:autoSpaceDE w:val="0"/>
        <w:autoSpaceDN w:val="0"/>
        <w:adjustRightInd w:val="0"/>
        <w:spacing w:after="0"/>
        <w:jc w:val="both"/>
        <w:rPr>
          <w:b/>
          <w:iCs/>
          <w:color w:val="FF0066"/>
          <w:sz w:val="24"/>
          <w:szCs w:val="24"/>
        </w:rPr>
      </w:pPr>
      <w:r w:rsidRPr="002F2AC2">
        <w:rPr>
          <w:b/>
          <w:iCs/>
          <w:color w:val="FF0066"/>
          <w:sz w:val="24"/>
          <w:szCs w:val="24"/>
        </w:rPr>
        <w:t>Sekvenčna scintigrafija ledvic</w:t>
      </w:r>
    </w:p>
    <w:p w:rsidR="005C20B4" w:rsidRPr="005C20B4" w:rsidRDefault="005C20B4" w:rsidP="002F2AC2">
      <w:pPr>
        <w:autoSpaceDE w:val="0"/>
        <w:autoSpaceDN w:val="0"/>
        <w:adjustRightInd w:val="0"/>
        <w:spacing w:after="0"/>
        <w:jc w:val="both"/>
        <w:rPr>
          <w:sz w:val="24"/>
          <w:szCs w:val="24"/>
        </w:rPr>
      </w:pPr>
      <w:r w:rsidRPr="005C20B4">
        <w:rPr>
          <w:sz w:val="24"/>
          <w:szCs w:val="24"/>
        </w:rPr>
        <w:t>je preiskava, s katero ugotavljajo delovanje ledvic.</w:t>
      </w:r>
    </w:p>
    <w:p w:rsidR="005C20B4" w:rsidRPr="005C20B4" w:rsidRDefault="005C20B4" w:rsidP="002F2AC2">
      <w:pPr>
        <w:autoSpaceDE w:val="0"/>
        <w:autoSpaceDN w:val="0"/>
        <w:adjustRightInd w:val="0"/>
        <w:spacing w:after="0"/>
        <w:jc w:val="both"/>
        <w:rPr>
          <w:sz w:val="24"/>
          <w:szCs w:val="24"/>
          <w:u w:val="single"/>
        </w:rPr>
      </w:pPr>
      <w:r w:rsidRPr="005C20B4">
        <w:rPr>
          <w:sz w:val="24"/>
          <w:szCs w:val="24"/>
          <w:u w:val="single"/>
        </w:rPr>
        <w:t>Potek preiskave:</w:t>
      </w:r>
    </w:p>
    <w:p w:rsidR="00C8095D" w:rsidRPr="005C20B4" w:rsidRDefault="005C20B4" w:rsidP="002F2AC2">
      <w:pPr>
        <w:autoSpaceDE w:val="0"/>
        <w:autoSpaceDN w:val="0"/>
        <w:adjustRightInd w:val="0"/>
        <w:spacing w:after="0"/>
        <w:jc w:val="both"/>
        <w:rPr>
          <w:sz w:val="24"/>
          <w:szCs w:val="24"/>
        </w:rPr>
      </w:pPr>
      <w:r w:rsidRPr="005C20B4">
        <w:rPr>
          <w:sz w:val="24"/>
          <w:szCs w:val="24"/>
        </w:rPr>
        <w:t>Preiskava traja 30 minut. Med preiskavo otrok leži</w:t>
      </w:r>
      <w:r w:rsidR="004B2933" w:rsidRPr="004B2933">
        <w:rPr>
          <w:sz w:val="24"/>
          <w:szCs w:val="24"/>
        </w:rPr>
        <w:t xml:space="preserve"> </w:t>
      </w:r>
      <w:r w:rsidR="004B2933" w:rsidRPr="005C20B4">
        <w:rPr>
          <w:sz w:val="24"/>
          <w:szCs w:val="24"/>
        </w:rPr>
        <w:t>na preiskovalni mizi in dobi injekcijo z majhno koli</w:t>
      </w:r>
      <w:r w:rsidR="000F4284">
        <w:rPr>
          <w:sz w:val="24"/>
          <w:szCs w:val="24"/>
        </w:rPr>
        <w:t>čino</w:t>
      </w:r>
      <w:r w:rsidR="004B2933" w:rsidRPr="005C20B4">
        <w:rPr>
          <w:sz w:val="24"/>
          <w:szCs w:val="24"/>
        </w:rPr>
        <w:t xml:space="preserve"> radioaktivne snovi, ki se skozi ledvica hitro</w:t>
      </w:r>
      <w:r w:rsidR="004B2933" w:rsidRPr="004B2933">
        <w:rPr>
          <w:sz w:val="24"/>
          <w:szCs w:val="24"/>
        </w:rPr>
        <w:t xml:space="preserve"> </w:t>
      </w:r>
      <w:r w:rsidR="004B2933" w:rsidRPr="005C20B4">
        <w:rPr>
          <w:sz w:val="24"/>
          <w:szCs w:val="24"/>
        </w:rPr>
        <w:t>izloči iz telesa. To dogajanje snemajo z kamero gama,</w:t>
      </w:r>
      <w:r w:rsidR="004B2933" w:rsidRPr="004B2933">
        <w:rPr>
          <w:sz w:val="24"/>
          <w:szCs w:val="24"/>
        </w:rPr>
        <w:t xml:space="preserve"> </w:t>
      </w:r>
      <w:r w:rsidR="004B2933" w:rsidRPr="005C20B4">
        <w:rPr>
          <w:sz w:val="24"/>
          <w:szCs w:val="24"/>
        </w:rPr>
        <w:t>zato mora otrok ležati povsem mi</w:t>
      </w:r>
      <w:r w:rsidR="000F4284">
        <w:rPr>
          <w:sz w:val="24"/>
          <w:szCs w:val="24"/>
        </w:rPr>
        <w:t>rn</w:t>
      </w:r>
      <w:r w:rsidR="004B2933" w:rsidRPr="005C20B4">
        <w:rPr>
          <w:sz w:val="24"/>
          <w:szCs w:val="24"/>
        </w:rPr>
        <w:t>o. Nemi</w:t>
      </w:r>
      <w:r w:rsidR="000F4284">
        <w:rPr>
          <w:sz w:val="24"/>
          <w:szCs w:val="24"/>
        </w:rPr>
        <w:t>rn</w:t>
      </w:r>
      <w:r w:rsidR="004B2933" w:rsidRPr="005C20B4">
        <w:rPr>
          <w:sz w:val="24"/>
          <w:szCs w:val="24"/>
        </w:rPr>
        <w:t>im otrokom</w:t>
      </w:r>
      <w:r w:rsidR="004B2933" w:rsidRPr="004B2933">
        <w:rPr>
          <w:sz w:val="24"/>
          <w:szCs w:val="24"/>
        </w:rPr>
        <w:t xml:space="preserve"> </w:t>
      </w:r>
      <w:r w:rsidR="004B2933" w:rsidRPr="005C20B4">
        <w:rPr>
          <w:sz w:val="24"/>
          <w:szCs w:val="24"/>
        </w:rPr>
        <w:t>včasih dajo tudi pomir</w:t>
      </w:r>
      <w:r w:rsidR="000F4284">
        <w:rPr>
          <w:sz w:val="24"/>
          <w:szCs w:val="24"/>
        </w:rPr>
        <w:t>jeva</w:t>
      </w:r>
      <w:r w:rsidR="000F4284" w:rsidRPr="005C20B4">
        <w:rPr>
          <w:sz w:val="24"/>
          <w:szCs w:val="24"/>
        </w:rPr>
        <w:t>l</w:t>
      </w:r>
      <w:r w:rsidR="004B2933" w:rsidRPr="005C20B4">
        <w:rPr>
          <w:sz w:val="24"/>
          <w:szCs w:val="24"/>
        </w:rPr>
        <w:t>o. Sevanje ni neva</w:t>
      </w:r>
      <w:r w:rsidR="000F4284">
        <w:rPr>
          <w:sz w:val="24"/>
          <w:szCs w:val="24"/>
        </w:rPr>
        <w:t>rn</w:t>
      </w:r>
      <w:r w:rsidR="004B2933" w:rsidRPr="005C20B4">
        <w:rPr>
          <w:sz w:val="24"/>
          <w:szCs w:val="24"/>
        </w:rPr>
        <w:t>o,</w:t>
      </w:r>
      <w:r w:rsidR="00C8095D" w:rsidRPr="00C8095D">
        <w:rPr>
          <w:sz w:val="24"/>
          <w:szCs w:val="24"/>
        </w:rPr>
        <w:t xml:space="preserve"> </w:t>
      </w:r>
      <w:r w:rsidR="00C8095D" w:rsidRPr="005C20B4">
        <w:rPr>
          <w:sz w:val="24"/>
          <w:szCs w:val="24"/>
        </w:rPr>
        <w:t>ker je zelo majhno. Radioaktivnost iz otrokovega</w:t>
      </w:r>
      <w:r w:rsidR="00C8095D" w:rsidRPr="00C8095D">
        <w:rPr>
          <w:sz w:val="24"/>
          <w:szCs w:val="24"/>
        </w:rPr>
        <w:t xml:space="preserve"> </w:t>
      </w:r>
      <w:r w:rsidR="00C8095D" w:rsidRPr="005C20B4">
        <w:rPr>
          <w:sz w:val="24"/>
          <w:szCs w:val="24"/>
        </w:rPr>
        <w:t>telesa hitro izgine, večinoma se izloči z urinom že</w:t>
      </w:r>
      <w:r w:rsidR="00C8095D" w:rsidRPr="00C8095D">
        <w:rPr>
          <w:sz w:val="24"/>
          <w:szCs w:val="24"/>
        </w:rPr>
        <w:t xml:space="preserve"> </w:t>
      </w:r>
      <w:r w:rsidR="00C8095D" w:rsidRPr="005C20B4">
        <w:rPr>
          <w:sz w:val="24"/>
          <w:szCs w:val="24"/>
        </w:rPr>
        <w:t>med preiskavo. Dojenčka je potrebno po preiskavi</w:t>
      </w:r>
      <w:r w:rsidR="00C8095D" w:rsidRPr="00C8095D">
        <w:rPr>
          <w:sz w:val="24"/>
          <w:szCs w:val="24"/>
        </w:rPr>
        <w:t xml:space="preserve"> </w:t>
      </w:r>
      <w:r w:rsidR="00C8095D" w:rsidRPr="005C20B4">
        <w:rPr>
          <w:sz w:val="24"/>
          <w:szCs w:val="24"/>
        </w:rPr>
        <w:t>previti, plenice pa oprati ali zavreči. Preiskava, razen</w:t>
      </w:r>
      <w:r w:rsidR="00C8095D" w:rsidRPr="00C8095D">
        <w:rPr>
          <w:sz w:val="24"/>
          <w:szCs w:val="24"/>
        </w:rPr>
        <w:t xml:space="preserve"> </w:t>
      </w:r>
      <w:r w:rsidR="00C8095D" w:rsidRPr="005C20B4">
        <w:rPr>
          <w:sz w:val="24"/>
          <w:szCs w:val="24"/>
        </w:rPr>
        <w:t>injekcije ob pričetku preiskave, je povsem neboleča.</w:t>
      </w:r>
      <w:r w:rsidR="00C8095D" w:rsidRPr="00C8095D">
        <w:rPr>
          <w:sz w:val="24"/>
          <w:szCs w:val="24"/>
        </w:rPr>
        <w:t xml:space="preserve"> </w:t>
      </w:r>
      <w:r w:rsidR="00C8095D" w:rsidRPr="005C20B4">
        <w:rPr>
          <w:sz w:val="24"/>
          <w:szCs w:val="24"/>
        </w:rPr>
        <w:t>Otrok naj pred preiskavo čimveč pije.</w:t>
      </w:r>
    </w:p>
    <w:p w:rsidR="00C8095D" w:rsidRDefault="00C8095D" w:rsidP="002F2AC2">
      <w:pPr>
        <w:autoSpaceDE w:val="0"/>
        <w:autoSpaceDN w:val="0"/>
        <w:adjustRightInd w:val="0"/>
        <w:spacing w:after="0"/>
        <w:jc w:val="both"/>
        <w:rPr>
          <w:b/>
          <w:iCs/>
          <w:sz w:val="24"/>
          <w:szCs w:val="24"/>
        </w:rPr>
      </w:pPr>
    </w:p>
    <w:p w:rsidR="002F2AC2" w:rsidRDefault="002F2AC2" w:rsidP="002F2AC2">
      <w:pPr>
        <w:autoSpaceDE w:val="0"/>
        <w:autoSpaceDN w:val="0"/>
        <w:adjustRightInd w:val="0"/>
        <w:spacing w:after="0"/>
        <w:jc w:val="both"/>
        <w:rPr>
          <w:b/>
          <w:iCs/>
          <w:sz w:val="24"/>
          <w:szCs w:val="24"/>
        </w:rPr>
      </w:pPr>
    </w:p>
    <w:p w:rsidR="005C20B4" w:rsidRPr="002F2AC2" w:rsidRDefault="005C20B4" w:rsidP="002F2AC2">
      <w:pPr>
        <w:autoSpaceDE w:val="0"/>
        <w:autoSpaceDN w:val="0"/>
        <w:adjustRightInd w:val="0"/>
        <w:spacing w:after="0"/>
        <w:jc w:val="both"/>
        <w:rPr>
          <w:b/>
          <w:iCs/>
          <w:color w:val="FF0066"/>
          <w:sz w:val="24"/>
          <w:szCs w:val="24"/>
        </w:rPr>
      </w:pPr>
      <w:r w:rsidRPr="002F2AC2">
        <w:rPr>
          <w:b/>
          <w:iCs/>
          <w:color w:val="FF0066"/>
          <w:sz w:val="24"/>
          <w:szCs w:val="24"/>
        </w:rPr>
        <w:t>Ultrazvok seči</w:t>
      </w:r>
      <w:r w:rsidR="002F2AC2" w:rsidRPr="002F2AC2">
        <w:rPr>
          <w:b/>
          <w:color w:val="FF0066"/>
          <w:sz w:val="24"/>
          <w:szCs w:val="24"/>
        </w:rPr>
        <w:t>l</w:t>
      </w:r>
    </w:p>
    <w:p w:rsidR="000F4284" w:rsidRPr="005C20B4" w:rsidRDefault="005C20B4" w:rsidP="002F2AC2">
      <w:pPr>
        <w:autoSpaceDE w:val="0"/>
        <w:autoSpaceDN w:val="0"/>
        <w:adjustRightInd w:val="0"/>
        <w:spacing w:after="0"/>
        <w:jc w:val="both"/>
        <w:rPr>
          <w:sz w:val="24"/>
          <w:szCs w:val="24"/>
        </w:rPr>
      </w:pPr>
      <w:r w:rsidRPr="005C20B4">
        <w:rPr>
          <w:sz w:val="24"/>
          <w:szCs w:val="24"/>
        </w:rPr>
        <w:t>Gre za preiskavo, s katero ugotavljajo obliko, lego,</w:t>
      </w:r>
      <w:r w:rsidR="001E0AD8" w:rsidRPr="001E0AD8">
        <w:rPr>
          <w:sz w:val="24"/>
          <w:szCs w:val="24"/>
        </w:rPr>
        <w:t xml:space="preserve"> </w:t>
      </w:r>
      <w:r w:rsidR="001E0AD8" w:rsidRPr="005C20B4">
        <w:rPr>
          <w:sz w:val="24"/>
          <w:szCs w:val="24"/>
        </w:rPr>
        <w:t>velikost in strukturo sečil. Preiskavo opravijo ambulantno,</w:t>
      </w:r>
      <w:r w:rsidR="001E0AD8" w:rsidRPr="001E0AD8">
        <w:rPr>
          <w:sz w:val="24"/>
          <w:szCs w:val="24"/>
        </w:rPr>
        <w:t xml:space="preserve"> </w:t>
      </w:r>
      <w:r w:rsidR="001E0AD8" w:rsidRPr="005C20B4">
        <w:rPr>
          <w:sz w:val="24"/>
          <w:szCs w:val="24"/>
        </w:rPr>
        <w:t>je neneva</w:t>
      </w:r>
      <w:r w:rsidR="000F4284">
        <w:rPr>
          <w:sz w:val="24"/>
          <w:szCs w:val="24"/>
        </w:rPr>
        <w:t>rn</w:t>
      </w:r>
      <w:r w:rsidR="001E0AD8" w:rsidRPr="005C20B4">
        <w:rPr>
          <w:sz w:val="24"/>
          <w:szCs w:val="24"/>
        </w:rPr>
        <w:t>a in ne boli. Rezultati preiskave so zelo pomembni za nadaljnje</w:t>
      </w:r>
      <w:r w:rsidR="001E0AD8" w:rsidRPr="001E0AD8">
        <w:rPr>
          <w:sz w:val="24"/>
          <w:szCs w:val="24"/>
        </w:rPr>
        <w:t xml:space="preserve"> </w:t>
      </w:r>
      <w:r w:rsidR="001E0AD8" w:rsidRPr="005C20B4">
        <w:rPr>
          <w:sz w:val="24"/>
          <w:szCs w:val="24"/>
        </w:rPr>
        <w:t>odločitve o otrokovem zdravljenju.</w:t>
      </w:r>
      <w:r w:rsidR="001E0AD8" w:rsidRPr="001E0AD8">
        <w:rPr>
          <w:sz w:val="24"/>
          <w:szCs w:val="24"/>
        </w:rPr>
        <w:t xml:space="preserve"> </w:t>
      </w:r>
    </w:p>
    <w:p w:rsidR="001E0AD8" w:rsidRPr="005C20B4" w:rsidRDefault="001E0AD8" w:rsidP="002F2AC2">
      <w:pPr>
        <w:jc w:val="both"/>
        <w:rPr>
          <w:b/>
          <w:sz w:val="24"/>
          <w:szCs w:val="24"/>
          <w:u w:val="double" w:color="FF00FF"/>
        </w:rPr>
      </w:pPr>
      <w:r w:rsidRPr="005C20B4">
        <w:rPr>
          <w:sz w:val="24"/>
          <w:szCs w:val="24"/>
        </w:rPr>
        <w:t>Bolezni sečil</w:t>
      </w:r>
      <w:r w:rsidR="000F4284">
        <w:rPr>
          <w:sz w:val="24"/>
          <w:szCs w:val="24"/>
        </w:rPr>
        <w:t xml:space="preserve"> </w:t>
      </w:r>
      <w:r w:rsidRPr="005C20B4">
        <w:rPr>
          <w:sz w:val="24"/>
          <w:szCs w:val="24"/>
        </w:rPr>
        <w:t>lahko ugotovimo tudi po</w:t>
      </w:r>
      <w:r w:rsidRPr="001E0AD8">
        <w:rPr>
          <w:sz w:val="24"/>
          <w:szCs w:val="24"/>
        </w:rPr>
        <w:t xml:space="preserve"> </w:t>
      </w:r>
      <w:r w:rsidRPr="005C20B4">
        <w:rPr>
          <w:sz w:val="24"/>
          <w:szCs w:val="24"/>
        </w:rPr>
        <w:t>enem letu in morda še kasneje lahko nastopijo bolezenski</w:t>
      </w:r>
      <w:r w:rsidRPr="001E0AD8">
        <w:rPr>
          <w:sz w:val="24"/>
          <w:szCs w:val="24"/>
        </w:rPr>
        <w:t xml:space="preserve"> </w:t>
      </w:r>
      <w:r w:rsidRPr="005C20B4">
        <w:rPr>
          <w:sz w:val="24"/>
          <w:szCs w:val="24"/>
        </w:rPr>
        <w:t>znaki. Možne so tudi napake narejene pri</w:t>
      </w:r>
      <w:r w:rsidRPr="001E0AD8">
        <w:rPr>
          <w:sz w:val="24"/>
          <w:szCs w:val="24"/>
        </w:rPr>
        <w:t xml:space="preserve"> </w:t>
      </w:r>
      <w:r w:rsidRPr="005C20B4">
        <w:rPr>
          <w:sz w:val="24"/>
          <w:szCs w:val="24"/>
        </w:rPr>
        <w:t>samem odvzemu urina za sanford. Zato so potrebni</w:t>
      </w:r>
      <w:r w:rsidRPr="001E0AD8">
        <w:rPr>
          <w:sz w:val="24"/>
          <w:szCs w:val="24"/>
        </w:rPr>
        <w:t xml:space="preserve"> </w:t>
      </w:r>
      <w:r w:rsidRPr="005C20B4">
        <w:rPr>
          <w:sz w:val="24"/>
          <w:szCs w:val="24"/>
        </w:rPr>
        <w:t>večkratni odvzemi urina, za določitev natančne diagnoze</w:t>
      </w:r>
      <w:r>
        <w:rPr>
          <w:sz w:val="24"/>
          <w:szCs w:val="24"/>
        </w:rPr>
        <w:t>.</w:t>
      </w:r>
    </w:p>
    <w:p w:rsidR="005C20B4" w:rsidRPr="005C20B4" w:rsidRDefault="005C20B4" w:rsidP="002F2AC2">
      <w:pPr>
        <w:autoSpaceDE w:val="0"/>
        <w:autoSpaceDN w:val="0"/>
        <w:adjustRightInd w:val="0"/>
        <w:spacing w:after="0"/>
        <w:rPr>
          <w:sz w:val="24"/>
          <w:szCs w:val="24"/>
        </w:rPr>
      </w:pPr>
    </w:p>
    <w:p w:rsidR="00274A45" w:rsidRPr="0007492E" w:rsidRDefault="00795CBD" w:rsidP="007A07C0">
      <w:pPr>
        <w:jc w:val="both"/>
        <w:rPr>
          <w:b/>
          <w:sz w:val="24"/>
          <w:szCs w:val="24"/>
          <w:u w:val="double" w:color="FF00FF"/>
        </w:rPr>
      </w:pPr>
      <w:r w:rsidRPr="0007492E">
        <w:rPr>
          <w:b/>
          <w:sz w:val="24"/>
          <w:szCs w:val="24"/>
          <w:u w:val="double" w:color="FF00FF"/>
        </w:rPr>
        <w:t>Negovalni problemi</w:t>
      </w:r>
    </w:p>
    <w:p w:rsidR="00274A45" w:rsidRPr="0037339D" w:rsidRDefault="00274A45" w:rsidP="007A07C0">
      <w:pPr>
        <w:pStyle w:val="ListParagraph"/>
        <w:numPr>
          <w:ilvl w:val="0"/>
          <w:numId w:val="4"/>
        </w:numPr>
        <w:jc w:val="both"/>
        <w:rPr>
          <w:sz w:val="24"/>
          <w:szCs w:val="24"/>
        </w:rPr>
      </w:pPr>
      <w:r w:rsidRPr="0037339D">
        <w:rPr>
          <w:sz w:val="24"/>
          <w:szCs w:val="24"/>
        </w:rPr>
        <w:t>Zvišana telesna temperatura</w:t>
      </w:r>
    </w:p>
    <w:p w:rsidR="00274A45" w:rsidRPr="0037339D" w:rsidRDefault="00274A45" w:rsidP="007A07C0">
      <w:pPr>
        <w:pStyle w:val="ListParagraph"/>
        <w:numPr>
          <w:ilvl w:val="0"/>
          <w:numId w:val="4"/>
        </w:numPr>
        <w:jc w:val="both"/>
        <w:rPr>
          <w:sz w:val="24"/>
          <w:szCs w:val="24"/>
        </w:rPr>
      </w:pPr>
      <w:r w:rsidRPr="0037339D">
        <w:rPr>
          <w:sz w:val="24"/>
          <w:szCs w:val="24"/>
        </w:rPr>
        <w:t>Nezadostna prehrana</w:t>
      </w:r>
    </w:p>
    <w:p w:rsidR="00274A45" w:rsidRPr="0037339D" w:rsidRDefault="00274A45" w:rsidP="007A07C0">
      <w:pPr>
        <w:pStyle w:val="ListParagraph"/>
        <w:numPr>
          <w:ilvl w:val="0"/>
          <w:numId w:val="4"/>
        </w:numPr>
        <w:jc w:val="both"/>
        <w:rPr>
          <w:sz w:val="24"/>
          <w:szCs w:val="24"/>
        </w:rPr>
      </w:pPr>
      <w:r w:rsidRPr="0037339D">
        <w:rPr>
          <w:sz w:val="24"/>
          <w:szCs w:val="24"/>
        </w:rPr>
        <w:t>Spremenjena funkcija črevesja – driska</w:t>
      </w:r>
    </w:p>
    <w:p w:rsidR="00274A45" w:rsidRPr="0037339D" w:rsidRDefault="008E3B9D" w:rsidP="007A07C0">
      <w:pPr>
        <w:pStyle w:val="ListParagraph"/>
        <w:numPr>
          <w:ilvl w:val="0"/>
          <w:numId w:val="4"/>
        </w:numPr>
        <w:jc w:val="both"/>
        <w:rPr>
          <w:sz w:val="24"/>
          <w:szCs w:val="24"/>
        </w:rPr>
      </w:pPr>
      <w:r w:rsidRPr="0037339D">
        <w:rPr>
          <w:sz w:val="24"/>
          <w:szCs w:val="24"/>
        </w:rPr>
        <w:t>Primanjkljaj telesnih tekočin</w:t>
      </w:r>
    </w:p>
    <w:p w:rsidR="008E3B9D" w:rsidRPr="0037339D" w:rsidRDefault="008E3B9D" w:rsidP="007A07C0">
      <w:pPr>
        <w:pStyle w:val="ListParagraph"/>
        <w:numPr>
          <w:ilvl w:val="0"/>
          <w:numId w:val="4"/>
        </w:numPr>
        <w:jc w:val="both"/>
        <w:rPr>
          <w:sz w:val="24"/>
          <w:szCs w:val="24"/>
        </w:rPr>
      </w:pPr>
      <w:r w:rsidRPr="0037339D">
        <w:rPr>
          <w:sz w:val="24"/>
          <w:szCs w:val="24"/>
        </w:rPr>
        <w:t>Slabo napredovanje v telesnem razvoju</w:t>
      </w:r>
    </w:p>
    <w:p w:rsidR="008E3B9D" w:rsidRPr="0037339D" w:rsidRDefault="002B4A80" w:rsidP="007A07C0">
      <w:pPr>
        <w:pStyle w:val="ListParagraph"/>
        <w:numPr>
          <w:ilvl w:val="0"/>
          <w:numId w:val="4"/>
        </w:numPr>
        <w:jc w:val="both"/>
        <w:rPr>
          <w:sz w:val="24"/>
          <w:szCs w:val="24"/>
        </w:rPr>
      </w:pPr>
      <w:r w:rsidRPr="0037339D">
        <w:rPr>
          <w:sz w:val="24"/>
          <w:szCs w:val="24"/>
        </w:rPr>
        <w:t>Zadrževanje telesnih tekočin, otekline okoli oči</w:t>
      </w:r>
    </w:p>
    <w:p w:rsidR="002B4A80" w:rsidRPr="0037339D" w:rsidRDefault="002B4A80" w:rsidP="007A07C0">
      <w:pPr>
        <w:pStyle w:val="ListParagraph"/>
        <w:numPr>
          <w:ilvl w:val="0"/>
          <w:numId w:val="4"/>
        </w:numPr>
        <w:jc w:val="both"/>
        <w:rPr>
          <w:sz w:val="24"/>
          <w:szCs w:val="24"/>
        </w:rPr>
      </w:pPr>
      <w:r w:rsidRPr="0037339D">
        <w:rPr>
          <w:sz w:val="24"/>
          <w:szCs w:val="24"/>
        </w:rPr>
        <w:t>Spremembe kože – bledica, cianoza</w:t>
      </w:r>
    </w:p>
    <w:p w:rsidR="002B4A80" w:rsidRPr="0037339D" w:rsidRDefault="002B4A80" w:rsidP="007A07C0">
      <w:pPr>
        <w:pStyle w:val="ListParagraph"/>
        <w:numPr>
          <w:ilvl w:val="0"/>
          <w:numId w:val="4"/>
        </w:numPr>
        <w:jc w:val="both"/>
        <w:rPr>
          <w:sz w:val="24"/>
          <w:szCs w:val="24"/>
        </w:rPr>
      </w:pPr>
      <w:r w:rsidRPr="0037339D">
        <w:rPr>
          <w:sz w:val="24"/>
          <w:szCs w:val="24"/>
        </w:rPr>
        <w:t>Bolečina v trebuhu in ledvenem predelu</w:t>
      </w:r>
    </w:p>
    <w:p w:rsidR="002B4A80" w:rsidRPr="0037339D" w:rsidRDefault="002B4A80" w:rsidP="007A07C0">
      <w:pPr>
        <w:pStyle w:val="ListParagraph"/>
        <w:numPr>
          <w:ilvl w:val="0"/>
          <w:numId w:val="4"/>
        </w:numPr>
        <w:jc w:val="both"/>
        <w:rPr>
          <w:sz w:val="24"/>
          <w:szCs w:val="24"/>
        </w:rPr>
      </w:pPr>
      <w:r w:rsidRPr="0037339D">
        <w:rPr>
          <w:sz w:val="24"/>
          <w:szCs w:val="24"/>
        </w:rPr>
        <w:t>Mirovanje zaradi splošne oslabelosti</w:t>
      </w:r>
    </w:p>
    <w:p w:rsidR="002B4A80" w:rsidRPr="0037339D" w:rsidRDefault="002B4A80" w:rsidP="007A07C0">
      <w:pPr>
        <w:pStyle w:val="ListParagraph"/>
        <w:numPr>
          <w:ilvl w:val="0"/>
          <w:numId w:val="4"/>
        </w:numPr>
        <w:jc w:val="both"/>
        <w:rPr>
          <w:sz w:val="24"/>
          <w:szCs w:val="24"/>
        </w:rPr>
      </w:pPr>
      <w:r w:rsidRPr="0037339D">
        <w:rPr>
          <w:sz w:val="24"/>
          <w:szCs w:val="24"/>
        </w:rPr>
        <w:t>Spremembe pri uriniranju</w:t>
      </w:r>
    </w:p>
    <w:p w:rsidR="002B4A80" w:rsidRPr="0037339D" w:rsidRDefault="002B4A80" w:rsidP="007A07C0">
      <w:pPr>
        <w:pStyle w:val="ListParagraph"/>
        <w:numPr>
          <w:ilvl w:val="0"/>
          <w:numId w:val="4"/>
        </w:numPr>
        <w:jc w:val="both"/>
        <w:rPr>
          <w:sz w:val="24"/>
          <w:szCs w:val="24"/>
        </w:rPr>
      </w:pPr>
      <w:r w:rsidRPr="0037339D">
        <w:rPr>
          <w:sz w:val="24"/>
          <w:szCs w:val="24"/>
        </w:rPr>
        <w:t>Možnost infekcije z mikroorganizmi</w:t>
      </w:r>
    </w:p>
    <w:p w:rsidR="002B4A80" w:rsidRPr="0037339D" w:rsidRDefault="002B4A80" w:rsidP="007A07C0">
      <w:pPr>
        <w:pStyle w:val="ListParagraph"/>
        <w:numPr>
          <w:ilvl w:val="0"/>
          <w:numId w:val="4"/>
        </w:numPr>
        <w:jc w:val="both"/>
        <w:rPr>
          <w:sz w:val="24"/>
          <w:szCs w:val="24"/>
        </w:rPr>
      </w:pPr>
      <w:r w:rsidRPr="0037339D">
        <w:rPr>
          <w:sz w:val="24"/>
          <w:szCs w:val="24"/>
        </w:rPr>
        <w:t>Pomanjkanje znanja staršev o zdravstveni negi pri obolenjih sečil</w:t>
      </w:r>
    </w:p>
    <w:p w:rsidR="002E3891" w:rsidRPr="0037339D" w:rsidRDefault="002E3891" w:rsidP="007A07C0">
      <w:pPr>
        <w:jc w:val="both"/>
        <w:rPr>
          <w:sz w:val="24"/>
          <w:szCs w:val="24"/>
        </w:rPr>
      </w:pPr>
    </w:p>
    <w:p w:rsidR="002B4A80" w:rsidRPr="0007492E" w:rsidRDefault="002B4A80" w:rsidP="007A07C0">
      <w:pPr>
        <w:jc w:val="both"/>
        <w:rPr>
          <w:b/>
          <w:sz w:val="24"/>
          <w:szCs w:val="24"/>
          <w:u w:val="double" w:color="FF00FF"/>
        </w:rPr>
      </w:pPr>
      <w:r w:rsidRPr="0007492E">
        <w:rPr>
          <w:b/>
          <w:sz w:val="24"/>
          <w:szCs w:val="24"/>
          <w:u w:val="double" w:color="FF00FF"/>
        </w:rPr>
        <w:t>Zdravstvena nega</w:t>
      </w:r>
    </w:p>
    <w:p w:rsidR="00B75228" w:rsidRPr="0037339D" w:rsidRDefault="00B75228" w:rsidP="007A07C0">
      <w:pPr>
        <w:jc w:val="both"/>
        <w:rPr>
          <w:sz w:val="24"/>
          <w:szCs w:val="24"/>
          <w:u w:val="single"/>
        </w:rPr>
      </w:pPr>
      <w:r w:rsidRPr="0037339D">
        <w:rPr>
          <w:sz w:val="24"/>
          <w:szCs w:val="24"/>
          <w:u w:val="single"/>
        </w:rPr>
        <w:t>Prehranjevanje in pitje</w:t>
      </w:r>
    </w:p>
    <w:p w:rsidR="00B75228" w:rsidRPr="0037339D" w:rsidRDefault="00B75228" w:rsidP="007A07C0">
      <w:pPr>
        <w:jc w:val="both"/>
        <w:rPr>
          <w:sz w:val="24"/>
          <w:szCs w:val="24"/>
        </w:rPr>
      </w:pPr>
      <w:r w:rsidRPr="0037339D">
        <w:rPr>
          <w:sz w:val="24"/>
          <w:szCs w:val="24"/>
        </w:rPr>
        <w:t>Otrok naj pije dovolj tekočine, zlasti če se zmerno poti. Dieta ni potrebna. Če ima otrok slab apetit, ga vzpodbujamo k hranjenju in ga hranimo večkrat dnevno v manjših količinah. Hranimo ga počasi in strpno. Dnevno kontroliramo telesno težo in jo dokumentiramo.</w:t>
      </w:r>
    </w:p>
    <w:p w:rsidR="0038290A" w:rsidRDefault="0038290A" w:rsidP="002B4A80"/>
    <w:p w:rsidR="0038290A" w:rsidRDefault="005906E2" w:rsidP="0038290A">
      <w:pPr>
        <w:jc w:val="center"/>
      </w:pPr>
      <w:r>
        <w:rPr>
          <w:rFonts w:ascii="Arial" w:hAnsi="Arial" w:cs="Arial"/>
          <w:noProof/>
          <w:sz w:val="20"/>
          <w:szCs w:val="20"/>
          <w:lang w:eastAsia="sl-SI"/>
        </w:rPr>
        <w:pict>
          <v:shape id="_x0000_i1031" type="#_x0000_t75" alt="http://www.bilkabaloh.com/wp-content/uploads/2011/10/mati-in-otrok-pri-hranjenju.jpg" style="width:110.05pt;height:165.75pt;visibility:visible">
            <v:imagedata r:id="rId14" o:title="mati-in-otrok-pri-hranjenju"/>
          </v:shape>
        </w:pict>
      </w:r>
    </w:p>
    <w:p w:rsidR="0038290A" w:rsidRPr="0037339D" w:rsidRDefault="0038290A" w:rsidP="0038290A">
      <w:pPr>
        <w:jc w:val="center"/>
        <w:rPr>
          <w:sz w:val="24"/>
          <w:szCs w:val="24"/>
        </w:rPr>
      </w:pPr>
      <w:r w:rsidRPr="0037339D">
        <w:rPr>
          <w:sz w:val="24"/>
          <w:szCs w:val="24"/>
        </w:rPr>
        <w:t xml:space="preserve">Slika </w:t>
      </w:r>
      <w:r w:rsidR="00B96384" w:rsidRPr="0037339D">
        <w:rPr>
          <w:sz w:val="24"/>
          <w:szCs w:val="24"/>
        </w:rPr>
        <w:t>5:</w:t>
      </w:r>
      <w:r w:rsidRPr="0037339D">
        <w:rPr>
          <w:sz w:val="24"/>
          <w:szCs w:val="24"/>
        </w:rPr>
        <w:t xml:space="preserve"> Prehranjevanje otroka</w:t>
      </w:r>
    </w:p>
    <w:p w:rsidR="001472BC" w:rsidRPr="0037339D" w:rsidRDefault="001472BC" w:rsidP="00C37911">
      <w:pPr>
        <w:spacing w:after="0" w:line="240" w:lineRule="auto"/>
        <w:rPr>
          <w:sz w:val="24"/>
          <w:szCs w:val="24"/>
        </w:rPr>
      </w:pPr>
    </w:p>
    <w:p w:rsidR="009C3CA1" w:rsidRPr="001D1B43" w:rsidRDefault="00B75228" w:rsidP="007A07C0">
      <w:pPr>
        <w:jc w:val="both"/>
        <w:rPr>
          <w:sz w:val="24"/>
          <w:szCs w:val="24"/>
          <w:u w:val="single" w:color="FF00FF"/>
        </w:rPr>
      </w:pPr>
      <w:r w:rsidRPr="001D1B43">
        <w:rPr>
          <w:sz w:val="24"/>
          <w:szCs w:val="24"/>
          <w:u w:val="single" w:color="FF00FF"/>
        </w:rPr>
        <w:t>Izločanje in odvajanje</w:t>
      </w:r>
    </w:p>
    <w:p w:rsidR="00B75228" w:rsidRPr="0037339D" w:rsidRDefault="00B75228" w:rsidP="007A07C0">
      <w:pPr>
        <w:jc w:val="both"/>
        <w:rPr>
          <w:sz w:val="24"/>
          <w:szCs w:val="24"/>
        </w:rPr>
      </w:pPr>
      <w:r w:rsidRPr="0037339D">
        <w:rPr>
          <w:sz w:val="24"/>
          <w:szCs w:val="24"/>
        </w:rPr>
        <w:t>Pri bruhanju in driski ustrezno ukrepamo. Otrok naj redno odvaja blato in vodo. Mehur naj popolnoma izprazni.</w:t>
      </w:r>
    </w:p>
    <w:p w:rsidR="00B75228" w:rsidRPr="0037339D" w:rsidRDefault="00B75228" w:rsidP="007A07C0">
      <w:pPr>
        <w:jc w:val="both"/>
        <w:rPr>
          <w:sz w:val="24"/>
          <w:szCs w:val="24"/>
        </w:rPr>
      </w:pPr>
      <w:r w:rsidRPr="0037339D">
        <w:rPr>
          <w:sz w:val="24"/>
          <w:szCs w:val="24"/>
        </w:rPr>
        <w:t>Nadzorujemo in opazujemo</w:t>
      </w:r>
    </w:p>
    <w:p w:rsidR="00B75228" w:rsidRPr="0037339D" w:rsidRDefault="00B75228" w:rsidP="007A07C0">
      <w:pPr>
        <w:pStyle w:val="ListParagraph"/>
        <w:numPr>
          <w:ilvl w:val="0"/>
          <w:numId w:val="5"/>
        </w:numPr>
        <w:jc w:val="both"/>
        <w:rPr>
          <w:sz w:val="24"/>
          <w:szCs w:val="24"/>
        </w:rPr>
      </w:pPr>
      <w:r w:rsidRPr="0037339D">
        <w:rPr>
          <w:sz w:val="24"/>
          <w:szCs w:val="24"/>
        </w:rPr>
        <w:t>Videz urina (barvo, primesi, gostoto)</w:t>
      </w:r>
    </w:p>
    <w:p w:rsidR="00B75228" w:rsidRPr="0037339D" w:rsidRDefault="00B75228" w:rsidP="007A07C0">
      <w:pPr>
        <w:pStyle w:val="ListParagraph"/>
        <w:numPr>
          <w:ilvl w:val="0"/>
          <w:numId w:val="5"/>
        </w:numPr>
        <w:jc w:val="both"/>
        <w:rPr>
          <w:sz w:val="24"/>
          <w:szCs w:val="24"/>
        </w:rPr>
      </w:pPr>
      <w:r w:rsidRPr="0037339D">
        <w:rPr>
          <w:sz w:val="24"/>
          <w:szCs w:val="24"/>
        </w:rPr>
        <w:t>Količino izločenega urina (oligurija, anurija, poliurija, retenca)</w:t>
      </w:r>
    </w:p>
    <w:p w:rsidR="00B75228" w:rsidRPr="0037339D" w:rsidRDefault="00B75228" w:rsidP="007A07C0">
      <w:pPr>
        <w:pStyle w:val="ListParagraph"/>
        <w:numPr>
          <w:ilvl w:val="0"/>
          <w:numId w:val="5"/>
        </w:numPr>
        <w:jc w:val="both"/>
        <w:rPr>
          <w:sz w:val="24"/>
          <w:szCs w:val="24"/>
        </w:rPr>
      </w:pPr>
      <w:r w:rsidRPr="0037339D">
        <w:rPr>
          <w:sz w:val="24"/>
          <w:szCs w:val="24"/>
        </w:rPr>
        <w:t>Število mikcij</w:t>
      </w:r>
    </w:p>
    <w:p w:rsidR="00B75228" w:rsidRPr="0037339D" w:rsidRDefault="00B75228" w:rsidP="007A07C0">
      <w:pPr>
        <w:pStyle w:val="ListParagraph"/>
        <w:numPr>
          <w:ilvl w:val="0"/>
          <w:numId w:val="5"/>
        </w:numPr>
        <w:jc w:val="both"/>
        <w:rPr>
          <w:sz w:val="24"/>
          <w:szCs w:val="24"/>
        </w:rPr>
      </w:pPr>
      <w:r w:rsidRPr="0037339D">
        <w:rPr>
          <w:sz w:val="24"/>
          <w:szCs w:val="24"/>
        </w:rPr>
        <w:t>Boleče, pekoče uriniranje</w:t>
      </w:r>
    </w:p>
    <w:p w:rsidR="00B75228" w:rsidRPr="0037339D" w:rsidRDefault="00B75228" w:rsidP="007A07C0">
      <w:pPr>
        <w:pStyle w:val="ListParagraph"/>
        <w:numPr>
          <w:ilvl w:val="0"/>
          <w:numId w:val="5"/>
        </w:numPr>
        <w:jc w:val="both"/>
        <w:rPr>
          <w:sz w:val="24"/>
          <w:szCs w:val="24"/>
        </w:rPr>
      </w:pPr>
      <w:r w:rsidRPr="0037339D">
        <w:rPr>
          <w:sz w:val="24"/>
          <w:szCs w:val="24"/>
        </w:rPr>
        <w:t>Enurezo (nehotno puščanje urina podnevi in/ali  ponoči)</w:t>
      </w:r>
    </w:p>
    <w:p w:rsidR="0038290A" w:rsidRPr="0037339D" w:rsidRDefault="00B75228" w:rsidP="007A07C0">
      <w:pPr>
        <w:pStyle w:val="ListParagraph"/>
        <w:numPr>
          <w:ilvl w:val="0"/>
          <w:numId w:val="5"/>
        </w:numPr>
        <w:jc w:val="both"/>
        <w:rPr>
          <w:sz w:val="24"/>
          <w:szCs w:val="24"/>
        </w:rPr>
      </w:pPr>
      <w:r w:rsidRPr="0037339D">
        <w:rPr>
          <w:sz w:val="24"/>
          <w:szCs w:val="24"/>
        </w:rPr>
        <w:t>Po naročilu zdravnika nadziramo zaužito in izločeno tekočino</w:t>
      </w:r>
      <w:r w:rsidR="00257B2F" w:rsidRPr="0037339D">
        <w:rPr>
          <w:sz w:val="24"/>
          <w:szCs w:val="24"/>
        </w:rPr>
        <w:t xml:space="preserve"> (bilanco tekočine), beležimo število mikcij in odvzamemo urin za preiskavo (kompletni urin, Uricult, preiskava po Sanfordu)</w:t>
      </w:r>
    </w:p>
    <w:p w:rsidR="00B75228" w:rsidRDefault="00B75228" w:rsidP="007A07C0">
      <w:pPr>
        <w:spacing w:after="0"/>
        <w:jc w:val="both"/>
      </w:pPr>
    </w:p>
    <w:p w:rsidR="00F77247" w:rsidRPr="001D1B43" w:rsidRDefault="00F77247" w:rsidP="007A07C0">
      <w:pPr>
        <w:jc w:val="both"/>
        <w:rPr>
          <w:sz w:val="24"/>
          <w:szCs w:val="24"/>
          <w:u w:val="single" w:color="FF00FF"/>
        </w:rPr>
      </w:pPr>
      <w:r w:rsidRPr="001D1B43">
        <w:rPr>
          <w:sz w:val="24"/>
          <w:szCs w:val="24"/>
          <w:u w:val="single" w:color="FF00FF"/>
        </w:rPr>
        <w:t>Osebna higiena</w:t>
      </w:r>
    </w:p>
    <w:p w:rsidR="00F77247" w:rsidRPr="0037339D" w:rsidRDefault="00F77247" w:rsidP="007A07C0">
      <w:pPr>
        <w:jc w:val="both"/>
        <w:rPr>
          <w:sz w:val="24"/>
          <w:szCs w:val="24"/>
        </w:rPr>
      </w:pPr>
      <w:r w:rsidRPr="0037339D">
        <w:rPr>
          <w:sz w:val="24"/>
          <w:szCs w:val="24"/>
        </w:rPr>
        <w:t>Pri otroku z obolenjem sečil izvajamo natančno nego intimnega predela. Otroka raje prhamo kot kopamo v kopalni kadi, ker pri tem otrok pogosto urinira. Voda naj bo primerno topla. Kožo in kožne gube temeljito osušimo.</w:t>
      </w:r>
    </w:p>
    <w:p w:rsidR="00C37911" w:rsidRPr="0037339D" w:rsidRDefault="00F77247" w:rsidP="007A07C0">
      <w:pPr>
        <w:jc w:val="both"/>
        <w:rPr>
          <w:sz w:val="24"/>
          <w:szCs w:val="24"/>
        </w:rPr>
      </w:pPr>
      <w:r w:rsidRPr="0037339D">
        <w:rPr>
          <w:sz w:val="24"/>
          <w:szCs w:val="24"/>
        </w:rPr>
        <w:t>Opazujemo in beležimo barvo kože ter morebitne otekline.</w:t>
      </w:r>
    </w:p>
    <w:p w:rsidR="001516DA" w:rsidRDefault="001516DA" w:rsidP="007A07C0">
      <w:pPr>
        <w:jc w:val="both"/>
      </w:pPr>
    </w:p>
    <w:p w:rsidR="00C37911" w:rsidRDefault="005906E2" w:rsidP="007A07C0">
      <w:pPr>
        <w:spacing w:after="0"/>
        <w:jc w:val="center"/>
        <w:rPr>
          <w:u w:val="single"/>
        </w:rPr>
      </w:pPr>
      <w:r>
        <w:rPr>
          <w:rFonts w:ascii="Arial" w:hAnsi="Arial" w:cs="Arial"/>
          <w:noProof/>
          <w:sz w:val="20"/>
          <w:szCs w:val="20"/>
          <w:lang w:eastAsia="sl-SI"/>
        </w:rPr>
        <w:pict>
          <v:shape id="_x0000_i1032" type="#_x0000_t75" alt="http://static1.ringaraja.net/uploads/SLO/articles/3088/large/a88d79cd98e8615283ba2a1288e2090d.jpg" style="width:140.6pt;height:140.6pt;visibility:visible">
            <v:imagedata r:id="rId15" o:title="a88d79cd98e8615283ba2a1288e2090d"/>
          </v:shape>
        </w:pict>
      </w:r>
    </w:p>
    <w:p w:rsidR="001516DA" w:rsidRPr="0037339D" w:rsidRDefault="001516DA" w:rsidP="007A07C0">
      <w:pPr>
        <w:spacing w:after="0"/>
        <w:jc w:val="center"/>
        <w:rPr>
          <w:sz w:val="24"/>
          <w:szCs w:val="24"/>
        </w:rPr>
      </w:pPr>
      <w:r w:rsidRPr="0037339D">
        <w:rPr>
          <w:sz w:val="24"/>
          <w:szCs w:val="24"/>
        </w:rPr>
        <w:t xml:space="preserve">Slika </w:t>
      </w:r>
      <w:r w:rsidR="00B96384" w:rsidRPr="0037339D">
        <w:rPr>
          <w:sz w:val="24"/>
          <w:szCs w:val="24"/>
        </w:rPr>
        <w:t>6</w:t>
      </w:r>
      <w:r w:rsidRPr="0037339D">
        <w:rPr>
          <w:sz w:val="24"/>
          <w:szCs w:val="24"/>
        </w:rPr>
        <w:t>: Dojenček</w:t>
      </w:r>
    </w:p>
    <w:p w:rsidR="001516DA" w:rsidRPr="0037339D" w:rsidRDefault="001516DA" w:rsidP="007A07C0">
      <w:pPr>
        <w:spacing w:after="0"/>
        <w:jc w:val="both"/>
        <w:rPr>
          <w:sz w:val="24"/>
          <w:szCs w:val="24"/>
          <w:u w:val="single"/>
        </w:rPr>
      </w:pPr>
    </w:p>
    <w:p w:rsidR="00F77247" w:rsidRPr="001D1B43" w:rsidRDefault="00F77247" w:rsidP="007A07C0">
      <w:pPr>
        <w:jc w:val="both"/>
        <w:rPr>
          <w:sz w:val="24"/>
          <w:szCs w:val="24"/>
          <w:u w:val="single" w:color="FF00FF"/>
        </w:rPr>
      </w:pPr>
      <w:r w:rsidRPr="001D1B43">
        <w:rPr>
          <w:sz w:val="24"/>
          <w:szCs w:val="24"/>
          <w:u w:val="single" w:color="FF00FF"/>
        </w:rPr>
        <w:t>Gibanje in ustrezna lega</w:t>
      </w:r>
    </w:p>
    <w:p w:rsidR="00F77247" w:rsidRPr="0037339D" w:rsidRDefault="00F77247" w:rsidP="007A07C0">
      <w:pPr>
        <w:jc w:val="both"/>
        <w:rPr>
          <w:sz w:val="24"/>
          <w:szCs w:val="24"/>
        </w:rPr>
      </w:pPr>
      <w:r w:rsidRPr="0037339D">
        <w:rPr>
          <w:sz w:val="24"/>
          <w:szCs w:val="24"/>
        </w:rPr>
        <w:t>Aktivnosti otroka omejimo, po potrebi naj ostane v postelji, miruje ali je nameščen  v udoben položaj.</w:t>
      </w:r>
    </w:p>
    <w:p w:rsidR="00F77247" w:rsidRPr="0037339D" w:rsidRDefault="00F77247" w:rsidP="007A07C0">
      <w:pPr>
        <w:spacing w:after="0"/>
        <w:jc w:val="both"/>
        <w:rPr>
          <w:sz w:val="24"/>
          <w:szCs w:val="24"/>
        </w:rPr>
      </w:pPr>
    </w:p>
    <w:p w:rsidR="00F77247" w:rsidRPr="001D1B43" w:rsidRDefault="00F77247" w:rsidP="007A07C0">
      <w:pPr>
        <w:jc w:val="both"/>
        <w:rPr>
          <w:sz w:val="24"/>
          <w:szCs w:val="24"/>
          <w:u w:val="single" w:color="FF00FF"/>
        </w:rPr>
      </w:pPr>
      <w:r w:rsidRPr="001D1B43">
        <w:rPr>
          <w:sz w:val="24"/>
          <w:szCs w:val="24"/>
          <w:u w:val="single" w:color="FF00FF"/>
        </w:rPr>
        <w:t>Oblačenje in slačenje</w:t>
      </w:r>
    </w:p>
    <w:p w:rsidR="00F77247" w:rsidRPr="0037339D" w:rsidRDefault="00F77247" w:rsidP="007A07C0">
      <w:pPr>
        <w:jc w:val="both"/>
        <w:rPr>
          <w:sz w:val="24"/>
          <w:szCs w:val="24"/>
        </w:rPr>
      </w:pPr>
      <w:r w:rsidRPr="0037339D">
        <w:rPr>
          <w:sz w:val="24"/>
          <w:szCs w:val="24"/>
        </w:rPr>
        <w:t>Oblačimo ga v topla bombažna oblačila glede na letni čas.</w:t>
      </w:r>
    </w:p>
    <w:p w:rsidR="001D1B43" w:rsidRDefault="001D1B43" w:rsidP="007A07C0">
      <w:pPr>
        <w:spacing w:after="0"/>
        <w:jc w:val="both"/>
        <w:rPr>
          <w:sz w:val="24"/>
          <w:szCs w:val="24"/>
        </w:rPr>
      </w:pPr>
    </w:p>
    <w:p w:rsidR="001D1B43" w:rsidRDefault="001D1B43" w:rsidP="007A07C0">
      <w:pPr>
        <w:spacing w:after="0"/>
        <w:jc w:val="both"/>
        <w:rPr>
          <w:sz w:val="24"/>
          <w:szCs w:val="24"/>
        </w:rPr>
      </w:pPr>
    </w:p>
    <w:p w:rsidR="001D1B43" w:rsidRPr="0037339D" w:rsidRDefault="001D1B43" w:rsidP="007A07C0">
      <w:pPr>
        <w:spacing w:after="0"/>
        <w:jc w:val="both"/>
        <w:rPr>
          <w:sz w:val="24"/>
          <w:szCs w:val="24"/>
        </w:rPr>
      </w:pPr>
    </w:p>
    <w:p w:rsidR="00F77247" w:rsidRPr="001D1B43" w:rsidRDefault="00F77247" w:rsidP="007A07C0">
      <w:pPr>
        <w:jc w:val="both"/>
        <w:rPr>
          <w:sz w:val="24"/>
          <w:szCs w:val="24"/>
          <w:u w:val="single" w:color="FF00FF"/>
        </w:rPr>
      </w:pPr>
      <w:r w:rsidRPr="001D1B43">
        <w:rPr>
          <w:sz w:val="24"/>
          <w:szCs w:val="24"/>
          <w:u w:val="single" w:color="FF00FF"/>
        </w:rPr>
        <w:t>Vzdrževanje primerne telesne temperature</w:t>
      </w:r>
    </w:p>
    <w:p w:rsidR="00F77247" w:rsidRPr="0037339D" w:rsidRDefault="00F77247" w:rsidP="007A07C0">
      <w:pPr>
        <w:jc w:val="both"/>
        <w:rPr>
          <w:sz w:val="24"/>
          <w:szCs w:val="24"/>
        </w:rPr>
      </w:pPr>
      <w:r w:rsidRPr="0037339D">
        <w:rPr>
          <w:sz w:val="24"/>
          <w:szCs w:val="24"/>
        </w:rPr>
        <w:t>Prostor, v katerem se zadržuje otrok z obolenjem sečil, naj bo topel in zračen. Ob povišani telesni temperaturi izvajamo ukrepe za zniževanje telesne temperature.</w:t>
      </w:r>
    </w:p>
    <w:p w:rsidR="00F77247" w:rsidRDefault="00F77247" w:rsidP="007A07C0">
      <w:pPr>
        <w:jc w:val="both"/>
      </w:pPr>
    </w:p>
    <w:p w:rsidR="00F77247" w:rsidRPr="001D1B43" w:rsidRDefault="00F77247" w:rsidP="007A07C0">
      <w:pPr>
        <w:jc w:val="both"/>
        <w:rPr>
          <w:sz w:val="24"/>
          <w:szCs w:val="24"/>
          <w:u w:val="single" w:color="FF00FF"/>
        </w:rPr>
      </w:pPr>
      <w:r w:rsidRPr="001D1B43">
        <w:rPr>
          <w:sz w:val="24"/>
          <w:szCs w:val="24"/>
          <w:u w:val="single" w:color="FF00FF"/>
        </w:rPr>
        <w:t>Izogibanje nevarnostim v okolju</w:t>
      </w:r>
    </w:p>
    <w:p w:rsidR="00B75228" w:rsidRPr="0037339D" w:rsidRDefault="00F77247" w:rsidP="007A07C0">
      <w:pPr>
        <w:jc w:val="both"/>
        <w:rPr>
          <w:sz w:val="24"/>
          <w:szCs w:val="24"/>
        </w:rPr>
      </w:pPr>
      <w:r w:rsidRPr="0037339D">
        <w:rPr>
          <w:sz w:val="24"/>
          <w:szCs w:val="24"/>
        </w:rPr>
        <w:t>Izvajamo ukrepe za preprečevanje nastanka bolnišnične okužbe.</w:t>
      </w:r>
    </w:p>
    <w:p w:rsidR="00F77247" w:rsidRPr="0037339D" w:rsidRDefault="00F77247" w:rsidP="007A07C0">
      <w:pPr>
        <w:spacing w:after="0"/>
        <w:jc w:val="both"/>
        <w:rPr>
          <w:sz w:val="24"/>
          <w:szCs w:val="24"/>
        </w:rPr>
      </w:pPr>
    </w:p>
    <w:p w:rsidR="00F77247" w:rsidRPr="001D1B43" w:rsidRDefault="00F77247" w:rsidP="007A07C0">
      <w:pPr>
        <w:jc w:val="both"/>
        <w:rPr>
          <w:sz w:val="24"/>
          <w:szCs w:val="24"/>
          <w:u w:val="single" w:color="FF00FF"/>
        </w:rPr>
      </w:pPr>
      <w:r w:rsidRPr="001D1B43">
        <w:rPr>
          <w:sz w:val="24"/>
          <w:szCs w:val="24"/>
          <w:u w:val="single" w:color="FF00FF"/>
        </w:rPr>
        <w:t>Izražanje čustev in potreb, komunikacija</w:t>
      </w:r>
    </w:p>
    <w:p w:rsidR="00F77247" w:rsidRPr="0037339D" w:rsidRDefault="00F77247" w:rsidP="007A07C0">
      <w:pPr>
        <w:jc w:val="both"/>
        <w:rPr>
          <w:sz w:val="24"/>
          <w:szCs w:val="24"/>
        </w:rPr>
      </w:pPr>
      <w:r w:rsidRPr="0037339D">
        <w:rPr>
          <w:sz w:val="24"/>
          <w:szCs w:val="24"/>
        </w:rPr>
        <w:t>Otrok je razdražljiv, zato mu nudimo psihično podporo. Staršem omogočimo prisotnost ob otroku.</w:t>
      </w:r>
    </w:p>
    <w:p w:rsidR="001516DA" w:rsidRPr="0037339D" w:rsidRDefault="001516DA" w:rsidP="007A07C0">
      <w:pPr>
        <w:spacing w:after="0"/>
        <w:jc w:val="both"/>
        <w:rPr>
          <w:sz w:val="24"/>
          <w:szCs w:val="24"/>
        </w:rPr>
      </w:pPr>
    </w:p>
    <w:p w:rsidR="00F77247" w:rsidRPr="001D1B43" w:rsidRDefault="00F77247" w:rsidP="007A07C0">
      <w:pPr>
        <w:jc w:val="both"/>
        <w:rPr>
          <w:sz w:val="24"/>
          <w:szCs w:val="24"/>
          <w:u w:val="single" w:color="FF00FF"/>
        </w:rPr>
      </w:pPr>
      <w:r w:rsidRPr="001D1B43">
        <w:rPr>
          <w:sz w:val="24"/>
          <w:szCs w:val="24"/>
          <w:u w:val="single" w:color="FF00FF"/>
        </w:rPr>
        <w:t>Igra, koristno delo, zaposlitev</w:t>
      </w:r>
    </w:p>
    <w:p w:rsidR="00F77247" w:rsidRPr="0037339D" w:rsidRDefault="0075484D" w:rsidP="007A07C0">
      <w:pPr>
        <w:jc w:val="both"/>
        <w:rPr>
          <w:sz w:val="24"/>
          <w:szCs w:val="24"/>
        </w:rPr>
      </w:pPr>
      <w:r w:rsidRPr="0037339D">
        <w:rPr>
          <w:sz w:val="24"/>
          <w:szCs w:val="24"/>
        </w:rPr>
        <w:t>Otroka zaposlimo z aktivnostmi glede na njegovo zdravstveno stanje; vključimo vzgojiteljico ali učiteljico. Omogočimo mu branje knjig in poslušanje glasbe.</w:t>
      </w:r>
    </w:p>
    <w:p w:rsidR="0038290A" w:rsidRDefault="005906E2" w:rsidP="00B96384">
      <w:pPr>
        <w:jc w:val="center"/>
      </w:pPr>
      <w:r>
        <w:rPr>
          <w:rFonts w:ascii="Arial" w:hAnsi="Arial" w:cs="Arial"/>
          <w:noProof/>
          <w:sz w:val="20"/>
          <w:szCs w:val="20"/>
          <w:lang w:eastAsia="sl-SI"/>
        </w:rPr>
        <w:pict>
          <v:shape id="_x0000_i1033" type="#_x0000_t75" alt="http://image.24ur.com/media/images/520xX/Feb2009/60252913.jpg" style="width:171.85pt;height:124.3pt;visibility:visible">
            <v:imagedata r:id="rId16" o:title="60252913"/>
          </v:shape>
        </w:pict>
      </w:r>
    </w:p>
    <w:p w:rsidR="00B96384" w:rsidRPr="0037339D" w:rsidRDefault="00B96384" w:rsidP="00B96384">
      <w:pPr>
        <w:jc w:val="center"/>
        <w:rPr>
          <w:sz w:val="24"/>
          <w:szCs w:val="24"/>
        </w:rPr>
      </w:pPr>
      <w:r w:rsidRPr="0037339D">
        <w:rPr>
          <w:sz w:val="24"/>
          <w:szCs w:val="24"/>
        </w:rPr>
        <w:t>Slika 7: otrok in igra</w:t>
      </w:r>
    </w:p>
    <w:p w:rsidR="0075484D" w:rsidRPr="0037339D" w:rsidRDefault="0075484D" w:rsidP="00C37911">
      <w:pPr>
        <w:spacing w:after="0"/>
        <w:rPr>
          <w:sz w:val="24"/>
          <w:szCs w:val="24"/>
        </w:rPr>
      </w:pPr>
    </w:p>
    <w:p w:rsidR="0075484D" w:rsidRPr="001D1B43" w:rsidRDefault="0075484D" w:rsidP="007A07C0">
      <w:pPr>
        <w:jc w:val="both"/>
        <w:rPr>
          <w:sz w:val="24"/>
          <w:szCs w:val="24"/>
          <w:u w:val="single" w:color="FF00FF"/>
        </w:rPr>
      </w:pPr>
      <w:r w:rsidRPr="001D1B43">
        <w:rPr>
          <w:sz w:val="24"/>
          <w:szCs w:val="24"/>
          <w:u w:val="single" w:color="FF00FF"/>
        </w:rPr>
        <w:t>Učenje in pridobivanje znanja</w:t>
      </w:r>
    </w:p>
    <w:p w:rsidR="0075484D" w:rsidRPr="0037339D" w:rsidRDefault="0075484D" w:rsidP="007A07C0">
      <w:pPr>
        <w:jc w:val="both"/>
        <w:rPr>
          <w:sz w:val="24"/>
          <w:szCs w:val="24"/>
        </w:rPr>
      </w:pPr>
      <w:r w:rsidRPr="0037339D">
        <w:rPr>
          <w:sz w:val="24"/>
          <w:szCs w:val="24"/>
        </w:rPr>
        <w:t>Starše je na primeren način treba seznaniti s preiskavami, ki jih opravljamo pri otroku po naročilu zdravnika. Starši in tudi večji otroci morajo vedeti, kako preiskava poteka, čemu je namenjena in kaj od nje pričakujemo.</w:t>
      </w:r>
    </w:p>
    <w:p w:rsidR="0075484D" w:rsidRPr="0037339D" w:rsidRDefault="0075484D" w:rsidP="007A07C0">
      <w:pPr>
        <w:spacing w:after="0"/>
        <w:jc w:val="both"/>
        <w:rPr>
          <w:sz w:val="24"/>
          <w:szCs w:val="24"/>
        </w:rPr>
      </w:pPr>
    </w:p>
    <w:p w:rsidR="0075484D" w:rsidRPr="001D1B43" w:rsidRDefault="0075484D" w:rsidP="007A07C0">
      <w:pPr>
        <w:jc w:val="both"/>
        <w:rPr>
          <w:sz w:val="24"/>
          <w:szCs w:val="24"/>
          <w:u w:val="single" w:color="FF00FF"/>
        </w:rPr>
      </w:pPr>
      <w:r w:rsidRPr="001D1B43">
        <w:rPr>
          <w:sz w:val="24"/>
          <w:szCs w:val="24"/>
          <w:u w:val="single" w:color="FF00FF"/>
        </w:rPr>
        <w:t>Druge negovalne intervencije</w:t>
      </w:r>
    </w:p>
    <w:p w:rsidR="0075484D" w:rsidRPr="0037339D" w:rsidRDefault="0075484D" w:rsidP="007A07C0">
      <w:pPr>
        <w:jc w:val="both"/>
        <w:rPr>
          <w:sz w:val="24"/>
          <w:szCs w:val="24"/>
        </w:rPr>
      </w:pPr>
      <w:r w:rsidRPr="0037339D">
        <w:rPr>
          <w:sz w:val="24"/>
          <w:szCs w:val="24"/>
        </w:rPr>
        <w:t>Otroku merimo vitalne funkcije in dajemo zdravila – antibotike po naročilu zdravnika.</w:t>
      </w:r>
    </w:p>
    <w:p w:rsidR="00B96384" w:rsidRDefault="00B96384" w:rsidP="002B4A80"/>
    <w:p w:rsidR="00087CF5" w:rsidRPr="001D1B43" w:rsidRDefault="004C7FDD" w:rsidP="00087CF5">
      <w:pPr>
        <w:rPr>
          <w:b/>
          <w:color w:val="FF00FF"/>
          <w:sz w:val="28"/>
          <w:szCs w:val="28"/>
        </w:rPr>
      </w:pPr>
      <w:r>
        <w:rPr>
          <w:b/>
          <w:color w:val="FF00FF"/>
          <w:sz w:val="28"/>
          <w:szCs w:val="28"/>
        </w:rPr>
        <w:t>NEFRITIS – vnetje ledvic</w:t>
      </w:r>
    </w:p>
    <w:p w:rsidR="002D21ED" w:rsidRPr="0037339D" w:rsidRDefault="002D21ED" w:rsidP="007A07C0">
      <w:pPr>
        <w:jc w:val="both"/>
        <w:rPr>
          <w:sz w:val="24"/>
          <w:szCs w:val="24"/>
        </w:rPr>
      </w:pPr>
      <w:r w:rsidRPr="0037339D">
        <w:rPr>
          <w:sz w:val="24"/>
          <w:szCs w:val="24"/>
        </w:rPr>
        <w:t>Obolenja ledvic opažamo že v novorojenčkovi dobi in jih velja skrbno zdraviti vse do odrasle dobe. Predvsem se v tej zgodnji dobi lahko infekcije sečil pogosto privedejo od kroničnega vnetja ledvic; lahko pa so tudi samo bolezensko znamenje prirojenih anomalij ledvic.</w:t>
      </w:r>
    </w:p>
    <w:p w:rsidR="002D21ED" w:rsidRPr="0037339D" w:rsidRDefault="002D21ED" w:rsidP="007A07C0">
      <w:pPr>
        <w:jc w:val="both"/>
        <w:rPr>
          <w:sz w:val="24"/>
          <w:szCs w:val="24"/>
        </w:rPr>
      </w:pPr>
      <w:r w:rsidRPr="0037339D">
        <w:rPr>
          <w:sz w:val="24"/>
          <w:szCs w:val="24"/>
        </w:rPr>
        <w:t>Ledvice ležijo obojestransko ob hrbtenici in so podobne fižolu. Na njih ločimo skorjo in sredico. Ledvične kopice molijo v ledvični meh. Ledvični meh se deli v čašice. Ledvica je sestavljena iz ledvičnih čistilc, ki jih je približno 1,2 milijona, in dveh ledvičnih odvodil ali sečevodov.</w:t>
      </w:r>
    </w:p>
    <w:p w:rsidR="00CD6C87" w:rsidRPr="0037339D" w:rsidRDefault="002D21ED" w:rsidP="007A07C0">
      <w:pPr>
        <w:jc w:val="both"/>
        <w:rPr>
          <w:sz w:val="24"/>
          <w:szCs w:val="24"/>
        </w:rPr>
      </w:pPr>
      <w:r w:rsidRPr="0037339D">
        <w:rPr>
          <w:sz w:val="24"/>
          <w:szCs w:val="24"/>
        </w:rPr>
        <w:t>Ledvice so pri novorojenčku relativno večje kot pri odraslih. V začetku so še režnjave, vendar pa režnjavost po 2 do 4 mesecih izgine. Sečevodi  so širši in nekoliko vijugasti. Zato so vnetja ledvičnih ponvic bolj pogosta in zaradi njih pride tudi do vnetja ledvic.</w:t>
      </w:r>
    </w:p>
    <w:p w:rsidR="00B96384" w:rsidRPr="0037339D" w:rsidRDefault="00B96384" w:rsidP="007A07C0">
      <w:pPr>
        <w:jc w:val="both"/>
        <w:rPr>
          <w:sz w:val="24"/>
          <w:szCs w:val="24"/>
        </w:rPr>
      </w:pPr>
    </w:p>
    <w:p w:rsidR="00C37911" w:rsidRDefault="005906E2" w:rsidP="00B96384">
      <w:pPr>
        <w:jc w:val="center"/>
      </w:pPr>
      <w:r>
        <w:rPr>
          <w:noProof/>
          <w:lang w:eastAsia="sl-SI"/>
        </w:rPr>
        <w:pict>
          <v:shape id="Slika 5" o:spid="_x0000_i1034" type="#_x0000_t75" alt="Bladder-system.gif" style="width:247.25pt;height:150.8pt;visibility:visible">
            <v:imagedata r:id="rId17" o:title="Bladder-system"/>
          </v:shape>
        </w:pict>
      </w:r>
    </w:p>
    <w:p w:rsidR="00B96384" w:rsidRPr="007A07C0" w:rsidRDefault="00B96384" w:rsidP="007A07C0">
      <w:pPr>
        <w:jc w:val="both"/>
        <w:rPr>
          <w:sz w:val="24"/>
          <w:szCs w:val="24"/>
        </w:rPr>
      </w:pPr>
      <w:r w:rsidRPr="007A07C0">
        <w:rPr>
          <w:sz w:val="24"/>
          <w:szCs w:val="24"/>
        </w:rPr>
        <w:t xml:space="preserve">Slika 8: razlika med odraslim človekom in dojenčkom v ledvicah, sečevodu in mehurju </w:t>
      </w:r>
    </w:p>
    <w:p w:rsidR="00B96384" w:rsidRPr="007A07C0" w:rsidRDefault="00B96384" w:rsidP="007A07C0">
      <w:pPr>
        <w:jc w:val="both"/>
        <w:rPr>
          <w:sz w:val="24"/>
          <w:szCs w:val="24"/>
        </w:rPr>
      </w:pPr>
    </w:p>
    <w:p w:rsidR="002D21ED" w:rsidRPr="007A07C0" w:rsidRDefault="002D21ED" w:rsidP="007A07C0">
      <w:pPr>
        <w:spacing w:before="240" w:after="0"/>
        <w:jc w:val="both"/>
        <w:rPr>
          <w:sz w:val="24"/>
          <w:szCs w:val="24"/>
          <w:u w:val="single"/>
        </w:rPr>
      </w:pPr>
      <w:r w:rsidRPr="007A07C0">
        <w:rPr>
          <w:sz w:val="24"/>
          <w:szCs w:val="24"/>
          <w:u w:val="single"/>
        </w:rPr>
        <w:t>Delovanje ledvic</w:t>
      </w:r>
    </w:p>
    <w:p w:rsidR="002D21ED" w:rsidRPr="007A07C0" w:rsidRDefault="002D21ED" w:rsidP="007A07C0">
      <w:pPr>
        <w:spacing w:before="240"/>
        <w:jc w:val="both"/>
        <w:rPr>
          <w:sz w:val="24"/>
          <w:szCs w:val="24"/>
        </w:rPr>
      </w:pPr>
      <w:r w:rsidRPr="007A07C0">
        <w:rPr>
          <w:sz w:val="24"/>
          <w:szCs w:val="24"/>
        </w:rPr>
        <w:t>Ledvice so organ, ki skrbi za čiščenje krvi. Izločajo presnovke, ki nastanejo med presnavljanjem. Če odpove ta pomemben organ, se presnovki nabirajo in nazadnje zastrupijo telo, ker se ne more znebiti nepotrebnih in škodljivih snovi</w:t>
      </w:r>
    </w:p>
    <w:p w:rsidR="002D21ED" w:rsidRPr="007A07C0" w:rsidRDefault="002D21ED" w:rsidP="007A07C0">
      <w:pPr>
        <w:jc w:val="both"/>
        <w:rPr>
          <w:sz w:val="24"/>
          <w:szCs w:val="24"/>
        </w:rPr>
      </w:pPr>
      <w:r w:rsidRPr="007A07C0">
        <w:rPr>
          <w:sz w:val="24"/>
          <w:szCs w:val="24"/>
        </w:rPr>
        <w:t>Ledvice uravnavajo količino vode v telesu. Če je v organizmu preveč vode, se presežek odcedi v ledvicah. Seč je bol voden. Če pa telesu primanjkuje tekočine, se v ledvicah odceja manj vode in seč je gostejši.</w:t>
      </w:r>
    </w:p>
    <w:p w:rsidR="002D21ED" w:rsidRPr="007A07C0" w:rsidRDefault="002D21ED" w:rsidP="007A07C0">
      <w:pPr>
        <w:jc w:val="both"/>
        <w:rPr>
          <w:sz w:val="24"/>
          <w:szCs w:val="24"/>
        </w:rPr>
      </w:pPr>
      <w:r w:rsidRPr="007A07C0">
        <w:rPr>
          <w:sz w:val="24"/>
          <w:szCs w:val="24"/>
        </w:rPr>
        <w:t>Ledvice uravnavajo količino rudninskih soli v telesu.</w:t>
      </w:r>
    </w:p>
    <w:p w:rsidR="00C37911" w:rsidRDefault="00C37911" w:rsidP="007A07C0">
      <w:pPr>
        <w:jc w:val="both"/>
        <w:rPr>
          <w:sz w:val="24"/>
          <w:szCs w:val="24"/>
        </w:rPr>
      </w:pPr>
    </w:p>
    <w:p w:rsidR="00972DDE" w:rsidRPr="007A07C0" w:rsidRDefault="00972DDE" w:rsidP="007A07C0">
      <w:pPr>
        <w:jc w:val="both"/>
        <w:rPr>
          <w:sz w:val="24"/>
          <w:szCs w:val="24"/>
        </w:rPr>
      </w:pPr>
    </w:p>
    <w:p w:rsidR="002D21ED" w:rsidRPr="007A07C0" w:rsidRDefault="00C37911" w:rsidP="007A07C0">
      <w:pPr>
        <w:spacing w:before="240" w:after="0"/>
        <w:jc w:val="both"/>
        <w:rPr>
          <w:sz w:val="24"/>
          <w:szCs w:val="24"/>
          <w:u w:val="single"/>
        </w:rPr>
      </w:pPr>
      <w:r w:rsidRPr="007A07C0">
        <w:rPr>
          <w:sz w:val="24"/>
          <w:szCs w:val="24"/>
          <w:u w:val="single"/>
        </w:rPr>
        <w:t>Nastanek seča</w:t>
      </w:r>
    </w:p>
    <w:p w:rsidR="002D21ED" w:rsidRPr="007A07C0" w:rsidRDefault="00C37911" w:rsidP="007A07C0">
      <w:pPr>
        <w:spacing w:before="240"/>
        <w:jc w:val="both"/>
        <w:rPr>
          <w:sz w:val="24"/>
          <w:szCs w:val="24"/>
        </w:rPr>
      </w:pPr>
      <w:r w:rsidRPr="007A07C0">
        <w:rPr>
          <w:sz w:val="24"/>
          <w:szCs w:val="24"/>
        </w:rPr>
        <w:t>V</w:t>
      </w:r>
      <w:r w:rsidR="002D21ED" w:rsidRPr="007A07C0">
        <w:rPr>
          <w:sz w:val="24"/>
          <w:szCs w:val="24"/>
        </w:rPr>
        <w:t xml:space="preserve"> ledvičnih telescih  se kri preceja skozi prepustno steno kapilar v čudežnem omrežju in skozi nežni epitel ledvičnih izvodilc. Iz krvi se odcejajo v izvodila pri porabi snovi nastale zgoreline, voda in soli. Ledvice ne prepuščajo beljakovin, sladkor pa prepuščajo le tedaj, če ga je v krvi preveč  (sladkorna bolezen). Odcedek imenujemo seč. Seč odteka po dolgih zavitih izvodilcih v zbiralca in se  nabira v ledvičnem mehu. Iz ledvičnega meha odteka skozi ureter v mehur. Ureter se krči peristaltično v smeri proti mehurju.</w:t>
      </w:r>
    </w:p>
    <w:p w:rsidR="002D21ED" w:rsidRPr="007A07C0" w:rsidRDefault="002D21ED" w:rsidP="007A07C0">
      <w:pPr>
        <w:jc w:val="both"/>
        <w:rPr>
          <w:sz w:val="24"/>
          <w:szCs w:val="24"/>
        </w:rPr>
      </w:pPr>
      <w:r w:rsidRPr="007A07C0">
        <w:rPr>
          <w:sz w:val="24"/>
          <w:szCs w:val="24"/>
        </w:rPr>
        <w:t>Mehur se polni. Ko je mehur deloma napolnjen, ga izpraznimo. Pri otroku zavest še ni razvita, zato obe zažemalki sečnice hkrati popustita, ko je mehur poln. Otrok torej še nemore in ne zna zadrževati seča.</w:t>
      </w:r>
    </w:p>
    <w:p w:rsidR="002D21ED" w:rsidRPr="007A07C0" w:rsidRDefault="002D21ED" w:rsidP="007A07C0">
      <w:pPr>
        <w:jc w:val="both"/>
        <w:rPr>
          <w:sz w:val="24"/>
          <w:szCs w:val="24"/>
        </w:rPr>
      </w:pPr>
      <w:r w:rsidRPr="007A07C0">
        <w:rPr>
          <w:sz w:val="24"/>
          <w:szCs w:val="24"/>
        </w:rPr>
        <w:t>Seč je bistra, slamnato rumena, kisla tekočina. Normalni seč sestavljajo voda in v njej raztopljene organske in anorganske snovi.</w:t>
      </w:r>
    </w:p>
    <w:p w:rsidR="002D21ED" w:rsidRPr="007A07C0" w:rsidRDefault="002D21ED" w:rsidP="007A07C0">
      <w:pPr>
        <w:jc w:val="both"/>
        <w:rPr>
          <w:sz w:val="24"/>
          <w:szCs w:val="24"/>
        </w:rPr>
      </w:pPr>
      <w:r w:rsidRPr="007A07C0">
        <w:rPr>
          <w:sz w:val="24"/>
          <w:szCs w:val="24"/>
        </w:rPr>
        <w:t>Sestava, količina in druge posebnosti seča se stalno spreminjajo, kar je odvisno od hrane, količine zaužite vode, od temperature itd. Najvažnejša skrb je, da mati nenehno opazuje seč, kajti le tako bomo pravočasno odkrili ledvične bolezni, ki zahtevajo skrbno nego in zdravljenje, ker rade puščajo nepopravljive spremembe. Najvažnejše je zgodnje zdravljenje v prvih dneh bolezni, ker so ugotovili, da lahko pride pri poznem in nezadostnem zdravljenju že po 14 dneh do nepopravljivih sprememb ledvic.</w:t>
      </w:r>
    </w:p>
    <w:p w:rsidR="00836723" w:rsidRPr="007A07C0" w:rsidRDefault="00836723" w:rsidP="007A07C0">
      <w:pPr>
        <w:spacing w:after="0"/>
        <w:jc w:val="both"/>
        <w:rPr>
          <w:sz w:val="24"/>
          <w:szCs w:val="24"/>
        </w:rPr>
      </w:pPr>
    </w:p>
    <w:p w:rsidR="002D21ED" w:rsidRPr="007A07C0" w:rsidRDefault="002D21ED" w:rsidP="007A07C0">
      <w:pPr>
        <w:spacing w:after="0"/>
        <w:jc w:val="both"/>
        <w:rPr>
          <w:sz w:val="24"/>
          <w:szCs w:val="24"/>
          <w:u w:val="single"/>
        </w:rPr>
      </w:pPr>
      <w:r w:rsidRPr="007A07C0">
        <w:rPr>
          <w:sz w:val="24"/>
          <w:szCs w:val="24"/>
          <w:u w:val="single"/>
        </w:rPr>
        <w:t>Opazovanje seča pri otroku</w:t>
      </w:r>
    </w:p>
    <w:p w:rsidR="002D21ED" w:rsidRPr="007A07C0" w:rsidRDefault="002D21ED" w:rsidP="007A07C0">
      <w:pPr>
        <w:spacing w:before="240" w:after="0"/>
        <w:jc w:val="both"/>
        <w:rPr>
          <w:sz w:val="24"/>
          <w:szCs w:val="24"/>
        </w:rPr>
      </w:pPr>
      <w:r w:rsidRPr="007A07C0">
        <w:rPr>
          <w:sz w:val="24"/>
          <w:szCs w:val="24"/>
        </w:rPr>
        <w:t>Količina seča variira po starosti otroka.</w:t>
      </w:r>
    </w:p>
    <w:p w:rsidR="002D21ED" w:rsidRPr="007A07C0" w:rsidRDefault="002D21ED" w:rsidP="007A07C0">
      <w:pPr>
        <w:jc w:val="both"/>
        <w:rPr>
          <w:sz w:val="24"/>
          <w:szCs w:val="24"/>
        </w:rPr>
      </w:pPr>
      <w:r w:rsidRPr="007A07C0">
        <w:rPr>
          <w:sz w:val="24"/>
          <w:szCs w:val="24"/>
        </w:rPr>
        <w:t>Količina seča:</w:t>
      </w:r>
    </w:p>
    <w:p w:rsidR="004032C6" w:rsidRPr="007A07C0" w:rsidRDefault="004032C6" w:rsidP="007A07C0">
      <w:pPr>
        <w:pStyle w:val="ListParagraph"/>
        <w:numPr>
          <w:ilvl w:val="0"/>
          <w:numId w:val="6"/>
        </w:numPr>
        <w:jc w:val="both"/>
        <w:rPr>
          <w:sz w:val="24"/>
          <w:szCs w:val="24"/>
        </w:rPr>
        <w:sectPr w:rsidR="004032C6" w:rsidRPr="007A07C0" w:rsidSect="00CD53FB">
          <w:type w:val="continuous"/>
          <w:pgSz w:w="11906" w:h="16838"/>
          <w:pgMar w:top="1417" w:right="1417" w:bottom="1417" w:left="1417" w:header="708" w:footer="708" w:gutter="0"/>
          <w:cols w:space="708"/>
          <w:titlePg/>
          <w:docGrid w:linePitch="360"/>
        </w:sectPr>
      </w:pPr>
    </w:p>
    <w:p w:rsidR="002D21ED" w:rsidRPr="007A07C0" w:rsidRDefault="002D21ED" w:rsidP="007A07C0">
      <w:pPr>
        <w:pStyle w:val="ListParagraph"/>
        <w:numPr>
          <w:ilvl w:val="0"/>
          <w:numId w:val="6"/>
        </w:numPr>
        <w:jc w:val="both"/>
        <w:rPr>
          <w:sz w:val="24"/>
          <w:szCs w:val="24"/>
        </w:rPr>
      </w:pPr>
      <w:r w:rsidRPr="007A07C0">
        <w:rPr>
          <w:sz w:val="24"/>
          <w:szCs w:val="24"/>
        </w:rPr>
        <w:t>1. In 2.dan: 30 – 60 ml</w:t>
      </w:r>
    </w:p>
    <w:p w:rsidR="002D21ED" w:rsidRPr="007A07C0" w:rsidRDefault="002D21ED" w:rsidP="007A07C0">
      <w:pPr>
        <w:pStyle w:val="ListParagraph"/>
        <w:numPr>
          <w:ilvl w:val="0"/>
          <w:numId w:val="6"/>
        </w:numPr>
        <w:jc w:val="both"/>
        <w:rPr>
          <w:sz w:val="24"/>
          <w:szCs w:val="24"/>
        </w:rPr>
      </w:pPr>
      <w:r w:rsidRPr="007A07C0">
        <w:rPr>
          <w:sz w:val="24"/>
          <w:szCs w:val="24"/>
        </w:rPr>
        <w:t>Od 3. do 10.dne: 100 – 200 ml</w:t>
      </w:r>
    </w:p>
    <w:p w:rsidR="002D21ED" w:rsidRPr="007A07C0" w:rsidRDefault="002D21ED" w:rsidP="007A07C0">
      <w:pPr>
        <w:pStyle w:val="ListParagraph"/>
        <w:numPr>
          <w:ilvl w:val="0"/>
          <w:numId w:val="6"/>
        </w:numPr>
        <w:jc w:val="both"/>
        <w:rPr>
          <w:sz w:val="24"/>
          <w:szCs w:val="24"/>
        </w:rPr>
      </w:pPr>
      <w:r w:rsidRPr="007A07C0">
        <w:rPr>
          <w:sz w:val="24"/>
          <w:szCs w:val="24"/>
        </w:rPr>
        <w:t>Od 1. do 12.meseca:  400 – 600 ml</w:t>
      </w:r>
    </w:p>
    <w:p w:rsidR="002D21ED" w:rsidRPr="007A07C0" w:rsidRDefault="002D21ED" w:rsidP="007A07C0">
      <w:pPr>
        <w:pStyle w:val="ListParagraph"/>
        <w:numPr>
          <w:ilvl w:val="0"/>
          <w:numId w:val="6"/>
        </w:numPr>
        <w:jc w:val="both"/>
        <w:rPr>
          <w:sz w:val="24"/>
          <w:szCs w:val="24"/>
        </w:rPr>
      </w:pPr>
      <w:r w:rsidRPr="007A07C0">
        <w:rPr>
          <w:sz w:val="24"/>
          <w:szCs w:val="24"/>
        </w:rPr>
        <w:t>Od 1. do 3.leta: 500 – 600 ml</w:t>
      </w:r>
    </w:p>
    <w:p w:rsidR="002D21ED" w:rsidRPr="007A07C0" w:rsidRDefault="002D21ED" w:rsidP="007A07C0">
      <w:pPr>
        <w:pStyle w:val="ListParagraph"/>
        <w:numPr>
          <w:ilvl w:val="0"/>
          <w:numId w:val="6"/>
        </w:numPr>
        <w:jc w:val="both"/>
        <w:rPr>
          <w:sz w:val="24"/>
          <w:szCs w:val="24"/>
        </w:rPr>
      </w:pPr>
      <w:r w:rsidRPr="007A07C0">
        <w:rPr>
          <w:sz w:val="24"/>
          <w:szCs w:val="24"/>
        </w:rPr>
        <w:t>Od 5. do 8.leta: 600 – 800ml</w:t>
      </w:r>
    </w:p>
    <w:p w:rsidR="002D21ED" w:rsidRPr="007A07C0" w:rsidRDefault="002D21ED" w:rsidP="007A07C0">
      <w:pPr>
        <w:pStyle w:val="ListParagraph"/>
        <w:numPr>
          <w:ilvl w:val="0"/>
          <w:numId w:val="6"/>
        </w:numPr>
        <w:jc w:val="both"/>
        <w:rPr>
          <w:sz w:val="24"/>
          <w:szCs w:val="24"/>
        </w:rPr>
      </w:pPr>
      <w:r w:rsidRPr="007A07C0">
        <w:rPr>
          <w:sz w:val="24"/>
          <w:szCs w:val="24"/>
        </w:rPr>
        <w:t>Od 10. do 12. Leta: 800 – 1200ml</w:t>
      </w:r>
    </w:p>
    <w:p w:rsidR="004032C6" w:rsidRPr="007A07C0" w:rsidRDefault="005906E2" w:rsidP="007A07C0">
      <w:pPr>
        <w:pStyle w:val="ListParagraph"/>
        <w:ind w:left="750"/>
        <w:jc w:val="both"/>
        <w:rPr>
          <w:sz w:val="24"/>
          <w:szCs w:val="24"/>
        </w:rPr>
      </w:pPr>
      <w:r>
        <w:rPr>
          <w:rFonts w:cs="Arial"/>
          <w:noProof/>
          <w:sz w:val="24"/>
          <w:szCs w:val="24"/>
          <w:lang w:eastAsia="sl-SI"/>
        </w:rPr>
        <w:pict>
          <v:shape id="_x0000_i1035" type="#_x0000_t75" alt="http://static.vesti.rs/downloads/Kad-boli-pri-mokrenju.jpg" style="width:99.85pt;height:150.8pt;visibility:visible">
            <v:imagedata r:id="rId18" o:title="Kad-boli-pri-mokrenju"/>
          </v:shape>
        </w:pict>
      </w:r>
    </w:p>
    <w:p w:rsidR="004032C6" w:rsidRPr="007A07C0" w:rsidRDefault="004032C6" w:rsidP="007A07C0">
      <w:pPr>
        <w:jc w:val="both"/>
        <w:rPr>
          <w:sz w:val="24"/>
          <w:szCs w:val="24"/>
        </w:rPr>
      </w:pPr>
      <w:r w:rsidRPr="007A07C0">
        <w:rPr>
          <w:sz w:val="24"/>
          <w:szCs w:val="24"/>
        </w:rPr>
        <w:t>Slika 9: Opazovanje urina</w:t>
      </w:r>
    </w:p>
    <w:p w:rsidR="004032C6" w:rsidRPr="007A07C0" w:rsidRDefault="004032C6" w:rsidP="007A07C0">
      <w:pPr>
        <w:jc w:val="both"/>
        <w:rPr>
          <w:sz w:val="24"/>
          <w:szCs w:val="24"/>
        </w:rPr>
      </w:pPr>
    </w:p>
    <w:p w:rsidR="004032C6" w:rsidRPr="007A07C0" w:rsidRDefault="004032C6" w:rsidP="007A07C0">
      <w:pPr>
        <w:jc w:val="both"/>
        <w:rPr>
          <w:sz w:val="24"/>
          <w:szCs w:val="24"/>
        </w:rPr>
        <w:sectPr w:rsidR="004032C6" w:rsidRPr="007A07C0" w:rsidSect="004032C6">
          <w:type w:val="continuous"/>
          <w:pgSz w:w="11906" w:h="16838"/>
          <w:pgMar w:top="1417" w:right="1417" w:bottom="1417" w:left="1417" w:header="708" w:footer="708" w:gutter="0"/>
          <w:cols w:num="2" w:space="708"/>
          <w:titlePg/>
          <w:docGrid w:linePitch="360"/>
        </w:sectPr>
      </w:pPr>
    </w:p>
    <w:p w:rsidR="002D21ED" w:rsidRPr="007A07C0" w:rsidRDefault="002D21ED" w:rsidP="007A07C0">
      <w:pPr>
        <w:jc w:val="both"/>
        <w:rPr>
          <w:sz w:val="24"/>
          <w:szCs w:val="24"/>
        </w:rPr>
      </w:pPr>
      <w:r w:rsidRPr="007A07C0">
        <w:rPr>
          <w:sz w:val="24"/>
          <w:szCs w:val="24"/>
        </w:rPr>
        <w:t>Dnevna količina seča je večja kot nočna. Po zauživanju hrane, bogate z beljakovinami, je količina seča večja. Do povečanega izločanje pride tudi pri sladkornih bolnik in lahko znaša nekaj litrov. Izločanje seča je zmanjšano pri driskah, vročinskih stanjih in vseh boleznih, kjer se prepletajo ledvične in srčne okvare, kot tudi nabiranje tekočin v telesnih votlinah.</w:t>
      </w:r>
    </w:p>
    <w:p w:rsidR="002D21ED" w:rsidRPr="007A07C0" w:rsidRDefault="002D21ED" w:rsidP="007A07C0">
      <w:pPr>
        <w:jc w:val="both"/>
        <w:rPr>
          <w:sz w:val="24"/>
          <w:szCs w:val="24"/>
        </w:rPr>
      </w:pPr>
      <w:r w:rsidRPr="007A07C0">
        <w:rPr>
          <w:sz w:val="24"/>
          <w:szCs w:val="24"/>
        </w:rPr>
        <w:t xml:space="preserve">Barva seča je normalno rumena. Če je seč zelo razredčen in pri izločanju velikih količin je svetlo rumen ali rumeno zelen. Kri in krvno barvilo obarvata seč rdeče ali rjavo. Žolč obarva seč rumeno rjavo. Če seč stoji se barva spremeni v zeleno. Nekatera zaužita zdravila, zelenjava kot rabarbara in nekatera odvajala dajo seču rjavo barvo. Po zaužitju rdeče pese postane lahko tudi seč rdeč zaradi rastlinskega barvila anthrocianina. </w:t>
      </w:r>
    </w:p>
    <w:p w:rsidR="00C37911" w:rsidRPr="007A07C0" w:rsidRDefault="00C37911" w:rsidP="007A07C0">
      <w:pPr>
        <w:jc w:val="both"/>
        <w:rPr>
          <w:sz w:val="24"/>
          <w:szCs w:val="24"/>
        </w:rPr>
      </w:pPr>
    </w:p>
    <w:p w:rsidR="002D21ED" w:rsidRPr="007A07C0" w:rsidRDefault="002D21ED" w:rsidP="007A07C0">
      <w:pPr>
        <w:jc w:val="both"/>
        <w:rPr>
          <w:sz w:val="24"/>
          <w:szCs w:val="24"/>
          <w:u w:val="single"/>
        </w:rPr>
      </w:pPr>
      <w:r w:rsidRPr="007A07C0">
        <w:rPr>
          <w:sz w:val="24"/>
          <w:szCs w:val="24"/>
          <w:u w:val="single"/>
        </w:rPr>
        <w:t>Kalnost seča</w:t>
      </w:r>
    </w:p>
    <w:p w:rsidR="002D21ED" w:rsidRPr="007A07C0" w:rsidRDefault="002D21ED" w:rsidP="007A07C0">
      <w:pPr>
        <w:jc w:val="both"/>
        <w:rPr>
          <w:sz w:val="24"/>
          <w:szCs w:val="24"/>
        </w:rPr>
      </w:pPr>
      <w:r w:rsidRPr="007A07C0">
        <w:rPr>
          <w:sz w:val="24"/>
          <w:szCs w:val="24"/>
        </w:rPr>
        <w:t>Sveže spuščen seč je normalno bister. Če nekaj časa stoji, se na dnu steklenice naredi usedlina sluzi, levkocitov in epitelija. Taka usedlina je bolj obilna pri ženskem urinu. Normalna kalnos</w:t>
      </w:r>
      <w:r w:rsidR="00C37911" w:rsidRPr="007A07C0">
        <w:rPr>
          <w:sz w:val="24"/>
          <w:szCs w:val="24"/>
        </w:rPr>
        <w:t>t je posledica raznih soli, krv</w:t>
      </w:r>
      <w:r w:rsidRPr="007A07C0">
        <w:rPr>
          <w:sz w:val="24"/>
          <w:szCs w:val="24"/>
        </w:rPr>
        <w:t>i in bakterij. Včasih povzročajo kalnost sesedanje beljakovin, ki povzročajo močnejše penjenje, če ga potresemo</w:t>
      </w:r>
    </w:p>
    <w:p w:rsidR="00C37911" w:rsidRPr="007A07C0" w:rsidRDefault="00C37911" w:rsidP="007A07C0">
      <w:pPr>
        <w:jc w:val="both"/>
        <w:rPr>
          <w:sz w:val="24"/>
          <w:szCs w:val="24"/>
        </w:rPr>
      </w:pPr>
    </w:p>
    <w:p w:rsidR="001A614C" w:rsidRPr="007A07C0" w:rsidRDefault="002D21ED" w:rsidP="007A07C0">
      <w:pPr>
        <w:jc w:val="both"/>
        <w:rPr>
          <w:sz w:val="24"/>
          <w:szCs w:val="24"/>
          <w:u w:val="single"/>
        </w:rPr>
      </w:pPr>
      <w:r w:rsidRPr="007A07C0">
        <w:rPr>
          <w:sz w:val="24"/>
          <w:szCs w:val="24"/>
          <w:u w:val="single"/>
        </w:rPr>
        <w:t xml:space="preserve">Vonj seča </w:t>
      </w:r>
    </w:p>
    <w:p w:rsidR="002D21ED" w:rsidRPr="007A07C0" w:rsidRDefault="001A614C" w:rsidP="007A07C0">
      <w:pPr>
        <w:jc w:val="both"/>
        <w:rPr>
          <w:sz w:val="24"/>
          <w:szCs w:val="24"/>
        </w:rPr>
      </w:pPr>
      <w:r w:rsidRPr="007A07C0">
        <w:rPr>
          <w:sz w:val="24"/>
          <w:szCs w:val="24"/>
        </w:rPr>
        <w:t>Z</w:t>
      </w:r>
      <w:r w:rsidR="002D21ED" w:rsidRPr="007A07C0">
        <w:rPr>
          <w:sz w:val="24"/>
          <w:szCs w:val="24"/>
        </w:rPr>
        <w:t xml:space="preserve">aradi rahle kislosti </w:t>
      </w:r>
      <w:r w:rsidRPr="007A07C0">
        <w:rPr>
          <w:sz w:val="24"/>
          <w:szCs w:val="24"/>
        </w:rPr>
        <w:t xml:space="preserve">je vonj </w:t>
      </w:r>
      <w:r w:rsidR="002D21ED" w:rsidRPr="007A07C0">
        <w:rPr>
          <w:sz w:val="24"/>
          <w:szCs w:val="24"/>
        </w:rPr>
        <w:t>značilno aromatičen. Pri koncentriranem urinu je vonj močnejši. Pri razpadanju seča postane vonj amonialkalen. Kadar je v seču prisoten aceton ima vonj po sadju. Pri boleznih sečil pa najdemo v seču beljakovine, sladkor, žolčna barvila in še druge sestavine.</w:t>
      </w:r>
    </w:p>
    <w:p w:rsidR="00C37911" w:rsidRPr="007A07C0" w:rsidRDefault="00C37911" w:rsidP="007A07C0">
      <w:pPr>
        <w:jc w:val="both"/>
        <w:rPr>
          <w:sz w:val="24"/>
          <w:szCs w:val="24"/>
        </w:rPr>
      </w:pPr>
    </w:p>
    <w:p w:rsidR="002D21ED" w:rsidRPr="007A07C0" w:rsidRDefault="002D21ED" w:rsidP="007A07C0">
      <w:pPr>
        <w:jc w:val="both"/>
        <w:rPr>
          <w:sz w:val="24"/>
          <w:szCs w:val="24"/>
        </w:rPr>
      </w:pPr>
      <w:r w:rsidRPr="007A07C0">
        <w:rPr>
          <w:sz w:val="24"/>
          <w:szCs w:val="24"/>
        </w:rPr>
        <w:t>Na vse spremembe seča mora biti mati pozorna in skušati mora opazovati tudi druge bolezenske znake, da ne bi spregledala bolezni sečil v prvih dneh bolezni.</w:t>
      </w:r>
    </w:p>
    <w:p w:rsidR="002D21ED" w:rsidRPr="007A07C0" w:rsidRDefault="002D21ED" w:rsidP="007A07C0">
      <w:pPr>
        <w:jc w:val="both"/>
        <w:rPr>
          <w:sz w:val="24"/>
          <w:szCs w:val="24"/>
        </w:rPr>
      </w:pPr>
      <w:r w:rsidRPr="007A07C0">
        <w:rPr>
          <w:sz w:val="24"/>
          <w:szCs w:val="24"/>
        </w:rPr>
        <w:t>Drugi bolezenski znaki pri boleznih sečil so:</w:t>
      </w:r>
    </w:p>
    <w:p w:rsidR="002D21ED" w:rsidRPr="007A07C0" w:rsidRDefault="002D21ED" w:rsidP="007A07C0">
      <w:pPr>
        <w:jc w:val="both"/>
        <w:rPr>
          <w:b/>
          <w:sz w:val="24"/>
          <w:szCs w:val="24"/>
        </w:rPr>
      </w:pPr>
    </w:p>
    <w:p w:rsidR="00087CF5" w:rsidRPr="001D1B43" w:rsidRDefault="00C37911" w:rsidP="007A07C0">
      <w:pPr>
        <w:jc w:val="both"/>
        <w:rPr>
          <w:b/>
          <w:sz w:val="24"/>
          <w:szCs w:val="24"/>
          <w:u w:val="double" w:color="FF00FF"/>
        </w:rPr>
      </w:pPr>
      <w:r w:rsidRPr="001D1B43">
        <w:rPr>
          <w:b/>
          <w:sz w:val="24"/>
          <w:szCs w:val="24"/>
          <w:u w:val="double" w:color="FF00FF"/>
        </w:rPr>
        <w:t>Vzroki</w:t>
      </w:r>
    </w:p>
    <w:p w:rsidR="00087CF5" w:rsidRPr="007A07C0" w:rsidRDefault="00087CF5" w:rsidP="007A07C0">
      <w:pPr>
        <w:jc w:val="both"/>
        <w:rPr>
          <w:sz w:val="24"/>
          <w:szCs w:val="24"/>
        </w:rPr>
      </w:pPr>
      <w:r w:rsidRPr="007A07C0">
        <w:rPr>
          <w:sz w:val="24"/>
          <w:szCs w:val="24"/>
        </w:rPr>
        <w:t>Vnetje ledvic je navadno posledica vnetja  na drugem mestu telesa</w:t>
      </w:r>
      <w:r w:rsidR="00424D63" w:rsidRPr="007A07C0">
        <w:rPr>
          <w:sz w:val="24"/>
          <w:szCs w:val="24"/>
        </w:rPr>
        <w:t xml:space="preserve">. Nastaja po davici, vnetju mandeljnov, po škrlatinki, redkeje po drugih nalezljivih boleznih. Kakor pri revmatizmu je glavni povzročitelj </w:t>
      </w:r>
      <w:r w:rsidR="0017160C" w:rsidRPr="007A07C0">
        <w:rPr>
          <w:rFonts w:eastAsia="Times New Roman"/>
          <w:sz w:val="24"/>
          <w:szCs w:val="24"/>
          <w:lang w:eastAsia="sl-SI"/>
        </w:rPr>
        <w:t>ß</w:t>
      </w:r>
      <w:r w:rsidR="00424D63" w:rsidRPr="007A07C0">
        <w:rPr>
          <w:sz w:val="24"/>
          <w:szCs w:val="24"/>
        </w:rPr>
        <w:t xml:space="preserve"> hemolitični streptokok skupine A, včasih pnevmokok ali stafilokok. </w:t>
      </w:r>
    </w:p>
    <w:p w:rsidR="000E2EA4" w:rsidRDefault="0017160C" w:rsidP="007A07C0">
      <w:pPr>
        <w:spacing w:before="100" w:beforeAutospacing="1" w:after="100" w:afterAutospacing="1" w:line="240" w:lineRule="auto"/>
        <w:jc w:val="both"/>
        <w:rPr>
          <w:rFonts w:eastAsia="Times New Roman"/>
          <w:sz w:val="24"/>
          <w:szCs w:val="24"/>
          <w:lang w:eastAsia="sl-SI"/>
        </w:rPr>
      </w:pPr>
      <w:r w:rsidRPr="007A07C0">
        <w:rPr>
          <w:rFonts w:eastAsia="Times New Roman"/>
          <w:sz w:val="24"/>
          <w:szCs w:val="24"/>
          <w:lang w:eastAsia="sl-SI"/>
        </w:rPr>
        <w:t>Najpogosteje zbolijo otroci stari</w:t>
      </w:r>
      <w:r w:rsidR="001472BC" w:rsidRPr="007A07C0">
        <w:rPr>
          <w:rFonts w:eastAsia="Times New Roman"/>
          <w:sz w:val="24"/>
          <w:szCs w:val="24"/>
          <w:lang w:eastAsia="sl-SI"/>
        </w:rPr>
        <w:t xml:space="preserve"> od</w:t>
      </w:r>
      <w:r w:rsidRPr="007A07C0">
        <w:rPr>
          <w:rFonts w:eastAsia="Times New Roman"/>
          <w:sz w:val="24"/>
          <w:szCs w:val="24"/>
          <w:lang w:eastAsia="sl-SI"/>
        </w:rPr>
        <w:t xml:space="preserve"> 2-12 let</w:t>
      </w:r>
      <w:r w:rsidR="001472BC" w:rsidRPr="007A07C0">
        <w:rPr>
          <w:rFonts w:eastAsia="Times New Roman"/>
          <w:sz w:val="24"/>
          <w:szCs w:val="24"/>
          <w:lang w:eastAsia="sl-SI"/>
        </w:rPr>
        <w:t>.</w:t>
      </w:r>
    </w:p>
    <w:p w:rsidR="004C7FDD" w:rsidRDefault="004C7FDD" w:rsidP="007A07C0">
      <w:pPr>
        <w:spacing w:before="100" w:beforeAutospacing="1" w:after="100" w:afterAutospacing="1" w:line="240" w:lineRule="auto"/>
        <w:jc w:val="both"/>
        <w:rPr>
          <w:rFonts w:eastAsia="Times New Roman"/>
          <w:sz w:val="24"/>
          <w:szCs w:val="24"/>
          <w:lang w:eastAsia="sl-SI"/>
        </w:rPr>
      </w:pPr>
    </w:p>
    <w:p w:rsidR="004C7FDD" w:rsidRPr="007A07C0" w:rsidRDefault="004C7FDD" w:rsidP="007A07C0">
      <w:pPr>
        <w:spacing w:before="100" w:beforeAutospacing="1" w:after="100" w:afterAutospacing="1" w:line="240" w:lineRule="auto"/>
        <w:jc w:val="both"/>
        <w:rPr>
          <w:rFonts w:eastAsia="Times New Roman"/>
          <w:sz w:val="24"/>
          <w:szCs w:val="24"/>
          <w:lang w:eastAsia="sl-SI"/>
        </w:rPr>
      </w:pPr>
    </w:p>
    <w:p w:rsidR="00424D63" w:rsidRPr="001D1B43" w:rsidRDefault="001472BC" w:rsidP="007A07C0">
      <w:pPr>
        <w:jc w:val="both"/>
        <w:rPr>
          <w:b/>
          <w:sz w:val="24"/>
          <w:szCs w:val="24"/>
          <w:u w:val="double" w:color="FF00FF"/>
        </w:rPr>
      </w:pPr>
      <w:r w:rsidRPr="001D1B43">
        <w:rPr>
          <w:b/>
          <w:sz w:val="24"/>
          <w:szCs w:val="24"/>
          <w:u w:val="double" w:color="FF00FF"/>
        </w:rPr>
        <w:t>Znaki</w:t>
      </w:r>
    </w:p>
    <w:p w:rsidR="000E2EA4" w:rsidRPr="007A07C0" w:rsidRDefault="000E2EA4" w:rsidP="007A07C0">
      <w:pPr>
        <w:jc w:val="both"/>
        <w:rPr>
          <w:sz w:val="24"/>
          <w:szCs w:val="24"/>
        </w:rPr>
      </w:pPr>
      <w:r w:rsidRPr="007A07C0">
        <w:rPr>
          <w:sz w:val="24"/>
          <w:szCs w:val="24"/>
        </w:rPr>
        <w:t xml:space="preserve">Običajno se pokažejo 10 do 21 dni po preboletju </w:t>
      </w:r>
      <w:r w:rsidR="003853EF" w:rsidRPr="007A07C0">
        <w:rPr>
          <w:sz w:val="24"/>
          <w:szCs w:val="24"/>
        </w:rPr>
        <w:t>bolezenski znaki ledvic:</w:t>
      </w:r>
    </w:p>
    <w:p w:rsidR="003853EF" w:rsidRPr="007A07C0" w:rsidRDefault="0017160C" w:rsidP="007A07C0">
      <w:pPr>
        <w:pStyle w:val="ListParagraph"/>
        <w:numPr>
          <w:ilvl w:val="0"/>
          <w:numId w:val="12"/>
        </w:numPr>
        <w:jc w:val="both"/>
        <w:rPr>
          <w:sz w:val="24"/>
          <w:szCs w:val="24"/>
        </w:rPr>
      </w:pPr>
      <w:r w:rsidRPr="007A07C0">
        <w:rPr>
          <w:sz w:val="24"/>
          <w:szCs w:val="24"/>
        </w:rPr>
        <w:t>Izguba a</w:t>
      </w:r>
      <w:r w:rsidR="003853EF" w:rsidRPr="007A07C0">
        <w:rPr>
          <w:sz w:val="24"/>
          <w:szCs w:val="24"/>
        </w:rPr>
        <w:t>petita</w:t>
      </w:r>
    </w:p>
    <w:p w:rsidR="003853EF" w:rsidRPr="007A07C0" w:rsidRDefault="003853EF" w:rsidP="007A07C0">
      <w:pPr>
        <w:pStyle w:val="ListParagraph"/>
        <w:numPr>
          <w:ilvl w:val="0"/>
          <w:numId w:val="12"/>
        </w:numPr>
        <w:jc w:val="both"/>
        <w:rPr>
          <w:sz w:val="24"/>
          <w:szCs w:val="24"/>
        </w:rPr>
      </w:pPr>
      <w:r w:rsidRPr="007A07C0">
        <w:rPr>
          <w:sz w:val="24"/>
          <w:szCs w:val="24"/>
        </w:rPr>
        <w:t>Slabost</w:t>
      </w:r>
    </w:p>
    <w:p w:rsidR="003853EF" w:rsidRPr="007A07C0" w:rsidRDefault="003853EF" w:rsidP="007A07C0">
      <w:pPr>
        <w:pStyle w:val="ListParagraph"/>
        <w:numPr>
          <w:ilvl w:val="0"/>
          <w:numId w:val="12"/>
        </w:numPr>
        <w:jc w:val="both"/>
        <w:rPr>
          <w:sz w:val="24"/>
          <w:szCs w:val="24"/>
        </w:rPr>
      </w:pPr>
      <w:r w:rsidRPr="007A07C0">
        <w:rPr>
          <w:sz w:val="24"/>
          <w:szCs w:val="24"/>
        </w:rPr>
        <w:t>Bruhanje</w:t>
      </w:r>
    </w:p>
    <w:p w:rsidR="003853EF" w:rsidRPr="007A07C0" w:rsidRDefault="003853EF" w:rsidP="007A07C0">
      <w:pPr>
        <w:pStyle w:val="ListParagraph"/>
        <w:numPr>
          <w:ilvl w:val="0"/>
          <w:numId w:val="12"/>
        </w:numPr>
        <w:jc w:val="both"/>
        <w:rPr>
          <w:sz w:val="24"/>
          <w:szCs w:val="24"/>
        </w:rPr>
      </w:pPr>
      <w:r w:rsidRPr="007A07C0">
        <w:rPr>
          <w:sz w:val="24"/>
          <w:szCs w:val="24"/>
        </w:rPr>
        <w:t>Bledica</w:t>
      </w:r>
    </w:p>
    <w:p w:rsidR="003853EF" w:rsidRPr="007A07C0" w:rsidRDefault="003853EF" w:rsidP="007A07C0">
      <w:pPr>
        <w:pStyle w:val="ListParagraph"/>
        <w:numPr>
          <w:ilvl w:val="0"/>
          <w:numId w:val="12"/>
        </w:numPr>
        <w:jc w:val="both"/>
        <w:rPr>
          <w:sz w:val="24"/>
          <w:szCs w:val="24"/>
        </w:rPr>
      </w:pPr>
      <w:r w:rsidRPr="007A07C0">
        <w:rPr>
          <w:sz w:val="24"/>
          <w:szCs w:val="24"/>
        </w:rPr>
        <w:t>Otekle veke in obraz</w:t>
      </w:r>
    </w:p>
    <w:p w:rsidR="003853EF" w:rsidRPr="007A07C0" w:rsidRDefault="003853EF" w:rsidP="007A07C0">
      <w:pPr>
        <w:pStyle w:val="ListParagraph"/>
        <w:numPr>
          <w:ilvl w:val="0"/>
          <w:numId w:val="12"/>
        </w:numPr>
        <w:jc w:val="both"/>
        <w:rPr>
          <w:sz w:val="24"/>
          <w:szCs w:val="24"/>
        </w:rPr>
      </w:pPr>
      <w:r w:rsidRPr="007A07C0">
        <w:rPr>
          <w:sz w:val="24"/>
          <w:szCs w:val="24"/>
        </w:rPr>
        <w:t>Utrujenost</w:t>
      </w:r>
    </w:p>
    <w:p w:rsidR="003853EF" w:rsidRPr="007A07C0" w:rsidRDefault="003853EF" w:rsidP="007A07C0">
      <w:pPr>
        <w:pStyle w:val="ListParagraph"/>
        <w:numPr>
          <w:ilvl w:val="0"/>
          <w:numId w:val="12"/>
        </w:numPr>
        <w:jc w:val="both"/>
        <w:rPr>
          <w:sz w:val="24"/>
          <w:szCs w:val="24"/>
        </w:rPr>
      </w:pPr>
      <w:r w:rsidRPr="007A07C0">
        <w:rPr>
          <w:sz w:val="24"/>
          <w:szCs w:val="24"/>
        </w:rPr>
        <w:t>Temperatura</w:t>
      </w:r>
    </w:p>
    <w:p w:rsidR="003853EF" w:rsidRPr="007A07C0" w:rsidRDefault="003853EF" w:rsidP="007A07C0">
      <w:pPr>
        <w:pStyle w:val="ListParagraph"/>
        <w:numPr>
          <w:ilvl w:val="0"/>
          <w:numId w:val="12"/>
        </w:numPr>
        <w:spacing w:line="240" w:lineRule="auto"/>
        <w:jc w:val="both"/>
        <w:rPr>
          <w:sz w:val="24"/>
          <w:szCs w:val="24"/>
        </w:rPr>
      </w:pPr>
      <w:r w:rsidRPr="007A07C0">
        <w:rPr>
          <w:sz w:val="24"/>
          <w:szCs w:val="24"/>
        </w:rPr>
        <w:t>Sprememba seča, ki je včasih krvav</w:t>
      </w:r>
    </w:p>
    <w:p w:rsidR="0017160C" w:rsidRPr="007A07C0" w:rsidRDefault="0017160C" w:rsidP="007A07C0">
      <w:pPr>
        <w:numPr>
          <w:ilvl w:val="0"/>
          <w:numId w:val="12"/>
        </w:numPr>
        <w:spacing w:before="100" w:beforeAutospacing="1" w:after="100" w:afterAutospacing="1" w:line="240" w:lineRule="auto"/>
        <w:jc w:val="both"/>
        <w:rPr>
          <w:rFonts w:eastAsia="Times New Roman"/>
          <w:sz w:val="24"/>
          <w:szCs w:val="24"/>
          <w:lang w:eastAsia="sl-SI"/>
        </w:rPr>
      </w:pPr>
      <w:r w:rsidRPr="007A07C0">
        <w:rPr>
          <w:rFonts w:eastAsia="Times New Roman"/>
          <w:sz w:val="24"/>
          <w:szCs w:val="24"/>
          <w:lang w:eastAsia="sl-SI"/>
        </w:rPr>
        <w:t>slabo počutje</w:t>
      </w:r>
    </w:p>
    <w:p w:rsidR="0017160C" w:rsidRPr="007A07C0" w:rsidRDefault="0017160C" w:rsidP="007A07C0">
      <w:pPr>
        <w:numPr>
          <w:ilvl w:val="0"/>
          <w:numId w:val="12"/>
        </w:numPr>
        <w:spacing w:before="100" w:beforeAutospacing="1" w:after="100" w:afterAutospacing="1" w:line="240" w:lineRule="auto"/>
        <w:jc w:val="both"/>
        <w:rPr>
          <w:rFonts w:eastAsia="Times New Roman"/>
          <w:sz w:val="24"/>
          <w:szCs w:val="24"/>
          <w:lang w:eastAsia="sl-SI"/>
        </w:rPr>
      </w:pPr>
      <w:r w:rsidRPr="007A07C0">
        <w:rPr>
          <w:rFonts w:eastAsia="Times New Roman"/>
          <w:sz w:val="24"/>
          <w:szCs w:val="24"/>
          <w:lang w:eastAsia="sl-SI"/>
        </w:rPr>
        <w:t>oteženo izločanje urina</w:t>
      </w:r>
    </w:p>
    <w:p w:rsidR="0017160C" w:rsidRPr="007A07C0" w:rsidRDefault="0017160C" w:rsidP="007A07C0">
      <w:pPr>
        <w:numPr>
          <w:ilvl w:val="0"/>
          <w:numId w:val="12"/>
        </w:numPr>
        <w:spacing w:before="100" w:beforeAutospacing="1" w:after="100" w:afterAutospacing="1" w:line="240" w:lineRule="auto"/>
        <w:jc w:val="both"/>
        <w:rPr>
          <w:rFonts w:eastAsia="Times New Roman"/>
          <w:sz w:val="24"/>
          <w:szCs w:val="24"/>
          <w:lang w:eastAsia="sl-SI"/>
        </w:rPr>
      </w:pPr>
      <w:r w:rsidRPr="007A07C0">
        <w:rPr>
          <w:rFonts w:eastAsia="Times New Roman"/>
          <w:sz w:val="24"/>
          <w:szCs w:val="24"/>
          <w:lang w:eastAsia="sl-SI"/>
        </w:rPr>
        <w:t>oligurija</w:t>
      </w:r>
    </w:p>
    <w:p w:rsidR="0017160C" w:rsidRPr="007A07C0" w:rsidRDefault="0017160C" w:rsidP="007A07C0">
      <w:pPr>
        <w:numPr>
          <w:ilvl w:val="0"/>
          <w:numId w:val="12"/>
        </w:numPr>
        <w:spacing w:before="100" w:beforeAutospacing="1" w:after="100" w:afterAutospacing="1" w:line="240" w:lineRule="auto"/>
        <w:jc w:val="both"/>
        <w:rPr>
          <w:rFonts w:eastAsia="Times New Roman"/>
          <w:sz w:val="24"/>
          <w:szCs w:val="24"/>
          <w:lang w:eastAsia="sl-SI"/>
        </w:rPr>
      </w:pPr>
      <w:r w:rsidRPr="007A07C0">
        <w:rPr>
          <w:rFonts w:eastAsia="Times New Roman"/>
          <w:sz w:val="24"/>
          <w:szCs w:val="24"/>
          <w:lang w:eastAsia="sl-SI"/>
        </w:rPr>
        <w:t>kri v urinu</w:t>
      </w:r>
    </w:p>
    <w:p w:rsidR="0017160C" w:rsidRPr="007A07C0" w:rsidRDefault="0017160C" w:rsidP="007A07C0">
      <w:pPr>
        <w:numPr>
          <w:ilvl w:val="0"/>
          <w:numId w:val="12"/>
        </w:numPr>
        <w:spacing w:before="100" w:beforeAutospacing="1" w:after="100" w:afterAutospacing="1" w:line="240" w:lineRule="auto"/>
        <w:jc w:val="both"/>
        <w:rPr>
          <w:rFonts w:eastAsia="Times New Roman"/>
          <w:sz w:val="24"/>
          <w:szCs w:val="24"/>
          <w:lang w:eastAsia="sl-SI"/>
        </w:rPr>
      </w:pPr>
      <w:r w:rsidRPr="007A07C0">
        <w:rPr>
          <w:rFonts w:eastAsia="Times New Roman"/>
          <w:sz w:val="24"/>
          <w:szCs w:val="24"/>
          <w:lang w:eastAsia="sl-SI"/>
        </w:rPr>
        <w:t>hipertenzija</w:t>
      </w:r>
    </w:p>
    <w:p w:rsidR="0017160C" w:rsidRPr="007A07C0" w:rsidRDefault="0017160C" w:rsidP="007A07C0">
      <w:pPr>
        <w:numPr>
          <w:ilvl w:val="0"/>
          <w:numId w:val="12"/>
        </w:numPr>
        <w:spacing w:before="100" w:beforeAutospacing="1" w:after="100" w:afterAutospacing="1" w:line="240" w:lineRule="auto"/>
        <w:jc w:val="both"/>
        <w:rPr>
          <w:rFonts w:eastAsia="Times New Roman"/>
          <w:sz w:val="24"/>
          <w:szCs w:val="24"/>
          <w:lang w:eastAsia="sl-SI"/>
        </w:rPr>
      </w:pPr>
      <w:r w:rsidRPr="007A07C0">
        <w:rPr>
          <w:rFonts w:eastAsia="Times New Roman"/>
          <w:sz w:val="24"/>
          <w:szCs w:val="24"/>
          <w:lang w:eastAsia="sl-SI"/>
        </w:rPr>
        <w:t>bolečina v trebuhu ali ledvenem predelu</w:t>
      </w:r>
    </w:p>
    <w:p w:rsidR="0017160C" w:rsidRPr="007A07C0" w:rsidRDefault="0017160C" w:rsidP="007A07C0">
      <w:pPr>
        <w:numPr>
          <w:ilvl w:val="0"/>
          <w:numId w:val="12"/>
        </w:numPr>
        <w:spacing w:before="100" w:beforeAutospacing="1" w:after="100" w:afterAutospacing="1" w:line="240" w:lineRule="auto"/>
        <w:jc w:val="both"/>
        <w:rPr>
          <w:rFonts w:eastAsia="Times New Roman"/>
          <w:sz w:val="24"/>
          <w:szCs w:val="24"/>
          <w:lang w:eastAsia="sl-SI"/>
        </w:rPr>
      </w:pPr>
      <w:r w:rsidRPr="007A07C0">
        <w:rPr>
          <w:rFonts w:eastAsia="Times New Roman"/>
          <w:sz w:val="24"/>
          <w:szCs w:val="24"/>
          <w:lang w:eastAsia="sl-SI"/>
        </w:rPr>
        <w:t>dispneja</w:t>
      </w:r>
    </w:p>
    <w:p w:rsidR="0017160C" w:rsidRPr="007A07C0" w:rsidRDefault="0017160C" w:rsidP="007A07C0">
      <w:pPr>
        <w:pStyle w:val="ListParagraph"/>
        <w:jc w:val="both"/>
        <w:rPr>
          <w:sz w:val="24"/>
          <w:szCs w:val="24"/>
        </w:rPr>
      </w:pPr>
    </w:p>
    <w:p w:rsidR="003853EF" w:rsidRPr="007A07C0" w:rsidRDefault="003853EF" w:rsidP="007A07C0">
      <w:pPr>
        <w:jc w:val="both"/>
        <w:rPr>
          <w:sz w:val="24"/>
          <w:szCs w:val="24"/>
        </w:rPr>
      </w:pPr>
      <w:r w:rsidRPr="007A07C0">
        <w:rPr>
          <w:sz w:val="24"/>
          <w:szCs w:val="24"/>
        </w:rPr>
        <w:t>Ob teh znakih mora mati takoj poiskati zdrav</w:t>
      </w:r>
      <w:r w:rsidR="0017160C" w:rsidRPr="007A07C0">
        <w:rPr>
          <w:sz w:val="24"/>
          <w:szCs w:val="24"/>
        </w:rPr>
        <w:t>n</w:t>
      </w:r>
      <w:r w:rsidRPr="007A07C0">
        <w:rPr>
          <w:sz w:val="24"/>
          <w:szCs w:val="24"/>
        </w:rPr>
        <w:t>iško pomoč, ker so prvi d</w:t>
      </w:r>
      <w:r w:rsidR="0017160C" w:rsidRPr="007A07C0">
        <w:rPr>
          <w:sz w:val="24"/>
          <w:szCs w:val="24"/>
        </w:rPr>
        <w:t>ne</w:t>
      </w:r>
      <w:r w:rsidRPr="007A07C0">
        <w:rPr>
          <w:sz w:val="24"/>
          <w:szCs w:val="24"/>
        </w:rPr>
        <w:t>vi bolezni odločilni za uspešno zdravljenje ledvičnega vnetja.  Bolezen hitro napreduje, kar se kaže v tem, da pričnejo otekati noge in da je obraz zabuhel. Količina seča je zmanjšana in v njem najdemo mnogo beljakovin, rdečih in belih krvničk ter cilinder. Pogosto je tudi bruhanje. Glavne bolezenske spremembe se odigravajo na ledvičnih klobčičih. Krvni tlak je večinoma zvišan in privede do glavobola, bruhanja in krčev.</w:t>
      </w:r>
    </w:p>
    <w:p w:rsidR="0017160C" w:rsidRPr="007A07C0" w:rsidRDefault="0017160C" w:rsidP="007A07C0">
      <w:pPr>
        <w:spacing w:before="100" w:beforeAutospacing="1" w:after="100" w:afterAutospacing="1" w:line="240" w:lineRule="auto"/>
        <w:jc w:val="both"/>
        <w:rPr>
          <w:rFonts w:eastAsia="Times New Roman"/>
          <w:color w:val="FF0000"/>
          <w:sz w:val="24"/>
          <w:szCs w:val="24"/>
          <w:lang w:eastAsia="sl-SI"/>
        </w:rPr>
      </w:pPr>
    </w:p>
    <w:p w:rsidR="0017160C" w:rsidRPr="001D1B43" w:rsidRDefault="001472BC" w:rsidP="007A07C0">
      <w:pPr>
        <w:spacing w:before="100" w:beforeAutospacing="1" w:after="100" w:afterAutospacing="1" w:line="240" w:lineRule="auto"/>
        <w:jc w:val="both"/>
        <w:rPr>
          <w:rFonts w:eastAsia="Times New Roman" w:cs="Arial"/>
          <w:b/>
          <w:sz w:val="24"/>
          <w:szCs w:val="24"/>
          <w:u w:val="double" w:color="FF00FF"/>
          <w:lang w:eastAsia="sl-SI"/>
        </w:rPr>
      </w:pPr>
      <w:r w:rsidRPr="001D1B43">
        <w:rPr>
          <w:rFonts w:eastAsia="Times New Roman" w:cs="Arial"/>
          <w:b/>
          <w:bCs/>
          <w:sz w:val="24"/>
          <w:szCs w:val="24"/>
          <w:u w:val="double" w:color="FF00FF"/>
          <w:lang w:eastAsia="sl-SI"/>
        </w:rPr>
        <w:t>Negovalni problemi</w:t>
      </w:r>
    </w:p>
    <w:p w:rsidR="00972DDE" w:rsidRDefault="00972DDE" w:rsidP="00972DDE">
      <w:pPr>
        <w:numPr>
          <w:ilvl w:val="0"/>
          <w:numId w:val="11"/>
        </w:numPr>
        <w:spacing w:before="100" w:beforeAutospacing="1" w:after="100" w:afterAutospacing="1" w:line="240" w:lineRule="auto"/>
        <w:ind w:left="840"/>
        <w:jc w:val="both"/>
        <w:rPr>
          <w:rFonts w:eastAsia="Times New Roman"/>
          <w:sz w:val="24"/>
          <w:szCs w:val="24"/>
          <w:lang w:eastAsia="sl-SI"/>
        </w:rPr>
        <w:sectPr w:rsidR="00972DDE" w:rsidSect="00CD53FB">
          <w:type w:val="continuous"/>
          <w:pgSz w:w="11906" w:h="16838"/>
          <w:pgMar w:top="1417" w:right="1417" w:bottom="1417" w:left="1417" w:header="708" w:footer="708" w:gutter="0"/>
          <w:cols w:space="708"/>
          <w:titlePg/>
          <w:docGrid w:linePitch="360"/>
        </w:sectPr>
      </w:pPr>
    </w:p>
    <w:p w:rsidR="0017160C" w:rsidRPr="007A07C0" w:rsidRDefault="0017160C" w:rsidP="00972DDE">
      <w:pPr>
        <w:numPr>
          <w:ilvl w:val="0"/>
          <w:numId w:val="11"/>
        </w:numPr>
        <w:spacing w:before="100" w:beforeAutospacing="1" w:after="100" w:afterAutospacing="1" w:line="240" w:lineRule="auto"/>
        <w:ind w:left="840"/>
        <w:jc w:val="both"/>
        <w:rPr>
          <w:rFonts w:eastAsia="Times New Roman"/>
          <w:sz w:val="24"/>
          <w:szCs w:val="24"/>
          <w:lang w:eastAsia="sl-SI"/>
        </w:rPr>
      </w:pPr>
      <w:r w:rsidRPr="007A07C0">
        <w:rPr>
          <w:rFonts w:eastAsia="Times New Roman"/>
          <w:sz w:val="24"/>
          <w:szCs w:val="24"/>
          <w:lang w:eastAsia="sl-SI"/>
        </w:rPr>
        <w:t>neučinkovito dihanje</w:t>
      </w:r>
    </w:p>
    <w:p w:rsidR="0017160C" w:rsidRPr="007A07C0" w:rsidRDefault="0017160C" w:rsidP="00972DDE">
      <w:pPr>
        <w:numPr>
          <w:ilvl w:val="0"/>
          <w:numId w:val="11"/>
        </w:numPr>
        <w:spacing w:before="100" w:beforeAutospacing="1" w:after="100" w:afterAutospacing="1" w:line="240" w:lineRule="auto"/>
        <w:ind w:left="840"/>
        <w:jc w:val="both"/>
        <w:rPr>
          <w:rFonts w:eastAsia="Times New Roman"/>
          <w:sz w:val="24"/>
          <w:szCs w:val="24"/>
          <w:lang w:eastAsia="sl-SI"/>
        </w:rPr>
      </w:pPr>
      <w:r w:rsidRPr="007A07C0">
        <w:rPr>
          <w:rFonts w:eastAsia="Times New Roman"/>
          <w:sz w:val="24"/>
          <w:szCs w:val="24"/>
          <w:lang w:eastAsia="sl-SI"/>
        </w:rPr>
        <w:t>bleda koža</w:t>
      </w:r>
    </w:p>
    <w:p w:rsidR="0017160C" w:rsidRPr="007A07C0" w:rsidRDefault="0017160C" w:rsidP="00972DDE">
      <w:pPr>
        <w:numPr>
          <w:ilvl w:val="0"/>
          <w:numId w:val="11"/>
        </w:numPr>
        <w:spacing w:before="100" w:beforeAutospacing="1" w:after="100" w:afterAutospacing="1" w:line="240" w:lineRule="auto"/>
        <w:ind w:left="840"/>
        <w:jc w:val="both"/>
        <w:rPr>
          <w:rFonts w:eastAsia="Times New Roman"/>
          <w:sz w:val="24"/>
          <w:szCs w:val="24"/>
          <w:lang w:eastAsia="sl-SI"/>
        </w:rPr>
      </w:pPr>
      <w:r w:rsidRPr="007A07C0">
        <w:rPr>
          <w:rFonts w:eastAsia="Times New Roman"/>
          <w:sz w:val="24"/>
          <w:szCs w:val="24"/>
          <w:lang w:eastAsia="sl-SI"/>
        </w:rPr>
        <w:t>zadrževanje telesnih tekočin</w:t>
      </w:r>
    </w:p>
    <w:p w:rsidR="0017160C" w:rsidRPr="007A07C0" w:rsidRDefault="0017160C" w:rsidP="00972DDE">
      <w:pPr>
        <w:numPr>
          <w:ilvl w:val="0"/>
          <w:numId w:val="11"/>
        </w:numPr>
        <w:spacing w:before="100" w:beforeAutospacing="1" w:after="100" w:afterAutospacing="1" w:line="240" w:lineRule="auto"/>
        <w:ind w:left="840"/>
        <w:jc w:val="both"/>
        <w:rPr>
          <w:rFonts w:eastAsia="Times New Roman"/>
          <w:sz w:val="24"/>
          <w:szCs w:val="24"/>
          <w:lang w:eastAsia="sl-SI"/>
        </w:rPr>
      </w:pPr>
      <w:r w:rsidRPr="007A07C0">
        <w:rPr>
          <w:rFonts w:eastAsia="Times New Roman"/>
          <w:sz w:val="24"/>
          <w:szCs w:val="24"/>
          <w:lang w:eastAsia="sl-SI"/>
        </w:rPr>
        <w:t>edem okoli oči</w:t>
      </w:r>
    </w:p>
    <w:p w:rsidR="0017160C" w:rsidRPr="007A07C0" w:rsidRDefault="0017160C" w:rsidP="00972DDE">
      <w:pPr>
        <w:numPr>
          <w:ilvl w:val="0"/>
          <w:numId w:val="11"/>
        </w:numPr>
        <w:spacing w:before="100" w:beforeAutospacing="1" w:after="100" w:afterAutospacing="1" w:line="240" w:lineRule="auto"/>
        <w:ind w:left="840"/>
        <w:jc w:val="both"/>
        <w:rPr>
          <w:rFonts w:eastAsia="Times New Roman"/>
          <w:sz w:val="24"/>
          <w:szCs w:val="24"/>
          <w:lang w:eastAsia="sl-SI"/>
        </w:rPr>
      </w:pPr>
      <w:r w:rsidRPr="007A07C0">
        <w:rPr>
          <w:rFonts w:eastAsia="Times New Roman"/>
          <w:sz w:val="24"/>
          <w:szCs w:val="24"/>
          <w:lang w:eastAsia="sl-SI"/>
        </w:rPr>
        <w:t>nezadostna prehrana – neješčnost</w:t>
      </w:r>
    </w:p>
    <w:p w:rsidR="0017160C" w:rsidRPr="007A07C0" w:rsidRDefault="0017160C" w:rsidP="00972DDE">
      <w:pPr>
        <w:numPr>
          <w:ilvl w:val="0"/>
          <w:numId w:val="11"/>
        </w:numPr>
        <w:spacing w:before="100" w:beforeAutospacing="1" w:after="100" w:afterAutospacing="1" w:line="240" w:lineRule="auto"/>
        <w:ind w:left="840"/>
        <w:jc w:val="both"/>
        <w:rPr>
          <w:rFonts w:eastAsia="Times New Roman"/>
          <w:sz w:val="24"/>
          <w:szCs w:val="24"/>
          <w:lang w:eastAsia="sl-SI"/>
        </w:rPr>
      </w:pPr>
      <w:r w:rsidRPr="007A07C0">
        <w:rPr>
          <w:rFonts w:eastAsia="Times New Roman"/>
          <w:sz w:val="24"/>
          <w:szCs w:val="24"/>
          <w:lang w:eastAsia="sl-SI"/>
        </w:rPr>
        <w:t>spremembe urina pri uriniranju</w:t>
      </w:r>
    </w:p>
    <w:p w:rsidR="0017160C" w:rsidRPr="007A07C0" w:rsidRDefault="0017160C" w:rsidP="00972DDE">
      <w:pPr>
        <w:numPr>
          <w:ilvl w:val="0"/>
          <w:numId w:val="11"/>
        </w:numPr>
        <w:spacing w:before="100" w:beforeAutospacing="1" w:after="100" w:afterAutospacing="1" w:line="240" w:lineRule="auto"/>
        <w:ind w:left="840"/>
        <w:jc w:val="both"/>
        <w:rPr>
          <w:rFonts w:eastAsia="Times New Roman"/>
          <w:sz w:val="24"/>
          <w:szCs w:val="24"/>
          <w:lang w:eastAsia="sl-SI"/>
        </w:rPr>
      </w:pPr>
      <w:r w:rsidRPr="007A07C0">
        <w:rPr>
          <w:rFonts w:eastAsia="Times New Roman"/>
          <w:sz w:val="24"/>
          <w:szCs w:val="24"/>
          <w:lang w:eastAsia="sl-SI"/>
        </w:rPr>
        <w:t>bolečina v trebuhu in ledvenem predelu</w:t>
      </w:r>
    </w:p>
    <w:p w:rsidR="0017160C" w:rsidRDefault="0017160C" w:rsidP="00972DDE">
      <w:pPr>
        <w:numPr>
          <w:ilvl w:val="0"/>
          <w:numId w:val="11"/>
        </w:numPr>
        <w:spacing w:before="100" w:beforeAutospacing="1" w:after="100" w:afterAutospacing="1" w:line="240" w:lineRule="auto"/>
        <w:ind w:left="840"/>
        <w:jc w:val="both"/>
        <w:rPr>
          <w:rFonts w:eastAsia="Times New Roman"/>
          <w:sz w:val="24"/>
          <w:szCs w:val="24"/>
          <w:lang w:eastAsia="sl-SI"/>
        </w:rPr>
      </w:pPr>
      <w:r w:rsidRPr="007A07C0">
        <w:rPr>
          <w:rFonts w:eastAsia="Times New Roman"/>
          <w:sz w:val="24"/>
          <w:szCs w:val="24"/>
          <w:lang w:eastAsia="sl-SI"/>
        </w:rPr>
        <w:t>možnost infekcije</w:t>
      </w:r>
    </w:p>
    <w:p w:rsidR="00972DDE" w:rsidRDefault="005906E2" w:rsidP="00264F9D">
      <w:pPr>
        <w:spacing w:before="100" w:beforeAutospacing="1" w:after="100" w:afterAutospacing="1" w:line="240" w:lineRule="auto"/>
        <w:ind w:left="840"/>
        <w:jc w:val="both"/>
        <w:rPr>
          <w:rFonts w:eastAsia="Times New Roman"/>
          <w:sz w:val="24"/>
          <w:szCs w:val="24"/>
          <w:lang w:eastAsia="sl-SI"/>
        </w:rPr>
      </w:pPr>
      <w:r>
        <w:rPr>
          <w:rFonts w:ascii="Arial" w:hAnsi="Arial" w:cs="Arial"/>
          <w:noProof/>
          <w:sz w:val="20"/>
          <w:szCs w:val="20"/>
          <w:lang w:eastAsia="sl-SI"/>
        </w:rPr>
        <w:pict>
          <v:shape id="_x0000_i1036" type="#_x0000_t75" alt="http://www.pravljicna.si/wp-content/uploads/2011/01/otroska-prehrana.gif" style="width:204.45pt;height:135.85pt;visibility:visible">
            <v:imagedata r:id="rId19" o:title="otroska-prehrana"/>
          </v:shape>
        </w:pict>
      </w:r>
    </w:p>
    <w:p w:rsidR="00972DDE" w:rsidRDefault="004C7FDD" w:rsidP="00264F9D">
      <w:pPr>
        <w:spacing w:before="100" w:beforeAutospacing="1" w:after="100" w:afterAutospacing="1" w:line="240" w:lineRule="auto"/>
        <w:ind w:left="840"/>
        <w:jc w:val="center"/>
        <w:rPr>
          <w:rFonts w:eastAsia="Times New Roman"/>
          <w:sz w:val="24"/>
          <w:szCs w:val="24"/>
          <w:lang w:eastAsia="sl-SI"/>
        </w:rPr>
        <w:sectPr w:rsidR="00972DDE" w:rsidSect="00972DDE">
          <w:type w:val="continuous"/>
          <w:pgSz w:w="11906" w:h="16838"/>
          <w:pgMar w:top="1417" w:right="1417" w:bottom="1417" w:left="1417" w:header="708" w:footer="708" w:gutter="0"/>
          <w:cols w:num="2" w:space="708"/>
          <w:titlePg/>
          <w:docGrid w:linePitch="360"/>
        </w:sectPr>
      </w:pPr>
      <w:r>
        <w:rPr>
          <w:rFonts w:eastAsia="Times New Roman"/>
          <w:sz w:val="24"/>
          <w:szCs w:val="24"/>
          <w:lang w:eastAsia="sl-SI"/>
        </w:rPr>
        <w:t>Slika 10: bleda koža</w:t>
      </w:r>
    </w:p>
    <w:p w:rsidR="003853EF" w:rsidRPr="001D1B43" w:rsidRDefault="003853EF" w:rsidP="007A07C0">
      <w:pPr>
        <w:jc w:val="both"/>
        <w:rPr>
          <w:b/>
          <w:sz w:val="24"/>
          <w:szCs w:val="24"/>
          <w:u w:val="double" w:color="FF00FF"/>
        </w:rPr>
      </w:pPr>
      <w:r w:rsidRPr="001D1B43">
        <w:rPr>
          <w:b/>
          <w:sz w:val="24"/>
          <w:szCs w:val="24"/>
          <w:u w:val="double" w:color="FF00FF"/>
        </w:rPr>
        <w:t>Zdravljenje</w:t>
      </w:r>
    </w:p>
    <w:p w:rsidR="003853EF" w:rsidRPr="007A07C0" w:rsidRDefault="003853EF" w:rsidP="007A07C0">
      <w:pPr>
        <w:jc w:val="both"/>
        <w:rPr>
          <w:sz w:val="24"/>
          <w:szCs w:val="24"/>
        </w:rPr>
      </w:pPr>
      <w:r w:rsidRPr="007A07C0">
        <w:rPr>
          <w:sz w:val="24"/>
          <w:szCs w:val="24"/>
        </w:rPr>
        <w:t>Zdravljenje mora biti skrbno, ker je ledvica izredno občutljiv organ in lahko nastane že v prvih 14 dneh nepopravljive posledice.</w:t>
      </w:r>
    </w:p>
    <w:p w:rsidR="003853EF" w:rsidRPr="007A07C0" w:rsidRDefault="003853EF" w:rsidP="007A07C0">
      <w:pPr>
        <w:jc w:val="both"/>
        <w:rPr>
          <w:sz w:val="24"/>
          <w:szCs w:val="24"/>
        </w:rPr>
      </w:pPr>
      <w:r w:rsidRPr="007A07C0">
        <w:rPr>
          <w:sz w:val="24"/>
          <w:szCs w:val="24"/>
        </w:rPr>
        <w:t>Potrebno je, da se bolnik zdravi v bolnišnici. Starši se ne smejo upirati hospitalizaciji in siliti prezgodaj iz nje zaradi šole itd.</w:t>
      </w:r>
    </w:p>
    <w:p w:rsidR="003853EF" w:rsidRPr="007A07C0" w:rsidRDefault="003853EF" w:rsidP="007A07C0">
      <w:pPr>
        <w:jc w:val="both"/>
        <w:rPr>
          <w:sz w:val="24"/>
          <w:szCs w:val="24"/>
        </w:rPr>
      </w:pPr>
    </w:p>
    <w:p w:rsidR="003853EF" w:rsidRPr="007A07C0" w:rsidRDefault="003853EF" w:rsidP="007A07C0">
      <w:pPr>
        <w:jc w:val="both"/>
        <w:rPr>
          <w:sz w:val="24"/>
          <w:szCs w:val="24"/>
          <w:u w:val="single"/>
        </w:rPr>
      </w:pPr>
      <w:r w:rsidRPr="007A07C0">
        <w:rPr>
          <w:sz w:val="24"/>
          <w:szCs w:val="24"/>
          <w:u w:val="single"/>
        </w:rPr>
        <w:t>Osnovni dejavniki ledvične diete</w:t>
      </w:r>
    </w:p>
    <w:p w:rsidR="003853EF" w:rsidRPr="007A07C0" w:rsidRDefault="00D540F2" w:rsidP="007A07C0">
      <w:pPr>
        <w:jc w:val="both"/>
        <w:rPr>
          <w:sz w:val="24"/>
          <w:szCs w:val="24"/>
        </w:rPr>
      </w:pPr>
      <w:r w:rsidRPr="007A07C0">
        <w:rPr>
          <w:sz w:val="24"/>
          <w:szCs w:val="24"/>
        </w:rPr>
        <w:t>V akutni fazi vnetja moramo otroku uvesti dieto, da bi zmanjšali delo ledvicam. Otrok se mora držati diete dokler jo je zdravnik predpisal.</w:t>
      </w:r>
    </w:p>
    <w:p w:rsidR="00D540F2" w:rsidRPr="007A07C0" w:rsidRDefault="00D540F2" w:rsidP="007A07C0">
      <w:pPr>
        <w:jc w:val="both"/>
        <w:rPr>
          <w:sz w:val="24"/>
          <w:szCs w:val="24"/>
        </w:rPr>
      </w:pPr>
      <w:r w:rsidRPr="007A07C0">
        <w:rPr>
          <w:sz w:val="24"/>
          <w:szCs w:val="24"/>
        </w:rPr>
        <w:t>V dieti ne smemo zmanjšati količino beljakovin, kot so prej mislili. Saj se pri zdravem človeku razkroji vsak dan približno 40 g lastnih beljakovin zaradi delovanja raznih organov. Če zmanjšamo beljakovine  v hrani pod 40g, je organizem prisiljen razkrojevati lastne beljakovine, ki jih izloča v seču. S tem se telesne zaloge beljakovin zmanjšujejo zanje pa ni nadomestila. Zdravje se s tem slabša in odpornost se manjša.  Bolniku s kroničnim vnetjem ledvic moramo dodati najmanj 50 – 60 g beljakovin na dan ali približamo 1g beljakovin na kilogram telesne teže.</w:t>
      </w:r>
    </w:p>
    <w:p w:rsidR="00493466" w:rsidRPr="007A07C0" w:rsidRDefault="00493466" w:rsidP="007A07C0">
      <w:pPr>
        <w:jc w:val="both"/>
        <w:rPr>
          <w:sz w:val="24"/>
          <w:szCs w:val="24"/>
        </w:rPr>
      </w:pPr>
      <w:r w:rsidRPr="007A07C0">
        <w:rPr>
          <w:sz w:val="24"/>
          <w:szCs w:val="24"/>
        </w:rPr>
        <w:t>Zelo pomembno je tudi koliko tekočine sme ledvični bolnik zaužiti. Če ima bolnik močne otekline in ledvice še dobro delujejo, se priporoča, da količino zaužite tekočine znižamo na manj, kolikor znaša dnevna množina seča. Pri kroničnem vnetju s precejšno okvaro ledvic  moramo dovoliti mnogo tekočine, saj so ledvice zmožne izločati odpadke samo v zelo razredčenem seču. Če bi bolniku prepovedali zauživanje tekočine, bi bilo izločanje odpadkov manjše</w:t>
      </w:r>
      <w:r w:rsidR="00307DA4" w:rsidRPr="007A07C0">
        <w:rPr>
          <w:sz w:val="24"/>
          <w:szCs w:val="24"/>
        </w:rPr>
        <w:t>.</w:t>
      </w:r>
    </w:p>
    <w:p w:rsidR="00307DA4" w:rsidRDefault="00307DA4" w:rsidP="007A07C0">
      <w:pPr>
        <w:jc w:val="both"/>
        <w:rPr>
          <w:sz w:val="24"/>
          <w:szCs w:val="24"/>
        </w:rPr>
      </w:pPr>
      <w:r w:rsidRPr="007A07C0">
        <w:rPr>
          <w:sz w:val="24"/>
          <w:szCs w:val="24"/>
        </w:rPr>
        <w:t xml:space="preserve">Kuhinjske soli naj bo v hrani manj kot 2g na dan. To dosežemo z živili, ki imajo malo soli, npr. sadni sokovi, žita, sladkor, marmelade. </w:t>
      </w:r>
    </w:p>
    <w:p w:rsidR="00972DDE" w:rsidRDefault="00972DDE" w:rsidP="007A07C0">
      <w:pPr>
        <w:jc w:val="both"/>
        <w:rPr>
          <w:sz w:val="24"/>
          <w:szCs w:val="24"/>
        </w:rPr>
      </w:pPr>
    </w:p>
    <w:p w:rsidR="00972DDE" w:rsidRPr="007A07C0" w:rsidRDefault="005906E2" w:rsidP="00972DDE">
      <w:pPr>
        <w:jc w:val="center"/>
        <w:rPr>
          <w:sz w:val="24"/>
          <w:szCs w:val="24"/>
        </w:rPr>
      </w:pPr>
      <w:r>
        <w:rPr>
          <w:noProof/>
          <w:sz w:val="24"/>
          <w:szCs w:val="24"/>
          <w:lang w:eastAsia="sl-SI"/>
        </w:rPr>
        <w:pict>
          <v:shape id="Slika 36" o:spid="_x0000_i1037" type="#_x0000_t75" style="width:166.4pt;height:135.15pt;visibility:visible">
            <v:imagedata r:id="rId20" o:title="otrok-in-tekocinapoma-222x180"/>
          </v:shape>
        </w:pict>
      </w:r>
    </w:p>
    <w:p w:rsidR="00E341C2" w:rsidRPr="004D26D8" w:rsidRDefault="004D26D8" w:rsidP="004D26D8">
      <w:pPr>
        <w:jc w:val="center"/>
        <w:rPr>
          <w:sz w:val="24"/>
          <w:szCs w:val="24"/>
        </w:rPr>
      </w:pPr>
      <w:r w:rsidRPr="004D26D8">
        <w:rPr>
          <w:sz w:val="24"/>
          <w:szCs w:val="24"/>
        </w:rPr>
        <w:t>Slika 11:</w:t>
      </w:r>
      <w:r>
        <w:rPr>
          <w:sz w:val="24"/>
          <w:szCs w:val="24"/>
        </w:rPr>
        <w:t xml:space="preserve"> Zaužitje tekočine</w:t>
      </w:r>
    </w:p>
    <w:p w:rsidR="00C37911" w:rsidRPr="001D1B43" w:rsidRDefault="00E839E2" w:rsidP="00087CF5">
      <w:pPr>
        <w:rPr>
          <w:b/>
          <w:color w:val="FF00FF"/>
          <w:sz w:val="28"/>
          <w:szCs w:val="28"/>
        </w:rPr>
      </w:pPr>
      <w:r w:rsidRPr="001D1B43">
        <w:rPr>
          <w:b/>
          <w:color w:val="FF00FF"/>
          <w:sz w:val="28"/>
          <w:szCs w:val="28"/>
        </w:rPr>
        <w:t xml:space="preserve">AKUTNI </w:t>
      </w:r>
      <w:r w:rsidR="007A07C0" w:rsidRPr="001D1B43">
        <w:rPr>
          <w:b/>
          <w:color w:val="FF00FF"/>
          <w:sz w:val="28"/>
          <w:szCs w:val="28"/>
        </w:rPr>
        <w:t>PIELITIS</w:t>
      </w:r>
      <w:r w:rsidRPr="001D1B43">
        <w:rPr>
          <w:b/>
          <w:color w:val="FF00FF"/>
          <w:sz w:val="28"/>
          <w:szCs w:val="28"/>
        </w:rPr>
        <w:t xml:space="preserve"> – vnetje ledvičnih čašic in ledvičnega meha</w:t>
      </w:r>
    </w:p>
    <w:p w:rsidR="005B29DB" w:rsidRPr="007A07C0" w:rsidRDefault="00572D6B" w:rsidP="007A07C0">
      <w:pPr>
        <w:jc w:val="both"/>
        <w:rPr>
          <w:sz w:val="24"/>
          <w:szCs w:val="24"/>
        </w:rPr>
      </w:pPr>
      <w:r w:rsidRPr="007A07C0">
        <w:rPr>
          <w:sz w:val="24"/>
          <w:szCs w:val="24"/>
        </w:rPr>
        <w:t>Prognoza (napoved nadaljnjega razvoja bolezni) kroničnih okužb sečil je odvisna v glavnem od uspešnega in popolnega  ozdravljenja prvega napada</w:t>
      </w:r>
      <w:r w:rsidR="00E341C2" w:rsidRPr="007A07C0">
        <w:rPr>
          <w:sz w:val="24"/>
          <w:szCs w:val="24"/>
        </w:rPr>
        <w:t xml:space="preserve"> akutnega pielonefritisa (v</w:t>
      </w:r>
      <w:r w:rsidRPr="007A07C0">
        <w:rPr>
          <w:sz w:val="24"/>
          <w:szCs w:val="24"/>
        </w:rPr>
        <w:t>netje ledvičnih čašic, sečnega mehurja, sečevoda in ledvic)</w:t>
      </w:r>
    </w:p>
    <w:p w:rsidR="00572D6B" w:rsidRPr="007A07C0" w:rsidRDefault="00572D6B" w:rsidP="007A07C0">
      <w:pPr>
        <w:jc w:val="both"/>
        <w:rPr>
          <w:sz w:val="24"/>
          <w:szCs w:val="24"/>
        </w:rPr>
      </w:pPr>
      <w:r w:rsidRPr="007A07C0">
        <w:rPr>
          <w:sz w:val="24"/>
          <w:szCs w:val="24"/>
        </w:rPr>
        <w:t>Tako se radikalno odstrani vsaka možnost, da bi neozdravljeni akutni pielonefritis prešel v kronično obliko. To dosežemo danes razmeroma lahko z uporabo močnih, sodobnih kemoterapevtikov in antibiotikov. Primarni nekomplicirani akutni pielonefritis, če  ni prirojen nepravilnosti sečil, se da pozdraviti v 90% obolelih primerov.</w:t>
      </w:r>
    </w:p>
    <w:p w:rsidR="00E341C2" w:rsidRDefault="00572D6B" w:rsidP="007A07C0">
      <w:pPr>
        <w:jc w:val="both"/>
        <w:rPr>
          <w:sz w:val="24"/>
          <w:szCs w:val="24"/>
        </w:rPr>
      </w:pPr>
      <w:r w:rsidRPr="007A07C0">
        <w:rPr>
          <w:sz w:val="24"/>
          <w:szCs w:val="24"/>
        </w:rPr>
        <w:t>Izredno je važna zgodnja in pravilna diagnoza akutnega pielonefritisa pa tudi temeljito in pravočasno zdravljenje, da bi preprečili prehod akutnega v obliko kroničnega pielonefritisa, ki postopoma vodi do odpovedi ledvic in na koncu do smrti. Danes</w:t>
      </w:r>
      <w:r w:rsidR="00957A0D" w:rsidRPr="007A07C0">
        <w:rPr>
          <w:sz w:val="24"/>
          <w:szCs w:val="24"/>
        </w:rPr>
        <w:t xml:space="preserve"> je </w:t>
      </w:r>
      <w:r w:rsidRPr="007A07C0">
        <w:rPr>
          <w:sz w:val="24"/>
          <w:szCs w:val="24"/>
        </w:rPr>
        <w:t xml:space="preserve">medicina podaljšala življenje </w:t>
      </w:r>
      <w:r w:rsidR="00957A0D" w:rsidRPr="007A07C0">
        <w:rPr>
          <w:sz w:val="24"/>
          <w:szCs w:val="24"/>
        </w:rPr>
        <w:t>tem bolnikom z uporabo dialize in presaditve ledvic.</w:t>
      </w:r>
    </w:p>
    <w:p w:rsidR="004D26D8" w:rsidRDefault="004D26D8" w:rsidP="007A07C0">
      <w:pPr>
        <w:jc w:val="both"/>
        <w:rPr>
          <w:sz w:val="24"/>
          <w:szCs w:val="24"/>
        </w:rPr>
      </w:pPr>
    </w:p>
    <w:p w:rsidR="004D26D8" w:rsidRDefault="005906E2" w:rsidP="004D26D8">
      <w:pPr>
        <w:jc w:val="center"/>
        <w:rPr>
          <w:sz w:val="24"/>
          <w:szCs w:val="24"/>
        </w:rPr>
      </w:pPr>
      <w:r>
        <w:rPr>
          <w:noProof/>
          <w:sz w:val="24"/>
          <w:szCs w:val="24"/>
          <w:lang w:eastAsia="sl-SI"/>
        </w:rPr>
        <w:pict>
          <v:shape id="Slika 17" o:spid="_x0000_i1038" type="#_x0000_t75" alt="RTEmagicC_ledvice_jpg.jpg" style="width:121.6pt;height:182.7pt;visibility:visible">
            <v:imagedata r:id="rId21" o:title="RTEmagicC_ledvice_jpg"/>
          </v:shape>
        </w:pict>
      </w:r>
    </w:p>
    <w:p w:rsidR="004D26D8" w:rsidRDefault="004D26D8" w:rsidP="004D26D8">
      <w:pPr>
        <w:jc w:val="center"/>
        <w:rPr>
          <w:sz w:val="24"/>
          <w:szCs w:val="24"/>
        </w:rPr>
      </w:pPr>
      <w:r>
        <w:rPr>
          <w:sz w:val="24"/>
          <w:szCs w:val="24"/>
        </w:rPr>
        <w:t>Slika 12: Prerez ledvice</w:t>
      </w:r>
    </w:p>
    <w:p w:rsidR="004D26D8" w:rsidRPr="007A07C0" w:rsidRDefault="004D26D8" w:rsidP="004D26D8">
      <w:pPr>
        <w:jc w:val="center"/>
        <w:rPr>
          <w:sz w:val="24"/>
          <w:szCs w:val="24"/>
        </w:rPr>
      </w:pPr>
    </w:p>
    <w:p w:rsidR="00957A0D" w:rsidRPr="001D1B43" w:rsidRDefault="00E341C2" w:rsidP="00087CF5">
      <w:pPr>
        <w:rPr>
          <w:b/>
          <w:color w:val="FF00FF"/>
          <w:sz w:val="28"/>
          <w:szCs w:val="28"/>
        </w:rPr>
      </w:pPr>
      <w:r w:rsidRPr="001D1B43">
        <w:rPr>
          <w:b/>
          <w:color w:val="FF00FF"/>
          <w:sz w:val="28"/>
          <w:szCs w:val="28"/>
        </w:rPr>
        <w:t>KRONIČNI PIELONEFRITIS</w:t>
      </w:r>
      <w:r w:rsidR="00E839E2" w:rsidRPr="001D1B43">
        <w:rPr>
          <w:b/>
          <w:color w:val="FF00FF"/>
          <w:sz w:val="28"/>
          <w:szCs w:val="28"/>
        </w:rPr>
        <w:t xml:space="preserve"> </w:t>
      </w:r>
    </w:p>
    <w:p w:rsidR="0017160C" w:rsidRPr="007A07C0" w:rsidRDefault="00957A0D" w:rsidP="007A07C0">
      <w:pPr>
        <w:jc w:val="both"/>
        <w:rPr>
          <w:sz w:val="24"/>
          <w:szCs w:val="24"/>
        </w:rPr>
      </w:pPr>
      <w:r w:rsidRPr="007A07C0">
        <w:rPr>
          <w:sz w:val="24"/>
          <w:szCs w:val="24"/>
        </w:rPr>
        <w:t>Pravo ozdravitev kroničnega piolonefritisa se doseže težko in redkokdaj, približno v 10 do 45% primerov. Število kroničnih okužb stalno narašča, in sicer vzporedno s porastom odpornih klic. Eden od vzrokov takšnega stanja je to, da se antibiotiki s širokim spektrom uporabljajo prepogosto in neumestno ter se zlorabljajo.</w:t>
      </w:r>
    </w:p>
    <w:p w:rsidR="00957A0D" w:rsidRPr="007A07C0" w:rsidRDefault="00957A0D" w:rsidP="007A07C0">
      <w:pPr>
        <w:jc w:val="both"/>
        <w:rPr>
          <w:sz w:val="24"/>
          <w:szCs w:val="24"/>
        </w:rPr>
      </w:pPr>
      <w:r w:rsidRPr="007A07C0">
        <w:rPr>
          <w:sz w:val="24"/>
          <w:szCs w:val="24"/>
        </w:rPr>
        <w:t>Čeprav je izvid seča v redu (negativen glede na albumen in levkocite ter bakterije) in ni kliničnih težav, je lahko vseeno v ledvičnem intersticiju okužba, ki se dostikrat akutno razvname po mirovanju več mesecev ali let. Tedaj se ponovno pojavijo piurija, bacilurija in albuminurija z vsemi večjimi poškodbami ledvic. Prognoza je še posebej slaba</w:t>
      </w:r>
      <w:r w:rsidR="007A7C0A" w:rsidRPr="007A07C0">
        <w:rPr>
          <w:sz w:val="24"/>
          <w:szCs w:val="24"/>
        </w:rPr>
        <w:t>, kadar se razvijeta odpoved ledvic in povišan krvni pritisk. Anatomska regeneracija (obnovitev) ni možna.</w:t>
      </w:r>
    </w:p>
    <w:p w:rsidR="007A7C0A" w:rsidRPr="007A07C0" w:rsidRDefault="007A7C0A" w:rsidP="007A07C0">
      <w:pPr>
        <w:jc w:val="both"/>
        <w:rPr>
          <w:sz w:val="24"/>
          <w:szCs w:val="24"/>
        </w:rPr>
      </w:pPr>
      <w:r w:rsidRPr="001D1B43">
        <w:rPr>
          <w:sz w:val="24"/>
          <w:szCs w:val="24"/>
          <w:u w:val="double" w:color="FF00FF"/>
        </w:rPr>
        <w:t>Znaki</w:t>
      </w:r>
      <w:r w:rsidRPr="007A07C0">
        <w:rPr>
          <w:sz w:val="24"/>
          <w:szCs w:val="24"/>
        </w:rPr>
        <w:t xml:space="preserve"> pozdravljenega in zazdravljenega pielonefritisa:</w:t>
      </w:r>
    </w:p>
    <w:p w:rsidR="007A7C0A" w:rsidRPr="007A07C0" w:rsidRDefault="007A7C0A" w:rsidP="007A07C0">
      <w:pPr>
        <w:pStyle w:val="ListParagraph"/>
        <w:numPr>
          <w:ilvl w:val="0"/>
          <w:numId w:val="14"/>
        </w:numPr>
        <w:jc w:val="both"/>
        <w:rPr>
          <w:sz w:val="24"/>
          <w:szCs w:val="24"/>
        </w:rPr>
      </w:pPr>
      <w:r w:rsidRPr="007A07C0">
        <w:rPr>
          <w:sz w:val="24"/>
          <w:szCs w:val="24"/>
        </w:rPr>
        <w:t>trajno normalen izvid seča (normalno število levkocitov, sterilna kultura seča)</w:t>
      </w:r>
    </w:p>
    <w:p w:rsidR="007A7C0A" w:rsidRPr="007A07C0" w:rsidRDefault="007A7C0A" w:rsidP="007A07C0">
      <w:pPr>
        <w:pStyle w:val="ListParagraph"/>
        <w:numPr>
          <w:ilvl w:val="0"/>
          <w:numId w:val="14"/>
        </w:numPr>
        <w:jc w:val="both"/>
        <w:rPr>
          <w:sz w:val="24"/>
          <w:szCs w:val="24"/>
        </w:rPr>
      </w:pPr>
      <w:r w:rsidRPr="007A07C0">
        <w:rPr>
          <w:sz w:val="24"/>
          <w:szCs w:val="24"/>
        </w:rPr>
        <w:t>normalna hitrost sedimentacije eritrocitov</w:t>
      </w:r>
    </w:p>
    <w:p w:rsidR="007A7C0A" w:rsidRPr="007A07C0" w:rsidRDefault="007A7C0A" w:rsidP="007A07C0">
      <w:pPr>
        <w:pStyle w:val="ListParagraph"/>
        <w:numPr>
          <w:ilvl w:val="0"/>
          <w:numId w:val="14"/>
        </w:numPr>
        <w:jc w:val="both"/>
        <w:rPr>
          <w:sz w:val="24"/>
          <w:szCs w:val="24"/>
        </w:rPr>
      </w:pPr>
      <w:r w:rsidRPr="007A07C0">
        <w:rPr>
          <w:sz w:val="24"/>
          <w:szCs w:val="24"/>
        </w:rPr>
        <w:t>neobčutljivost ledvic za pritisk ali udarec vsaj 6 mesecev</w:t>
      </w:r>
    </w:p>
    <w:p w:rsidR="007A7C0A" w:rsidRPr="007A07C0" w:rsidRDefault="007A7C0A" w:rsidP="007A07C0">
      <w:pPr>
        <w:jc w:val="both"/>
        <w:rPr>
          <w:sz w:val="24"/>
          <w:szCs w:val="24"/>
        </w:rPr>
      </w:pPr>
      <w:r w:rsidRPr="007A07C0">
        <w:rPr>
          <w:sz w:val="24"/>
          <w:szCs w:val="24"/>
        </w:rPr>
        <w:t>zelo pomembno je, da se predvsem deklice ne kopajo v bazenih, onesnaženem morju ali drugih vodah kakor tudi ne v banji, ampak samo pod tušem, ker je mogoča okužba sečnice, sečnega mehurja in potem navzgor še ledvičnih ponvic in ledvic.</w:t>
      </w:r>
    </w:p>
    <w:p w:rsidR="0017160C" w:rsidRDefault="005906E2" w:rsidP="00E839E2">
      <w:pPr>
        <w:jc w:val="center"/>
      </w:pPr>
      <w:r>
        <w:rPr>
          <w:rFonts w:ascii="Arial" w:hAnsi="Arial" w:cs="Arial"/>
          <w:noProof/>
          <w:sz w:val="20"/>
          <w:szCs w:val="20"/>
          <w:lang w:eastAsia="sl-SI"/>
        </w:rPr>
        <w:pict>
          <v:shape id="_x0000_i1039" type="#_x0000_t75" alt="http://www.zdravstvena.info/vsznj/wp-content/uploads/2009/06/nefritis.jpg" style="width:175.25pt;height:135.85pt;visibility:visible">
            <v:imagedata r:id="rId22" o:title="nefritis"/>
          </v:shape>
        </w:pict>
      </w:r>
    </w:p>
    <w:p w:rsidR="00E839E2" w:rsidRDefault="00E839E2" w:rsidP="00E839E2">
      <w:pPr>
        <w:jc w:val="center"/>
      </w:pPr>
      <w:r>
        <w:t>Slika 13: Vnetje ledvičnih čašic in ledvičnega meha</w:t>
      </w:r>
    </w:p>
    <w:p w:rsidR="00C7448A" w:rsidRDefault="00C7448A" w:rsidP="00087CF5"/>
    <w:p w:rsidR="0017160C" w:rsidRPr="001D1B43" w:rsidRDefault="002C1F93" w:rsidP="00087CF5">
      <w:pPr>
        <w:rPr>
          <w:b/>
          <w:color w:val="FF00FF"/>
          <w:sz w:val="28"/>
          <w:szCs w:val="28"/>
        </w:rPr>
      </w:pPr>
      <w:r w:rsidRPr="001D1B43">
        <w:rPr>
          <w:b/>
          <w:color w:val="FF00FF"/>
          <w:sz w:val="28"/>
          <w:szCs w:val="28"/>
        </w:rPr>
        <w:t>CISTITIS</w:t>
      </w:r>
      <w:r w:rsidR="004C7FDD">
        <w:rPr>
          <w:b/>
          <w:color w:val="FF00FF"/>
          <w:sz w:val="28"/>
          <w:szCs w:val="28"/>
        </w:rPr>
        <w:t xml:space="preserve"> – vnetje sečnega mehurja</w:t>
      </w:r>
    </w:p>
    <w:p w:rsidR="002C1F93" w:rsidRPr="00082802" w:rsidRDefault="002C1F93" w:rsidP="007A07C0">
      <w:pPr>
        <w:pStyle w:val="NormalWeb"/>
        <w:jc w:val="both"/>
        <w:rPr>
          <w:rFonts w:ascii="Calibri" w:hAnsi="Calibri"/>
        </w:rPr>
      </w:pPr>
      <w:r w:rsidRPr="00082802">
        <w:rPr>
          <w:rFonts w:ascii="Calibri" w:hAnsi="Calibri"/>
        </w:rPr>
        <w:t>Če si otrok prehladi medenico, imajo bakterije idealne razmere, da skozi oslabljeno sluznico sečil potujejo do mehurja, kjer povzročijo vnetje.</w:t>
      </w:r>
    </w:p>
    <w:p w:rsidR="002C1F93" w:rsidRPr="00082802" w:rsidRDefault="002C1F93" w:rsidP="007A07C0">
      <w:pPr>
        <w:pStyle w:val="NormalWeb"/>
        <w:jc w:val="both"/>
        <w:rPr>
          <w:rFonts w:ascii="Calibri" w:hAnsi="Calibri"/>
        </w:rPr>
      </w:pPr>
      <w:r w:rsidRPr="00082802">
        <w:rPr>
          <w:rFonts w:ascii="Calibri" w:hAnsi="Calibri"/>
        </w:rPr>
        <w:t>Vnetje mehurja nastane skoraj vedno zaradi okužbe z mikroorganizmi, predvsem bakterijami. Otrok naj nima hladnih nog, dosledni pa moramo biti tudi pri kopanju. Ko otrok plava v bazenu, jezeru ali morju, naj po kopanju sleče mokre kopalke in obleče suhe.</w:t>
      </w:r>
    </w:p>
    <w:p w:rsidR="002C1F93" w:rsidRPr="00082802" w:rsidRDefault="002C1F93" w:rsidP="007A07C0">
      <w:pPr>
        <w:pStyle w:val="NormalWeb"/>
        <w:jc w:val="both"/>
        <w:rPr>
          <w:rFonts w:ascii="Calibri" w:hAnsi="Calibri"/>
          <w:b/>
        </w:rPr>
      </w:pPr>
      <w:r w:rsidRPr="00082802">
        <w:rPr>
          <w:rStyle w:val="Strong"/>
          <w:rFonts w:ascii="Calibri" w:hAnsi="Calibri"/>
          <w:u w:val="double" w:color="FF00FF"/>
        </w:rPr>
        <w:t>Znaki</w:t>
      </w:r>
      <w:r w:rsidRPr="00082802">
        <w:rPr>
          <w:rStyle w:val="Strong"/>
          <w:rFonts w:ascii="Calibri" w:hAnsi="Calibri"/>
          <w:b w:val="0"/>
        </w:rPr>
        <w:t xml:space="preserve"> vnetega mehurja</w:t>
      </w:r>
    </w:p>
    <w:p w:rsidR="002C1F93" w:rsidRPr="00082802" w:rsidRDefault="002C1F93" w:rsidP="007A07C0">
      <w:pPr>
        <w:pStyle w:val="NormalWeb"/>
        <w:numPr>
          <w:ilvl w:val="0"/>
          <w:numId w:val="17"/>
        </w:numPr>
        <w:jc w:val="both"/>
        <w:rPr>
          <w:rFonts w:ascii="Calibri" w:hAnsi="Calibri"/>
        </w:rPr>
      </w:pPr>
      <w:r w:rsidRPr="00082802">
        <w:rPr>
          <w:rFonts w:ascii="Calibri" w:hAnsi="Calibri"/>
        </w:rPr>
        <w:t xml:space="preserve">nenehno tiščanje na vodo, </w:t>
      </w:r>
    </w:p>
    <w:p w:rsidR="002C1F93" w:rsidRPr="00082802" w:rsidRDefault="002C1F93" w:rsidP="007A07C0">
      <w:pPr>
        <w:pStyle w:val="NormalWeb"/>
        <w:numPr>
          <w:ilvl w:val="0"/>
          <w:numId w:val="17"/>
        </w:numPr>
        <w:jc w:val="both"/>
        <w:rPr>
          <w:rFonts w:ascii="Calibri" w:hAnsi="Calibri"/>
        </w:rPr>
      </w:pPr>
      <w:r w:rsidRPr="00082802">
        <w:rPr>
          <w:rFonts w:ascii="Calibri" w:hAnsi="Calibri"/>
        </w:rPr>
        <w:t>bolečine in skelenje pri uriniranju</w:t>
      </w:r>
    </w:p>
    <w:p w:rsidR="002C1F93" w:rsidRPr="00082802" w:rsidRDefault="002C1F93" w:rsidP="007A07C0">
      <w:pPr>
        <w:pStyle w:val="NormalWeb"/>
        <w:numPr>
          <w:ilvl w:val="0"/>
          <w:numId w:val="17"/>
        </w:numPr>
        <w:jc w:val="both"/>
        <w:rPr>
          <w:rFonts w:ascii="Calibri" w:hAnsi="Calibri"/>
        </w:rPr>
      </w:pPr>
      <w:r w:rsidRPr="00082802">
        <w:rPr>
          <w:rFonts w:ascii="Calibri" w:hAnsi="Calibri"/>
        </w:rPr>
        <w:t>bolečine v križu in v spodnjem delu trebuha</w:t>
      </w:r>
    </w:p>
    <w:p w:rsidR="002C1F93" w:rsidRPr="00082802" w:rsidRDefault="002C1F93" w:rsidP="007A07C0">
      <w:pPr>
        <w:pStyle w:val="NormalWeb"/>
        <w:numPr>
          <w:ilvl w:val="0"/>
          <w:numId w:val="17"/>
        </w:numPr>
        <w:jc w:val="both"/>
        <w:rPr>
          <w:rFonts w:ascii="Calibri" w:hAnsi="Calibri"/>
        </w:rPr>
      </w:pPr>
      <w:r w:rsidRPr="00082802">
        <w:rPr>
          <w:rFonts w:ascii="Calibri" w:hAnsi="Calibri"/>
        </w:rPr>
        <w:t>povišana telesna temperatura</w:t>
      </w:r>
    </w:p>
    <w:p w:rsidR="002C1F93" w:rsidRPr="00082802" w:rsidRDefault="002C1F93" w:rsidP="007A07C0">
      <w:pPr>
        <w:pStyle w:val="NormalWeb"/>
        <w:numPr>
          <w:ilvl w:val="0"/>
          <w:numId w:val="17"/>
        </w:numPr>
        <w:jc w:val="both"/>
        <w:rPr>
          <w:rFonts w:ascii="Calibri" w:hAnsi="Calibri"/>
        </w:rPr>
      </w:pPr>
      <w:r w:rsidRPr="00082802">
        <w:rPr>
          <w:rFonts w:ascii="Calibri" w:hAnsi="Calibri"/>
        </w:rPr>
        <w:t>moten seč ali pri hujših oblikah vnetja pomešan s krvjo</w:t>
      </w:r>
    </w:p>
    <w:p w:rsidR="002C1F93" w:rsidRPr="00082802" w:rsidRDefault="002C1F93" w:rsidP="007A07C0">
      <w:pPr>
        <w:pStyle w:val="NormalWeb"/>
        <w:jc w:val="both"/>
        <w:rPr>
          <w:rFonts w:ascii="Calibri" w:hAnsi="Calibri"/>
        </w:rPr>
      </w:pPr>
      <w:r w:rsidRPr="00082802">
        <w:rPr>
          <w:rFonts w:ascii="Calibri" w:hAnsi="Calibri"/>
        </w:rPr>
        <w:t>Vnetje mehurja je treba čim hitreje zdraviti. Če se vnetje ne začne zdraviti pravočasno, obstaja nevarnost, da se okužba razširi na ledvice in tudi tam povzroči vnetje.</w:t>
      </w:r>
    </w:p>
    <w:p w:rsidR="002C1F93" w:rsidRPr="00082802" w:rsidRDefault="002C1F93" w:rsidP="007A07C0">
      <w:pPr>
        <w:pStyle w:val="NormalWeb"/>
        <w:jc w:val="both"/>
        <w:rPr>
          <w:rFonts w:ascii="Calibri" w:hAnsi="Calibri"/>
        </w:rPr>
      </w:pPr>
      <w:r w:rsidRPr="00082802">
        <w:rPr>
          <w:rFonts w:ascii="Calibri" w:hAnsi="Calibri"/>
        </w:rPr>
        <w:t>Otroci, predvsem deklice, naj bodo vedno toplo oblečeni v predelu trebuha. Zaradi anatomskih značilnosti deklice hitreje dobijo okužbe sečil kakor dečki. Sečnica je pri deklicah bistveno krajša kot pri fantkih, zato pri njih bakterije lažje vdrejo v mehur.</w:t>
      </w:r>
    </w:p>
    <w:p w:rsidR="00E839E2" w:rsidRPr="00082802" w:rsidRDefault="002C1F93" w:rsidP="00E839E2">
      <w:pPr>
        <w:pStyle w:val="NormalWeb"/>
        <w:jc w:val="both"/>
        <w:rPr>
          <w:rFonts w:ascii="Calibri" w:hAnsi="Calibri"/>
        </w:rPr>
      </w:pPr>
      <w:r w:rsidRPr="00082802">
        <w:rPr>
          <w:rFonts w:ascii="Calibri" w:hAnsi="Calibri"/>
        </w:rPr>
        <w:t xml:space="preserve">Če ima otrok vnetje mehurja, naj pije veliko tekočine. </w:t>
      </w:r>
    </w:p>
    <w:p w:rsidR="002C1F93" w:rsidRPr="00082802" w:rsidRDefault="002C1F93" w:rsidP="00E839E2">
      <w:pPr>
        <w:pStyle w:val="NormalWeb"/>
        <w:jc w:val="center"/>
        <w:rPr>
          <w:rFonts w:ascii="Calibri" w:hAnsi="Calibri"/>
        </w:rPr>
      </w:pPr>
      <w:r w:rsidRPr="00082802">
        <w:rPr>
          <w:rFonts w:ascii="Calibri" w:hAnsi="Calibri"/>
        </w:rPr>
        <w:br/>
      </w:r>
      <w:r w:rsidR="005906E2">
        <w:rPr>
          <w:noProof/>
        </w:rPr>
        <w:pict>
          <v:shape id="Slika 43" o:spid="_x0000_i1040" type="#_x0000_t75" alt="Kahlica" style="width:155.55pt;height:218.7pt;visibility:visible">
            <v:imagedata r:id="rId23" o:title="Kahlica"/>
          </v:shape>
        </w:pict>
      </w:r>
    </w:p>
    <w:p w:rsidR="00E839E2" w:rsidRPr="00082802" w:rsidRDefault="00E839E2" w:rsidP="00E839E2">
      <w:pPr>
        <w:pStyle w:val="NormalWeb"/>
        <w:jc w:val="center"/>
        <w:rPr>
          <w:rFonts w:ascii="Calibri" w:hAnsi="Calibri"/>
        </w:rPr>
      </w:pPr>
      <w:r w:rsidRPr="00082802">
        <w:rPr>
          <w:rFonts w:ascii="Calibri" w:hAnsi="Calibri"/>
        </w:rPr>
        <w:t>Slika 14: Izločanje</w:t>
      </w:r>
    </w:p>
    <w:p w:rsidR="00E839E2" w:rsidRPr="00082802" w:rsidRDefault="00E839E2" w:rsidP="00E839E2">
      <w:pPr>
        <w:pStyle w:val="NormalWeb"/>
        <w:jc w:val="center"/>
        <w:rPr>
          <w:rFonts w:ascii="Calibri" w:hAnsi="Calibri"/>
        </w:rPr>
      </w:pPr>
    </w:p>
    <w:p w:rsidR="006940D6" w:rsidRDefault="006940D6" w:rsidP="00E839E2">
      <w:pPr>
        <w:jc w:val="center"/>
      </w:pPr>
    </w:p>
    <w:p w:rsidR="006940D6" w:rsidRDefault="006940D6" w:rsidP="00087CF5"/>
    <w:p w:rsidR="006940D6" w:rsidRDefault="006940D6" w:rsidP="00087CF5"/>
    <w:p w:rsidR="006940D6" w:rsidRDefault="006940D6" w:rsidP="00087CF5"/>
    <w:p w:rsidR="006940D6" w:rsidRDefault="006940D6" w:rsidP="00087CF5"/>
    <w:p w:rsidR="006940D6" w:rsidRDefault="006940D6" w:rsidP="00087CF5"/>
    <w:p w:rsidR="006940D6" w:rsidRDefault="006940D6" w:rsidP="00087CF5"/>
    <w:p w:rsidR="0007492E" w:rsidRDefault="0007492E" w:rsidP="00087CF5"/>
    <w:p w:rsidR="0007492E" w:rsidRDefault="0007492E" w:rsidP="00087CF5"/>
    <w:p w:rsidR="0007492E" w:rsidRDefault="0007492E" w:rsidP="00087CF5"/>
    <w:p w:rsidR="006940D6" w:rsidRDefault="006940D6" w:rsidP="00087CF5"/>
    <w:p w:rsidR="0017160C" w:rsidRDefault="0017160C" w:rsidP="00087CF5"/>
    <w:p w:rsidR="004E41CF" w:rsidRDefault="004E41CF" w:rsidP="00087CF5"/>
    <w:p w:rsidR="004E41CF" w:rsidRDefault="004E41CF" w:rsidP="00087CF5"/>
    <w:p w:rsidR="004E41CF" w:rsidRDefault="004E41CF" w:rsidP="00087CF5"/>
    <w:p w:rsidR="0007492E" w:rsidRDefault="0007492E" w:rsidP="00E37D47">
      <w:pPr>
        <w:spacing w:after="0" w:line="240" w:lineRule="auto"/>
        <w:jc w:val="center"/>
        <w:rPr>
          <w:b/>
          <w:color w:val="FF00FF"/>
          <w:sz w:val="30"/>
          <w:szCs w:val="30"/>
        </w:rPr>
      </w:pPr>
      <w:r w:rsidRPr="00E37D47">
        <w:rPr>
          <w:b/>
          <w:color w:val="FF00FF"/>
          <w:sz w:val="30"/>
          <w:szCs w:val="30"/>
        </w:rPr>
        <w:t>VIRI IN LITERATURA</w:t>
      </w:r>
    </w:p>
    <w:p w:rsidR="00E37D47" w:rsidRDefault="00E37D47" w:rsidP="00E37D47">
      <w:pPr>
        <w:spacing w:after="0" w:line="240" w:lineRule="auto"/>
        <w:jc w:val="center"/>
        <w:rPr>
          <w:b/>
          <w:color w:val="FF00FF"/>
          <w:sz w:val="30"/>
          <w:szCs w:val="30"/>
        </w:rPr>
      </w:pPr>
    </w:p>
    <w:p w:rsidR="00C05062" w:rsidRPr="00E37D47" w:rsidRDefault="00C05062" w:rsidP="00C05062">
      <w:pPr>
        <w:spacing w:after="0" w:line="480" w:lineRule="auto"/>
        <w:rPr>
          <w:sz w:val="24"/>
          <w:szCs w:val="24"/>
        </w:rPr>
      </w:pPr>
      <w:r>
        <w:rPr>
          <w:sz w:val="24"/>
          <w:szCs w:val="24"/>
        </w:rPr>
        <w:t>Brzin B (1988). Človek in njegove bolezni. Ljubljana, Tehniška založba Slovenije</w:t>
      </w:r>
    </w:p>
    <w:p w:rsidR="00C05062" w:rsidRDefault="00C05062" w:rsidP="00C05062">
      <w:pPr>
        <w:spacing w:after="0" w:line="480" w:lineRule="auto"/>
        <w:rPr>
          <w:sz w:val="24"/>
          <w:szCs w:val="24"/>
        </w:rPr>
      </w:pPr>
      <w:r>
        <w:rPr>
          <w:sz w:val="24"/>
          <w:szCs w:val="24"/>
        </w:rPr>
        <w:t>Černelč D. (2000). Zdrav in bolan otrok, Založba tržaškega tiska d.d.</w:t>
      </w:r>
    </w:p>
    <w:p w:rsidR="00C05062" w:rsidRDefault="00C05062" w:rsidP="00C05062">
      <w:pPr>
        <w:spacing w:after="0" w:line="480" w:lineRule="auto"/>
        <w:rPr>
          <w:sz w:val="24"/>
          <w:szCs w:val="24"/>
        </w:rPr>
      </w:pPr>
      <w:r>
        <w:rPr>
          <w:sz w:val="24"/>
          <w:szCs w:val="24"/>
        </w:rPr>
        <w:t>Valman B. (1999). Otroški zdravnik. Ljubljana, Založba Mladinska knjiga</w:t>
      </w:r>
    </w:p>
    <w:p w:rsidR="00C05062" w:rsidRDefault="00C05062" w:rsidP="00C05062">
      <w:pPr>
        <w:spacing w:after="0" w:line="480" w:lineRule="auto"/>
        <w:rPr>
          <w:sz w:val="24"/>
          <w:szCs w:val="24"/>
        </w:rPr>
      </w:pPr>
      <w:r>
        <w:rPr>
          <w:sz w:val="24"/>
          <w:szCs w:val="24"/>
        </w:rPr>
        <w:t>Zorec J. (2009). Zdravstvena nega zdravega in bolnega otroka. Maribor, Založba Pivec</w:t>
      </w:r>
    </w:p>
    <w:p w:rsidR="00C05062" w:rsidRDefault="00C05062" w:rsidP="00C05062">
      <w:pPr>
        <w:spacing w:after="0" w:line="480" w:lineRule="auto"/>
        <w:rPr>
          <w:sz w:val="24"/>
          <w:szCs w:val="24"/>
        </w:rPr>
      </w:pPr>
    </w:p>
    <w:p w:rsidR="00C05062" w:rsidRDefault="00C05062" w:rsidP="00C05062">
      <w:pPr>
        <w:spacing w:after="0" w:line="480" w:lineRule="auto"/>
        <w:rPr>
          <w:sz w:val="24"/>
          <w:szCs w:val="24"/>
        </w:rPr>
      </w:pPr>
      <w:r w:rsidRPr="00C05062">
        <w:rPr>
          <w:rFonts w:ascii="Times New Roman" w:eastAsia="Times New Roman" w:hAnsi="Times New Roman"/>
          <w:sz w:val="24"/>
          <w:szCs w:val="24"/>
          <w:lang w:eastAsia="sl-SI"/>
        </w:rPr>
        <w:t>http://www.ezdravstvo.si/index.php?object_id_poivedba_ucl=3446&amp;object_id=3446&amp;section_id=5&amp;prvastran=2</w:t>
      </w:r>
    </w:p>
    <w:p w:rsidR="00C05062" w:rsidRDefault="00C05062" w:rsidP="00C05062">
      <w:pPr>
        <w:spacing w:after="0" w:line="480" w:lineRule="auto"/>
        <w:rPr>
          <w:sz w:val="24"/>
          <w:szCs w:val="24"/>
        </w:rPr>
      </w:pPr>
      <w:r w:rsidRPr="00C05062">
        <w:rPr>
          <w:sz w:val="24"/>
          <w:szCs w:val="24"/>
        </w:rPr>
        <w:t>http://www.obzornikzdravstvenenege.si/Celoten_clanek.aspx?ID=9435e967-c84e-4dd2-8bfb-42c18c0ce561</w:t>
      </w:r>
    </w:p>
    <w:p w:rsidR="00C05062" w:rsidRPr="00C05062" w:rsidRDefault="00C05062" w:rsidP="00C05062">
      <w:pPr>
        <w:spacing w:after="0" w:line="480" w:lineRule="auto"/>
        <w:rPr>
          <w:sz w:val="24"/>
          <w:szCs w:val="24"/>
        </w:rPr>
      </w:pPr>
      <w:r w:rsidRPr="00C05062">
        <w:rPr>
          <w:sz w:val="24"/>
          <w:szCs w:val="24"/>
        </w:rPr>
        <w:t>http://www.obzornikzdravstvenenege.si/</w:t>
      </w:r>
    </w:p>
    <w:p w:rsidR="00C05062" w:rsidRPr="00C05062" w:rsidRDefault="005906E2" w:rsidP="00C05062">
      <w:pPr>
        <w:spacing w:after="120" w:line="240" w:lineRule="auto"/>
        <w:rPr>
          <w:rFonts w:ascii="Times New Roman" w:eastAsia="Times New Roman" w:hAnsi="Times New Roman"/>
          <w:sz w:val="24"/>
          <w:szCs w:val="24"/>
          <w:lang w:eastAsia="sl-SI"/>
        </w:rPr>
      </w:pPr>
      <w:hyperlink r:id="rId24" w:anchor="more-774" w:tgtFrame="_blank" w:history="1">
        <w:r w:rsidR="00C05062" w:rsidRPr="00C05062">
          <w:rPr>
            <w:rFonts w:ascii="Times New Roman" w:eastAsia="Times New Roman" w:hAnsi="Times New Roman"/>
            <w:sz w:val="24"/>
            <w:szCs w:val="24"/>
            <w:lang w:eastAsia="sl-SI"/>
          </w:rPr>
          <w:t>http://www.zdravstvena.info/vsznj/proces-zdravstvene-nege-otroka-in-mladostnika/#more-774</w:t>
        </w:r>
      </w:hyperlink>
    </w:p>
    <w:p w:rsidR="00C05062" w:rsidRPr="00C05062" w:rsidRDefault="00C05062" w:rsidP="00C05062">
      <w:pPr>
        <w:spacing w:after="0" w:line="240" w:lineRule="auto"/>
        <w:rPr>
          <w:rFonts w:ascii="Times New Roman" w:eastAsia="Times New Roman" w:hAnsi="Times New Roman"/>
          <w:sz w:val="24"/>
          <w:szCs w:val="24"/>
          <w:lang w:eastAsia="sl-SI"/>
        </w:rPr>
      </w:pPr>
      <w:r w:rsidRPr="00C05062">
        <w:rPr>
          <w:rFonts w:ascii="Times New Roman" w:eastAsia="Times New Roman" w:hAnsi="Times New Roman"/>
          <w:sz w:val="24"/>
          <w:szCs w:val="24"/>
          <w:lang w:eastAsia="sl-SI"/>
        </w:rPr>
        <w:t> </w:t>
      </w:r>
    </w:p>
    <w:p w:rsidR="00C05062" w:rsidRDefault="00C05062" w:rsidP="00C05062"/>
    <w:p w:rsidR="009C3CA1" w:rsidRPr="00424D63" w:rsidRDefault="009C3CA1" w:rsidP="00087CF5"/>
    <w:p w:rsidR="00F618D1" w:rsidRPr="00F618D1" w:rsidRDefault="00F618D1" w:rsidP="00FD08CB"/>
    <w:sectPr w:rsidR="00F618D1" w:rsidRPr="00F618D1" w:rsidSect="00CD53FB">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BF8" w:rsidRDefault="00AC5BF8" w:rsidP="006940D6">
      <w:pPr>
        <w:spacing w:after="0" w:line="240" w:lineRule="auto"/>
      </w:pPr>
      <w:r>
        <w:separator/>
      </w:r>
    </w:p>
  </w:endnote>
  <w:endnote w:type="continuationSeparator" w:id="0">
    <w:p w:rsidR="00AC5BF8" w:rsidRDefault="00AC5BF8" w:rsidP="0069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E66" w:rsidRPr="00082802" w:rsidRDefault="000D5E66">
    <w:pPr>
      <w:pStyle w:val="Footer"/>
      <w:jc w:val="center"/>
      <w:rPr>
        <w:rFonts w:ascii="Cambria" w:hAnsi="Cambria"/>
        <w:sz w:val="28"/>
        <w:szCs w:val="28"/>
      </w:rPr>
    </w:pPr>
    <w:r w:rsidRPr="00082802">
      <w:rPr>
        <w:rFonts w:ascii="Cambria" w:hAnsi="Cambria"/>
        <w:sz w:val="28"/>
        <w:szCs w:val="28"/>
      </w:rPr>
      <w:t xml:space="preserve">~ </w:t>
    </w:r>
    <w:r w:rsidR="003F0671" w:rsidRPr="00082802">
      <w:fldChar w:fldCharType="begin"/>
    </w:r>
    <w:r w:rsidR="003F0671">
      <w:instrText xml:space="preserve"> PAGE    \* MERGEFORMAT </w:instrText>
    </w:r>
    <w:r w:rsidR="003F0671" w:rsidRPr="00082802">
      <w:fldChar w:fldCharType="separate"/>
    </w:r>
    <w:r w:rsidR="00082802" w:rsidRPr="00082802">
      <w:rPr>
        <w:rFonts w:ascii="Cambria" w:hAnsi="Cambria"/>
        <w:noProof/>
        <w:sz w:val="28"/>
        <w:szCs w:val="28"/>
      </w:rPr>
      <w:t>2</w:t>
    </w:r>
    <w:r w:rsidR="003F0671" w:rsidRPr="00082802">
      <w:rPr>
        <w:rFonts w:ascii="Cambria" w:hAnsi="Cambria"/>
        <w:noProof/>
        <w:sz w:val="28"/>
        <w:szCs w:val="28"/>
      </w:rPr>
      <w:fldChar w:fldCharType="end"/>
    </w:r>
    <w:r w:rsidRPr="00082802">
      <w:rPr>
        <w:rFonts w:ascii="Cambria" w:hAnsi="Cambria"/>
        <w:sz w:val="28"/>
        <w:szCs w:val="28"/>
      </w:rPr>
      <w:t xml:space="preserve"> ~</w:t>
    </w:r>
  </w:p>
  <w:p w:rsidR="004C7FDD" w:rsidRDefault="004C7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BF8" w:rsidRDefault="00AC5BF8" w:rsidP="006940D6">
      <w:pPr>
        <w:spacing w:after="0" w:line="240" w:lineRule="auto"/>
      </w:pPr>
      <w:r>
        <w:separator/>
      </w:r>
    </w:p>
  </w:footnote>
  <w:footnote w:type="continuationSeparator" w:id="0">
    <w:p w:rsidR="00AC5BF8" w:rsidRDefault="00AC5BF8" w:rsidP="006940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2FA"/>
    <w:multiLevelType w:val="hybridMultilevel"/>
    <w:tmpl w:val="83EEE6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2A6ECB"/>
    <w:multiLevelType w:val="hybridMultilevel"/>
    <w:tmpl w:val="6116FD44"/>
    <w:lvl w:ilvl="0" w:tplc="04240001">
      <w:start w:val="1"/>
      <w:numFmt w:val="bullet"/>
      <w:lvlText w:val=""/>
      <w:lvlJc w:val="left"/>
      <w:pPr>
        <w:ind w:left="750" w:hanging="360"/>
      </w:pPr>
      <w:rPr>
        <w:rFonts w:ascii="Symbol" w:hAnsi="Symbol" w:hint="default"/>
      </w:rPr>
    </w:lvl>
    <w:lvl w:ilvl="1" w:tplc="04240003" w:tentative="1">
      <w:start w:val="1"/>
      <w:numFmt w:val="bullet"/>
      <w:lvlText w:val="o"/>
      <w:lvlJc w:val="left"/>
      <w:pPr>
        <w:ind w:left="1470" w:hanging="360"/>
      </w:pPr>
      <w:rPr>
        <w:rFonts w:ascii="Courier New" w:hAnsi="Courier New" w:cs="Courier New" w:hint="default"/>
      </w:rPr>
    </w:lvl>
    <w:lvl w:ilvl="2" w:tplc="04240005" w:tentative="1">
      <w:start w:val="1"/>
      <w:numFmt w:val="bullet"/>
      <w:lvlText w:val=""/>
      <w:lvlJc w:val="left"/>
      <w:pPr>
        <w:ind w:left="2190" w:hanging="360"/>
      </w:pPr>
      <w:rPr>
        <w:rFonts w:ascii="Wingdings" w:hAnsi="Wingdings" w:hint="default"/>
      </w:rPr>
    </w:lvl>
    <w:lvl w:ilvl="3" w:tplc="04240001" w:tentative="1">
      <w:start w:val="1"/>
      <w:numFmt w:val="bullet"/>
      <w:lvlText w:val=""/>
      <w:lvlJc w:val="left"/>
      <w:pPr>
        <w:ind w:left="2910" w:hanging="360"/>
      </w:pPr>
      <w:rPr>
        <w:rFonts w:ascii="Symbol" w:hAnsi="Symbol" w:hint="default"/>
      </w:rPr>
    </w:lvl>
    <w:lvl w:ilvl="4" w:tplc="04240003" w:tentative="1">
      <w:start w:val="1"/>
      <w:numFmt w:val="bullet"/>
      <w:lvlText w:val="o"/>
      <w:lvlJc w:val="left"/>
      <w:pPr>
        <w:ind w:left="3630" w:hanging="360"/>
      </w:pPr>
      <w:rPr>
        <w:rFonts w:ascii="Courier New" w:hAnsi="Courier New" w:cs="Courier New" w:hint="default"/>
      </w:rPr>
    </w:lvl>
    <w:lvl w:ilvl="5" w:tplc="04240005" w:tentative="1">
      <w:start w:val="1"/>
      <w:numFmt w:val="bullet"/>
      <w:lvlText w:val=""/>
      <w:lvlJc w:val="left"/>
      <w:pPr>
        <w:ind w:left="4350" w:hanging="360"/>
      </w:pPr>
      <w:rPr>
        <w:rFonts w:ascii="Wingdings" w:hAnsi="Wingdings" w:hint="default"/>
      </w:rPr>
    </w:lvl>
    <w:lvl w:ilvl="6" w:tplc="04240001" w:tentative="1">
      <w:start w:val="1"/>
      <w:numFmt w:val="bullet"/>
      <w:lvlText w:val=""/>
      <w:lvlJc w:val="left"/>
      <w:pPr>
        <w:ind w:left="5070" w:hanging="360"/>
      </w:pPr>
      <w:rPr>
        <w:rFonts w:ascii="Symbol" w:hAnsi="Symbol" w:hint="default"/>
      </w:rPr>
    </w:lvl>
    <w:lvl w:ilvl="7" w:tplc="04240003" w:tentative="1">
      <w:start w:val="1"/>
      <w:numFmt w:val="bullet"/>
      <w:lvlText w:val="o"/>
      <w:lvlJc w:val="left"/>
      <w:pPr>
        <w:ind w:left="5790" w:hanging="360"/>
      </w:pPr>
      <w:rPr>
        <w:rFonts w:ascii="Courier New" w:hAnsi="Courier New" w:cs="Courier New" w:hint="default"/>
      </w:rPr>
    </w:lvl>
    <w:lvl w:ilvl="8" w:tplc="04240005" w:tentative="1">
      <w:start w:val="1"/>
      <w:numFmt w:val="bullet"/>
      <w:lvlText w:val=""/>
      <w:lvlJc w:val="left"/>
      <w:pPr>
        <w:ind w:left="6510" w:hanging="360"/>
      </w:pPr>
      <w:rPr>
        <w:rFonts w:ascii="Wingdings" w:hAnsi="Wingdings" w:hint="default"/>
      </w:rPr>
    </w:lvl>
  </w:abstractNum>
  <w:abstractNum w:abstractNumId="2" w15:restartNumberingAfterBreak="0">
    <w:nsid w:val="10385DE3"/>
    <w:multiLevelType w:val="hybridMultilevel"/>
    <w:tmpl w:val="20D2A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FDF5B5A"/>
    <w:multiLevelType w:val="hybridMultilevel"/>
    <w:tmpl w:val="CDE8F8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1CB275A"/>
    <w:multiLevelType w:val="multilevel"/>
    <w:tmpl w:val="CF8E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E4177F"/>
    <w:multiLevelType w:val="hybridMultilevel"/>
    <w:tmpl w:val="535080BC"/>
    <w:lvl w:ilvl="0" w:tplc="04240001">
      <w:start w:val="1"/>
      <w:numFmt w:val="bullet"/>
      <w:lvlText w:val=""/>
      <w:lvlJc w:val="left"/>
      <w:pPr>
        <w:ind w:left="750" w:hanging="360"/>
      </w:pPr>
      <w:rPr>
        <w:rFonts w:ascii="Symbol" w:hAnsi="Symbol" w:hint="default"/>
      </w:rPr>
    </w:lvl>
    <w:lvl w:ilvl="1" w:tplc="04240003" w:tentative="1">
      <w:start w:val="1"/>
      <w:numFmt w:val="bullet"/>
      <w:lvlText w:val="o"/>
      <w:lvlJc w:val="left"/>
      <w:pPr>
        <w:ind w:left="1470" w:hanging="360"/>
      </w:pPr>
      <w:rPr>
        <w:rFonts w:ascii="Courier New" w:hAnsi="Courier New" w:cs="Courier New" w:hint="default"/>
      </w:rPr>
    </w:lvl>
    <w:lvl w:ilvl="2" w:tplc="04240005" w:tentative="1">
      <w:start w:val="1"/>
      <w:numFmt w:val="bullet"/>
      <w:lvlText w:val=""/>
      <w:lvlJc w:val="left"/>
      <w:pPr>
        <w:ind w:left="2190" w:hanging="360"/>
      </w:pPr>
      <w:rPr>
        <w:rFonts w:ascii="Wingdings" w:hAnsi="Wingdings" w:hint="default"/>
      </w:rPr>
    </w:lvl>
    <w:lvl w:ilvl="3" w:tplc="04240001" w:tentative="1">
      <w:start w:val="1"/>
      <w:numFmt w:val="bullet"/>
      <w:lvlText w:val=""/>
      <w:lvlJc w:val="left"/>
      <w:pPr>
        <w:ind w:left="2910" w:hanging="360"/>
      </w:pPr>
      <w:rPr>
        <w:rFonts w:ascii="Symbol" w:hAnsi="Symbol" w:hint="default"/>
      </w:rPr>
    </w:lvl>
    <w:lvl w:ilvl="4" w:tplc="04240003" w:tentative="1">
      <w:start w:val="1"/>
      <w:numFmt w:val="bullet"/>
      <w:lvlText w:val="o"/>
      <w:lvlJc w:val="left"/>
      <w:pPr>
        <w:ind w:left="3630" w:hanging="360"/>
      </w:pPr>
      <w:rPr>
        <w:rFonts w:ascii="Courier New" w:hAnsi="Courier New" w:cs="Courier New" w:hint="default"/>
      </w:rPr>
    </w:lvl>
    <w:lvl w:ilvl="5" w:tplc="04240005" w:tentative="1">
      <w:start w:val="1"/>
      <w:numFmt w:val="bullet"/>
      <w:lvlText w:val=""/>
      <w:lvlJc w:val="left"/>
      <w:pPr>
        <w:ind w:left="4350" w:hanging="360"/>
      </w:pPr>
      <w:rPr>
        <w:rFonts w:ascii="Wingdings" w:hAnsi="Wingdings" w:hint="default"/>
      </w:rPr>
    </w:lvl>
    <w:lvl w:ilvl="6" w:tplc="04240001" w:tentative="1">
      <w:start w:val="1"/>
      <w:numFmt w:val="bullet"/>
      <w:lvlText w:val=""/>
      <w:lvlJc w:val="left"/>
      <w:pPr>
        <w:ind w:left="5070" w:hanging="360"/>
      </w:pPr>
      <w:rPr>
        <w:rFonts w:ascii="Symbol" w:hAnsi="Symbol" w:hint="default"/>
      </w:rPr>
    </w:lvl>
    <w:lvl w:ilvl="7" w:tplc="04240003" w:tentative="1">
      <w:start w:val="1"/>
      <w:numFmt w:val="bullet"/>
      <w:lvlText w:val="o"/>
      <w:lvlJc w:val="left"/>
      <w:pPr>
        <w:ind w:left="5790" w:hanging="360"/>
      </w:pPr>
      <w:rPr>
        <w:rFonts w:ascii="Courier New" w:hAnsi="Courier New" w:cs="Courier New" w:hint="default"/>
      </w:rPr>
    </w:lvl>
    <w:lvl w:ilvl="8" w:tplc="04240005" w:tentative="1">
      <w:start w:val="1"/>
      <w:numFmt w:val="bullet"/>
      <w:lvlText w:val=""/>
      <w:lvlJc w:val="left"/>
      <w:pPr>
        <w:ind w:left="6510" w:hanging="360"/>
      </w:pPr>
      <w:rPr>
        <w:rFonts w:ascii="Wingdings" w:hAnsi="Wingdings" w:hint="default"/>
      </w:rPr>
    </w:lvl>
  </w:abstractNum>
  <w:abstractNum w:abstractNumId="6" w15:restartNumberingAfterBreak="0">
    <w:nsid w:val="2E757C3E"/>
    <w:multiLevelType w:val="hybridMultilevel"/>
    <w:tmpl w:val="EE94406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3966472F"/>
    <w:multiLevelType w:val="hybridMultilevel"/>
    <w:tmpl w:val="58FABF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D437177"/>
    <w:multiLevelType w:val="hybridMultilevel"/>
    <w:tmpl w:val="76306B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0A647FC"/>
    <w:multiLevelType w:val="multilevel"/>
    <w:tmpl w:val="B716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266480"/>
    <w:multiLevelType w:val="hybridMultilevel"/>
    <w:tmpl w:val="79AC52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ADF6BCC"/>
    <w:multiLevelType w:val="hybridMultilevel"/>
    <w:tmpl w:val="7E7023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C86471B"/>
    <w:multiLevelType w:val="multilevel"/>
    <w:tmpl w:val="23805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3767FE"/>
    <w:multiLevelType w:val="multilevel"/>
    <w:tmpl w:val="92CE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8618DE"/>
    <w:multiLevelType w:val="hybridMultilevel"/>
    <w:tmpl w:val="85C8EA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72077B3"/>
    <w:multiLevelType w:val="hybridMultilevel"/>
    <w:tmpl w:val="60421C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D7328B9"/>
    <w:multiLevelType w:val="hybridMultilevel"/>
    <w:tmpl w:val="D6807E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7"/>
  </w:num>
  <w:num w:numId="5">
    <w:abstractNumId w:val="0"/>
  </w:num>
  <w:num w:numId="6">
    <w:abstractNumId w:val="5"/>
  </w:num>
  <w:num w:numId="7">
    <w:abstractNumId w:val="15"/>
  </w:num>
  <w:num w:numId="8">
    <w:abstractNumId w:val="9"/>
  </w:num>
  <w:num w:numId="9">
    <w:abstractNumId w:val="12"/>
  </w:num>
  <w:num w:numId="10">
    <w:abstractNumId w:val="13"/>
  </w:num>
  <w:num w:numId="11">
    <w:abstractNumId w:val="4"/>
  </w:num>
  <w:num w:numId="12">
    <w:abstractNumId w:val="11"/>
  </w:num>
  <w:num w:numId="13">
    <w:abstractNumId w:val="10"/>
  </w:num>
  <w:num w:numId="14">
    <w:abstractNumId w:val="14"/>
  </w:num>
  <w:num w:numId="15">
    <w:abstractNumId w:val="2"/>
  </w:num>
  <w:num w:numId="16">
    <w:abstractNumId w:val="6"/>
  </w:num>
  <w:num w:numId="1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34DB"/>
    <w:rsid w:val="0004369E"/>
    <w:rsid w:val="0007492E"/>
    <w:rsid w:val="00082802"/>
    <w:rsid w:val="00087CF5"/>
    <w:rsid w:val="00090CAF"/>
    <w:rsid w:val="000D5E66"/>
    <w:rsid w:val="000E2EA4"/>
    <w:rsid w:val="000F4284"/>
    <w:rsid w:val="00111111"/>
    <w:rsid w:val="001427AA"/>
    <w:rsid w:val="001472BC"/>
    <w:rsid w:val="001516DA"/>
    <w:rsid w:val="0017160C"/>
    <w:rsid w:val="001A614C"/>
    <w:rsid w:val="001D1B43"/>
    <w:rsid w:val="001E0AD8"/>
    <w:rsid w:val="00257B2F"/>
    <w:rsid w:val="00264F9D"/>
    <w:rsid w:val="00274A45"/>
    <w:rsid w:val="002B4A80"/>
    <w:rsid w:val="002C1F93"/>
    <w:rsid w:val="002D21ED"/>
    <w:rsid w:val="002E3891"/>
    <w:rsid w:val="002F2AC2"/>
    <w:rsid w:val="002F52A0"/>
    <w:rsid w:val="00307DA4"/>
    <w:rsid w:val="0037339D"/>
    <w:rsid w:val="0038290A"/>
    <w:rsid w:val="003853EF"/>
    <w:rsid w:val="003861DB"/>
    <w:rsid w:val="003915CF"/>
    <w:rsid w:val="003A1064"/>
    <w:rsid w:val="003D489C"/>
    <w:rsid w:val="003F0671"/>
    <w:rsid w:val="004032C6"/>
    <w:rsid w:val="00424D63"/>
    <w:rsid w:val="00460A7F"/>
    <w:rsid w:val="004734DB"/>
    <w:rsid w:val="00493466"/>
    <w:rsid w:val="004B2933"/>
    <w:rsid w:val="004C7FDD"/>
    <w:rsid w:val="004D26D8"/>
    <w:rsid w:val="004E41CF"/>
    <w:rsid w:val="00526E89"/>
    <w:rsid w:val="005723FD"/>
    <w:rsid w:val="00572D6B"/>
    <w:rsid w:val="005906E2"/>
    <w:rsid w:val="005B29DB"/>
    <w:rsid w:val="005C20B4"/>
    <w:rsid w:val="005C489C"/>
    <w:rsid w:val="005D7FE7"/>
    <w:rsid w:val="005E4214"/>
    <w:rsid w:val="00637A18"/>
    <w:rsid w:val="006707B2"/>
    <w:rsid w:val="00674709"/>
    <w:rsid w:val="006940D6"/>
    <w:rsid w:val="0069568E"/>
    <w:rsid w:val="0075484D"/>
    <w:rsid w:val="00795CBD"/>
    <w:rsid w:val="007A07C0"/>
    <w:rsid w:val="007A7C0A"/>
    <w:rsid w:val="008177E2"/>
    <w:rsid w:val="00836723"/>
    <w:rsid w:val="00866508"/>
    <w:rsid w:val="008E3B9D"/>
    <w:rsid w:val="008F68A5"/>
    <w:rsid w:val="00945F31"/>
    <w:rsid w:val="00957A0D"/>
    <w:rsid w:val="00972DDE"/>
    <w:rsid w:val="009C3CA1"/>
    <w:rsid w:val="009D6A7F"/>
    <w:rsid w:val="00A30AAB"/>
    <w:rsid w:val="00A65241"/>
    <w:rsid w:val="00AC5BF8"/>
    <w:rsid w:val="00B132BB"/>
    <w:rsid w:val="00B50837"/>
    <w:rsid w:val="00B70092"/>
    <w:rsid w:val="00B75228"/>
    <w:rsid w:val="00B96384"/>
    <w:rsid w:val="00BC412A"/>
    <w:rsid w:val="00BE0952"/>
    <w:rsid w:val="00C05062"/>
    <w:rsid w:val="00C15648"/>
    <w:rsid w:val="00C37911"/>
    <w:rsid w:val="00C7448A"/>
    <w:rsid w:val="00C8095D"/>
    <w:rsid w:val="00CD53FB"/>
    <w:rsid w:val="00CD6C87"/>
    <w:rsid w:val="00D16E94"/>
    <w:rsid w:val="00D369F0"/>
    <w:rsid w:val="00D41433"/>
    <w:rsid w:val="00D41624"/>
    <w:rsid w:val="00D540F2"/>
    <w:rsid w:val="00D56FA3"/>
    <w:rsid w:val="00D769C5"/>
    <w:rsid w:val="00E131E7"/>
    <w:rsid w:val="00E16C8F"/>
    <w:rsid w:val="00E30414"/>
    <w:rsid w:val="00E341C2"/>
    <w:rsid w:val="00E37D47"/>
    <w:rsid w:val="00E40A6A"/>
    <w:rsid w:val="00E519CA"/>
    <w:rsid w:val="00E839E2"/>
    <w:rsid w:val="00EC3AA4"/>
    <w:rsid w:val="00F04A59"/>
    <w:rsid w:val="00F618D1"/>
    <w:rsid w:val="00F675BA"/>
    <w:rsid w:val="00F77247"/>
    <w:rsid w:val="00F8530A"/>
    <w:rsid w:val="00FD08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7AA"/>
    <w:pPr>
      <w:spacing w:after="200" w:line="276" w:lineRule="auto"/>
    </w:pPr>
    <w:rPr>
      <w:sz w:val="22"/>
      <w:szCs w:val="22"/>
      <w:lang w:eastAsia="en-US"/>
    </w:rPr>
  </w:style>
  <w:style w:type="paragraph" w:styleId="Heading1">
    <w:name w:val="heading 1"/>
    <w:basedOn w:val="Normal"/>
    <w:link w:val="Heading1Char"/>
    <w:uiPriority w:val="9"/>
    <w:qFormat/>
    <w:rsid w:val="009C3CA1"/>
    <w:pPr>
      <w:spacing w:before="100" w:beforeAutospacing="1" w:after="100" w:afterAutospacing="1" w:line="240" w:lineRule="auto"/>
      <w:outlineLvl w:val="0"/>
    </w:pPr>
    <w:rPr>
      <w:rFonts w:ascii="Times New Roman" w:eastAsia="Times New Roman" w:hAnsi="Times New Roman"/>
      <w:b/>
      <w:bCs/>
      <w:kern w:val="36"/>
      <w:sz w:val="48"/>
      <w:szCs w:val="48"/>
      <w:lang w:eastAsia="sl-SI"/>
    </w:rPr>
  </w:style>
  <w:style w:type="paragraph" w:styleId="Heading2">
    <w:name w:val="heading 2"/>
    <w:basedOn w:val="Normal"/>
    <w:link w:val="Heading2Char"/>
    <w:uiPriority w:val="9"/>
    <w:qFormat/>
    <w:rsid w:val="009C3CA1"/>
    <w:pPr>
      <w:spacing w:before="100" w:beforeAutospacing="1" w:after="100" w:afterAutospacing="1" w:line="240" w:lineRule="auto"/>
      <w:outlineLvl w:val="1"/>
    </w:pPr>
    <w:rPr>
      <w:rFonts w:ascii="Times New Roman" w:eastAsia="Times New Roman" w:hAnsi="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4DB"/>
    <w:pPr>
      <w:ind w:left="720"/>
      <w:contextualSpacing/>
    </w:pPr>
  </w:style>
  <w:style w:type="paragraph" w:styleId="BalloonText">
    <w:name w:val="Balloon Text"/>
    <w:basedOn w:val="Normal"/>
    <w:link w:val="BalloonTextChar"/>
    <w:uiPriority w:val="99"/>
    <w:semiHidden/>
    <w:unhideWhenUsed/>
    <w:rsid w:val="00F04A5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4A59"/>
    <w:rPr>
      <w:rFonts w:ascii="Tahoma" w:hAnsi="Tahoma" w:cs="Tahoma"/>
      <w:sz w:val="16"/>
      <w:szCs w:val="16"/>
    </w:rPr>
  </w:style>
  <w:style w:type="character" w:customStyle="1" w:styleId="Heading1Char">
    <w:name w:val="Heading 1 Char"/>
    <w:link w:val="Heading1"/>
    <w:uiPriority w:val="9"/>
    <w:rsid w:val="009C3CA1"/>
    <w:rPr>
      <w:rFonts w:ascii="Times New Roman" w:eastAsia="Times New Roman" w:hAnsi="Times New Roman" w:cs="Times New Roman"/>
      <w:b/>
      <w:bCs/>
      <w:kern w:val="36"/>
      <w:sz w:val="48"/>
      <w:szCs w:val="48"/>
      <w:lang w:eastAsia="sl-SI"/>
    </w:rPr>
  </w:style>
  <w:style w:type="character" w:customStyle="1" w:styleId="Heading2Char">
    <w:name w:val="Heading 2 Char"/>
    <w:link w:val="Heading2"/>
    <w:uiPriority w:val="9"/>
    <w:rsid w:val="009C3CA1"/>
    <w:rPr>
      <w:rFonts w:ascii="Times New Roman" w:eastAsia="Times New Roman" w:hAnsi="Times New Roman" w:cs="Times New Roman"/>
      <w:b/>
      <w:bCs/>
      <w:sz w:val="36"/>
      <w:szCs w:val="36"/>
      <w:lang w:eastAsia="sl-SI"/>
    </w:rPr>
  </w:style>
  <w:style w:type="paragraph" w:styleId="NormalWeb">
    <w:name w:val="Normal (Web)"/>
    <w:basedOn w:val="Normal"/>
    <w:uiPriority w:val="99"/>
    <w:unhideWhenUsed/>
    <w:rsid w:val="009C3CA1"/>
    <w:pPr>
      <w:spacing w:before="100" w:beforeAutospacing="1" w:after="100" w:afterAutospacing="1" w:line="240" w:lineRule="auto"/>
    </w:pPr>
    <w:rPr>
      <w:rFonts w:ascii="Times New Roman" w:eastAsia="Times New Roman" w:hAnsi="Times New Roman"/>
      <w:sz w:val="24"/>
      <w:szCs w:val="24"/>
      <w:lang w:eastAsia="sl-SI"/>
    </w:rPr>
  </w:style>
  <w:style w:type="character" w:styleId="Strong">
    <w:name w:val="Strong"/>
    <w:uiPriority w:val="22"/>
    <w:qFormat/>
    <w:rsid w:val="009C3CA1"/>
    <w:rPr>
      <w:b/>
      <w:bCs/>
    </w:rPr>
  </w:style>
  <w:style w:type="character" w:styleId="Emphasis">
    <w:name w:val="Emphasis"/>
    <w:uiPriority w:val="20"/>
    <w:qFormat/>
    <w:rsid w:val="009C3CA1"/>
    <w:rPr>
      <w:i/>
      <w:iCs/>
    </w:rPr>
  </w:style>
  <w:style w:type="character" w:styleId="Hyperlink">
    <w:name w:val="Hyperlink"/>
    <w:uiPriority w:val="99"/>
    <w:semiHidden/>
    <w:unhideWhenUsed/>
    <w:rsid w:val="009C3CA1"/>
    <w:rPr>
      <w:color w:val="0000FF"/>
      <w:u w:val="single"/>
    </w:rPr>
  </w:style>
  <w:style w:type="paragraph" w:styleId="Header">
    <w:name w:val="header"/>
    <w:basedOn w:val="Normal"/>
    <w:link w:val="HeaderChar"/>
    <w:uiPriority w:val="99"/>
    <w:semiHidden/>
    <w:unhideWhenUsed/>
    <w:rsid w:val="006940D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940D6"/>
  </w:style>
  <w:style w:type="paragraph" w:styleId="Footer">
    <w:name w:val="footer"/>
    <w:basedOn w:val="Normal"/>
    <w:link w:val="FooterChar"/>
    <w:uiPriority w:val="99"/>
    <w:unhideWhenUsed/>
    <w:rsid w:val="006940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40D6"/>
  </w:style>
  <w:style w:type="character" w:customStyle="1" w:styleId="author">
    <w:name w:val="author"/>
    <w:basedOn w:val="DefaultParagraphFont"/>
    <w:rsid w:val="002C1F93"/>
  </w:style>
  <w:style w:type="paragraph" w:styleId="TOCHeading">
    <w:name w:val="TOC Heading"/>
    <w:basedOn w:val="Heading1"/>
    <w:next w:val="Normal"/>
    <w:uiPriority w:val="39"/>
    <w:semiHidden/>
    <w:unhideWhenUsed/>
    <w:qFormat/>
    <w:rsid w:val="00B132BB"/>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TOC2">
    <w:name w:val="toc 2"/>
    <w:basedOn w:val="Normal"/>
    <w:next w:val="Normal"/>
    <w:autoRedefine/>
    <w:uiPriority w:val="39"/>
    <w:semiHidden/>
    <w:unhideWhenUsed/>
    <w:qFormat/>
    <w:rsid w:val="00B132BB"/>
    <w:pPr>
      <w:spacing w:after="100"/>
      <w:ind w:left="220"/>
    </w:pPr>
    <w:rPr>
      <w:rFonts w:eastAsia="Times New Roman"/>
    </w:rPr>
  </w:style>
  <w:style w:type="paragraph" w:styleId="TOC1">
    <w:name w:val="toc 1"/>
    <w:basedOn w:val="Normal"/>
    <w:next w:val="Normal"/>
    <w:autoRedefine/>
    <w:uiPriority w:val="39"/>
    <w:semiHidden/>
    <w:unhideWhenUsed/>
    <w:qFormat/>
    <w:rsid w:val="00B132BB"/>
    <w:pPr>
      <w:spacing w:after="100"/>
    </w:pPr>
    <w:rPr>
      <w:rFonts w:eastAsia="Times New Roman"/>
    </w:rPr>
  </w:style>
  <w:style w:type="paragraph" w:styleId="TOC3">
    <w:name w:val="toc 3"/>
    <w:basedOn w:val="Normal"/>
    <w:next w:val="Normal"/>
    <w:autoRedefine/>
    <w:uiPriority w:val="39"/>
    <w:semiHidden/>
    <w:unhideWhenUsed/>
    <w:qFormat/>
    <w:rsid w:val="00B132BB"/>
    <w:pPr>
      <w:spacing w:after="100"/>
      <w:ind w:left="44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56373">
      <w:bodyDiv w:val="1"/>
      <w:marLeft w:val="0"/>
      <w:marRight w:val="0"/>
      <w:marTop w:val="0"/>
      <w:marBottom w:val="0"/>
      <w:divBdr>
        <w:top w:val="none" w:sz="0" w:space="0" w:color="auto"/>
        <w:left w:val="none" w:sz="0" w:space="0" w:color="auto"/>
        <w:bottom w:val="none" w:sz="0" w:space="0" w:color="auto"/>
        <w:right w:val="none" w:sz="0" w:space="0" w:color="auto"/>
      </w:divBdr>
      <w:divsChild>
        <w:div w:id="2061708088">
          <w:marLeft w:val="0"/>
          <w:marRight w:val="0"/>
          <w:marTop w:val="0"/>
          <w:marBottom w:val="0"/>
          <w:divBdr>
            <w:top w:val="none" w:sz="0" w:space="0" w:color="auto"/>
            <w:left w:val="none" w:sz="0" w:space="0" w:color="auto"/>
            <w:bottom w:val="none" w:sz="0" w:space="0" w:color="auto"/>
            <w:right w:val="none" w:sz="0" w:space="0" w:color="auto"/>
          </w:divBdr>
          <w:divsChild>
            <w:div w:id="1999917749">
              <w:marLeft w:val="0"/>
              <w:marRight w:val="0"/>
              <w:marTop w:val="0"/>
              <w:marBottom w:val="0"/>
              <w:divBdr>
                <w:top w:val="none" w:sz="0" w:space="0" w:color="auto"/>
                <w:left w:val="none" w:sz="0" w:space="0" w:color="auto"/>
                <w:bottom w:val="none" w:sz="0" w:space="0" w:color="auto"/>
                <w:right w:val="none" w:sz="0" w:space="0" w:color="auto"/>
              </w:divBdr>
              <w:divsChild>
                <w:div w:id="1895507170">
                  <w:marLeft w:val="0"/>
                  <w:marRight w:val="0"/>
                  <w:marTop w:val="0"/>
                  <w:marBottom w:val="0"/>
                  <w:divBdr>
                    <w:top w:val="none" w:sz="0" w:space="0" w:color="auto"/>
                    <w:left w:val="none" w:sz="0" w:space="0" w:color="auto"/>
                    <w:bottom w:val="none" w:sz="0" w:space="0" w:color="auto"/>
                    <w:right w:val="none" w:sz="0" w:space="0" w:color="auto"/>
                  </w:divBdr>
                  <w:divsChild>
                    <w:div w:id="549072832">
                      <w:marLeft w:val="0"/>
                      <w:marRight w:val="0"/>
                      <w:marTop w:val="0"/>
                      <w:marBottom w:val="0"/>
                      <w:divBdr>
                        <w:top w:val="none" w:sz="0" w:space="0" w:color="auto"/>
                        <w:left w:val="none" w:sz="0" w:space="0" w:color="auto"/>
                        <w:bottom w:val="none" w:sz="0" w:space="0" w:color="auto"/>
                        <w:right w:val="none" w:sz="0" w:space="0" w:color="auto"/>
                      </w:divBdr>
                      <w:divsChild>
                        <w:div w:id="1126312333">
                          <w:marLeft w:val="0"/>
                          <w:marRight w:val="0"/>
                          <w:marTop w:val="0"/>
                          <w:marBottom w:val="0"/>
                          <w:divBdr>
                            <w:top w:val="none" w:sz="0" w:space="0" w:color="auto"/>
                            <w:left w:val="none" w:sz="0" w:space="0" w:color="auto"/>
                            <w:bottom w:val="none" w:sz="0" w:space="0" w:color="auto"/>
                            <w:right w:val="none" w:sz="0" w:space="0" w:color="auto"/>
                          </w:divBdr>
                          <w:divsChild>
                            <w:div w:id="1766226938">
                              <w:marLeft w:val="0"/>
                              <w:marRight w:val="0"/>
                              <w:marTop w:val="0"/>
                              <w:marBottom w:val="0"/>
                              <w:divBdr>
                                <w:top w:val="none" w:sz="0" w:space="0" w:color="auto"/>
                                <w:left w:val="none" w:sz="0" w:space="0" w:color="auto"/>
                                <w:bottom w:val="none" w:sz="0" w:space="0" w:color="auto"/>
                                <w:right w:val="none" w:sz="0" w:space="0" w:color="auto"/>
                              </w:divBdr>
                              <w:divsChild>
                                <w:div w:id="11494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745822">
      <w:bodyDiv w:val="1"/>
      <w:marLeft w:val="0"/>
      <w:marRight w:val="0"/>
      <w:marTop w:val="0"/>
      <w:marBottom w:val="0"/>
      <w:divBdr>
        <w:top w:val="none" w:sz="0" w:space="0" w:color="auto"/>
        <w:left w:val="none" w:sz="0" w:space="0" w:color="auto"/>
        <w:bottom w:val="none" w:sz="0" w:space="0" w:color="auto"/>
        <w:right w:val="none" w:sz="0" w:space="0" w:color="auto"/>
      </w:divBdr>
      <w:divsChild>
        <w:div w:id="1399286346">
          <w:marLeft w:val="0"/>
          <w:marRight w:val="0"/>
          <w:marTop w:val="0"/>
          <w:marBottom w:val="0"/>
          <w:divBdr>
            <w:top w:val="none" w:sz="0" w:space="0" w:color="auto"/>
            <w:left w:val="none" w:sz="0" w:space="0" w:color="auto"/>
            <w:bottom w:val="none" w:sz="0" w:space="0" w:color="auto"/>
            <w:right w:val="none" w:sz="0" w:space="0" w:color="auto"/>
          </w:divBdr>
          <w:divsChild>
            <w:div w:id="1921867031">
              <w:marLeft w:val="0"/>
              <w:marRight w:val="0"/>
              <w:marTop w:val="0"/>
              <w:marBottom w:val="0"/>
              <w:divBdr>
                <w:top w:val="none" w:sz="0" w:space="0" w:color="auto"/>
                <w:left w:val="none" w:sz="0" w:space="0" w:color="auto"/>
                <w:bottom w:val="none" w:sz="0" w:space="0" w:color="auto"/>
                <w:right w:val="none" w:sz="0" w:space="0" w:color="auto"/>
              </w:divBdr>
              <w:divsChild>
                <w:div w:id="2141147231">
                  <w:marLeft w:val="0"/>
                  <w:marRight w:val="0"/>
                  <w:marTop w:val="0"/>
                  <w:marBottom w:val="0"/>
                  <w:divBdr>
                    <w:top w:val="none" w:sz="0" w:space="0" w:color="auto"/>
                    <w:left w:val="none" w:sz="0" w:space="0" w:color="auto"/>
                    <w:bottom w:val="none" w:sz="0" w:space="0" w:color="auto"/>
                    <w:right w:val="none" w:sz="0" w:space="0" w:color="auto"/>
                  </w:divBdr>
                  <w:divsChild>
                    <w:div w:id="1629050446">
                      <w:marLeft w:val="0"/>
                      <w:marRight w:val="0"/>
                      <w:marTop w:val="0"/>
                      <w:marBottom w:val="0"/>
                      <w:divBdr>
                        <w:top w:val="none" w:sz="0" w:space="0" w:color="auto"/>
                        <w:left w:val="none" w:sz="0" w:space="0" w:color="auto"/>
                        <w:bottom w:val="none" w:sz="0" w:space="0" w:color="auto"/>
                        <w:right w:val="none" w:sz="0" w:space="0" w:color="auto"/>
                      </w:divBdr>
                      <w:divsChild>
                        <w:div w:id="1094395415">
                          <w:marLeft w:val="0"/>
                          <w:marRight w:val="0"/>
                          <w:marTop w:val="0"/>
                          <w:marBottom w:val="0"/>
                          <w:divBdr>
                            <w:top w:val="none" w:sz="0" w:space="0" w:color="auto"/>
                            <w:left w:val="none" w:sz="0" w:space="0" w:color="auto"/>
                            <w:bottom w:val="none" w:sz="0" w:space="0" w:color="auto"/>
                            <w:right w:val="none" w:sz="0" w:space="0" w:color="auto"/>
                          </w:divBdr>
                          <w:divsChild>
                            <w:div w:id="1546328808">
                              <w:marLeft w:val="0"/>
                              <w:marRight w:val="0"/>
                              <w:marTop w:val="0"/>
                              <w:marBottom w:val="0"/>
                              <w:divBdr>
                                <w:top w:val="none" w:sz="0" w:space="0" w:color="auto"/>
                                <w:left w:val="none" w:sz="0" w:space="0" w:color="auto"/>
                                <w:bottom w:val="none" w:sz="0" w:space="0" w:color="auto"/>
                                <w:right w:val="none" w:sz="0" w:space="0" w:color="auto"/>
                              </w:divBdr>
                              <w:divsChild>
                                <w:div w:id="13562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581906">
      <w:bodyDiv w:val="1"/>
      <w:marLeft w:val="0"/>
      <w:marRight w:val="0"/>
      <w:marTop w:val="0"/>
      <w:marBottom w:val="0"/>
      <w:divBdr>
        <w:top w:val="none" w:sz="0" w:space="0" w:color="auto"/>
        <w:left w:val="none" w:sz="0" w:space="0" w:color="auto"/>
        <w:bottom w:val="none" w:sz="0" w:space="0" w:color="auto"/>
        <w:right w:val="none" w:sz="0" w:space="0" w:color="auto"/>
      </w:divBdr>
      <w:divsChild>
        <w:div w:id="1374577729">
          <w:marLeft w:val="0"/>
          <w:marRight w:val="0"/>
          <w:marTop w:val="0"/>
          <w:marBottom w:val="0"/>
          <w:divBdr>
            <w:top w:val="none" w:sz="0" w:space="0" w:color="auto"/>
            <w:left w:val="none" w:sz="0" w:space="0" w:color="auto"/>
            <w:bottom w:val="none" w:sz="0" w:space="0" w:color="auto"/>
            <w:right w:val="none" w:sz="0" w:space="0" w:color="auto"/>
          </w:divBdr>
          <w:divsChild>
            <w:div w:id="1718889580">
              <w:marLeft w:val="0"/>
              <w:marRight w:val="0"/>
              <w:marTop w:val="0"/>
              <w:marBottom w:val="0"/>
              <w:divBdr>
                <w:top w:val="none" w:sz="0" w:space="0" w:color="auto"/>
                <w:left w:val="none" w:sz="0" w:space="0" w:color="auto"/>
                <w:bottom w:val="none" w:sz="0" w:space="0" w:color="auto"/>
                <w:right w:val="none" w:sz="0" w:space="0" w:color="auto"/>
              </w:divBdr>
              <w:divsChild>
                <w:div w:id="1582717117">
                  <w:marLeft w:val="0"/>
                  <w:marRight w:val="0"/>
                  <w:marTop w:val="0"/>
                  <w:marBottom w:val="0"/>
                  <w:divBdr>
                    <w:top w:val="none" w:sz="0" w:space="0" w:color="auto"/>
                    <w:left w:val="none" w:sz="0" w:space="0" w:color="auto"/>
                    <w:bottom w:val="none" w:sz="0" w:space="0" w:color="auto"/>
                    <w:right w:val="none" w:sz="0" w:space="0" w:color="auto"/>
                  </w:divBdr>
                  <w:divsChild>
                    <w:div w:id="1499955061">
                      <w:marLeft w:val="0"/>
                      <w:marRight w:val="0"/>
                      <w:marTop w:val="0"/>
                      <w:marBottom w:val="0"/>
                      <w:divBdr>
                        <w:top w:val="none" w:sz="0" w:space="0" w:color="auto"/>
                        <w:left w:val="none" w:sz="0" w:space="0" w:color="auto"/>
                        <w:bottom w:val="none" w:sz="0" w:space="0" w:color="auto"/>
                        <w:right w:val="none" w:sz="0" w:space="0" w:color="auto"/>
                      </w:divBdr>
                      <w:divsChild>
                        <w:div w:id="1620066487">
                          <w:marLeft w:val="0"/>
                          <w:marRight w:val="0"/>
                          <w:marTop w:val="0"/>
                          <w:marBottom w:val="0"/>
                          <w:divBdr>
                            <w:top w:val="none" w:sz="0" w:space="0" w:color="auto"/>
                            <w:left w:val="none" w:sz="0" w:space="0" w:color="auto"/>
                            <w:bottom w:val="none" w:sz="0" w:space="0" w:color="auto"/>
                            <w:right w:val="none" w:sz="0" w:space="0" w:color="auto"/>
                          </w:divBdr>
                          <w:divsChild>
                            <w:div w:id="1464731341">
                              <w:marLeft w:val="0"/>
                              <w:marRight w:val="0"/>
                              <w:marTop w:val="0"/>
                              <w:marBottom w:val="0"/>
                              <w:divBdr>
                                <w:top w:val="none" w:sz="0" w:space="0" w:color="auto"/>
                                <w:left w:val="none" w:sz="0" w:space="0" w:color="auto"/>
                                <w:bottom w:val="none" w:sz="0" w:space="0" w:color="auto"/>
                                <w:right w:val="none" w:sz="0" w:space="0" w:color="auto"/>
                              </w:divBdr>
                              <w:divsChild>
                                <w:div w:id="13149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41057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8587045">
          <w:marLeft w:val="0"/>
          <w:marRight w:val="0"/>
          <w:marTop w:val="0"/>
          <w:marBottom w:val="0"/>
          <w:divBdr>
            <w:top w:val="none" w:sz="0" w:space="0" w:color="auto"/>
            <w:left w:val="none" w:sz="0" w:space="0" w:color="auto"/>
            <w:bottom w:val="none" w:sz="0" w:space="0" w:color="auto"/>
            <w:right w:val="none" w:sz="0" w:space="0" w:color="auto"/>
          </w:divBdr>
        </w:div>
        <w:div w:id="547841033">
          <w:marLeft w:val="0"/>
          <w:marRight w:val="0"/>
          <w:marTop w:val="0"/>
          <w:marBottom w:val="0"/>
          <w:divBdr>
            <w:top w:val="none" w:sz="0" w:space="0" w:color="auto"/>
            <w:left w:val="none" w:sz="0" w:space="0" w:color="auto"/>
            <w:bottom w:val="none" w:sz="0" w:space="0" w:color="auto"/>
            <w:right w:val="none" w:sz="0" w:space="0" w:color="auto"/>
          </w:divBdr>
        </w:div>
        <w:div w:id="693189020">
          <w:marLeft w:val="0"/>
          <w:marRight w:val="0"/>
          <w:marTop w:val="0"/>
          <w:marBottom w:val="0"/>
          <w:divBdr>
            <w:top w:val="none" w:sz="0" w:space="0" w:color="auto"/>
            <w:left w:val="none" w:sz="0" w:space="0" w:color="auto"/>
            <w:bottom w:val="none" w:sz="0" w:space="0" w:color="auto"/>
            <w:right w:val="none" w:sz="0" w:space="0" w:color="auto"/>
          </w:divBdr>
        </w:div>
        <w:div w:id="822280934">
          <w:marLeft w:val="0"/>
          <w:marRight w:val="0"/>
          <w:marTop w:val="0"/>
          <w:marBottom w:val="0"/>
          <w:divBdr>
            <w:top w:val="none" w:sz="0" w:space="0" w:color="auto"/>
            <w:left w:val="none" w:sz="0" w:space="0" w:color="auto"/>
            <w:bottom w:val="none" w:sz="0" w:space="0" w:color="auto"/>
            <w:right w:val="none" w:sz="0" w:space="0" w:color="auto"/>
          </w:divBdr>
          <w:divsChild>
            <w:div w:id="488404561">
              <w:marLeft w:val="0"/>
              <w:marRight w:val="0"/>
              <w:marTop w:val="0"/>
              <w:marBottom w:val="0"/>
              <w:divBdr>
                <w:top w:val="none" w:sz="0" w:space="0" w:color="auto"/>
                <w:left w:val="none" w:sz="0" w:space="0" w:color="auto"/>
                <w:bottom w:val="none" w:sz="0" w:space="0" w:color="auto"/>
                <w:right w:val="none" w:sz="0" w:space="0" w:color="auto"/>
              </w:divBdr>
              <w:divsChild>
                <w:div w:id="381439759">
                  <w:marLeft w:val="0"/>
                  <w:marRight w:val="0"/>
                  <w:marTop w:val="0"/>
                  <w:marBottom w:val="0"/>
                  <w:divBdr>
                    <w:top w:val="none" w:sz="0" w:space="0" w:color="auto"/>
                    <w:left w:val="none" w:sz="0" w:space="0" w:color="auto"/>
                    <w:bottom w:val="none" w:sz="0" w:space="0" w:color="auto"/>
                    <w:right w:val="none" w:sz="0" w:space="0" w:color="auto"/>
                  </w:divBdr>
                  <w:divsChild>
                    <w:div w:id="965476703">
                      <w:marLeft w:val="0"/>
                      <w:marRight w:val="0"/>
                      <w:marTop w:val="0"/>
                      <w:marBottom w:val="0"/>
                      <w:divBdr>
                        <w:top w:val="none" w:sz="0" w:space="0" w:color="auto"/>
                        <w:left w:val="none" w:sz="0" w:space="0" w:color="auto"/>
                        <w:bottom w:val="none" w:sz="0" w:space="0" w:color="auto"/>
                        <w:right w:val="none" w:sz="0" w:space="0" w:color="auto"/>
                      </w:divBdr>
                    </w:div>
                  </w:divsChild>
                </w:div>
                <w:div w:id="1924607187">
                  <w:marLeft w:val="0"/>
                  <w:marRight w:val="0"/>
                  <w:marTop w:val="0"/>
                  <w:marBottom w:val="0"/>
                  <w:divBdr>
                    <w:top w:val="none" w:sz="0" w:space="0" w:color="auto"/>
                    <w:left w:val="none" w:sz="0" w:space="0" w:color="auto"/>
                    <w:bottom w:val="none" w:sz="0" w:space="0" w:color="auto"/>
                    <w:right w:val="none" w:sz="0" w:space="0" w:color="auto"/>
                  </w:divBdr>
                  <w:divsChild>
                    <w:div w:id="427047072">
                      <w:marLeft w:val="0"/>
                      <w:marRight w:val="0"/>
                      <w:marTop w:val="0"/>
                      <w:marBottom w:val="0"/>
                      <w:divBdr>
                        <w:top w:val="none" w:sz="0" w:space="0" w:color="auto"/>
                        <w:left w:val="none" w:sz="0" w:space="0" w:color="auto"/>
                        <w:bottom w:val="none" w:sz="0" w:space="0" w:color="auto"/>
                        <w:right w:val="none" w:sz="0" w:space="0" w:color="auto"/>
                      </w:divBdr>
                      <w:divsChild>
                        <w:div w:id="56057771">
                          <w:marLeft w:val="0"/>
                          <w:marRight w:val="0"/>
                          <w:marTop w:val="0"/>
                          <w:marBottom w:val="0"/>
                          <w:divBdr>
                            <w:top w:val="none" w:sz="0" w:space="0" w:color="auto"/>
                            <w:left w:val="none" w:sz="0" w:space="0" w:color="auto"/>
                            <w:bottom w:val="none" w:sz="0" w:space="0" w:color="auto"/>
                            <w:right w:val="none" w:sz="0" w:space="0" w:color="auto"/>
                          </w:divBdr>
                        </w:div>
                        <w:div w:id="272133886">
                          <w:marLeft w:val="0"/>
                          <w:marRight w:val="0"/>
                          <w:marTop w:val="0"/>
                          <w:marBottom w:val="0"/>
                          <w:divBdr>
                            <w:top w:val="none" w:sz="0" w:space="0" w:color="auto"/>
                            <w:left w:val="none" w:sz="0" w:space="0" w:color="auto"/>
                            <w:bottom w:val="none" w:sz="0" w:space="0" w:color="auto"/>
                            <w:right w:val="none" w:sz="0" w:space="0" w:color="auto"/>
                          </w:divBdr>
                        </w:div>
                        <w:div w:id="383258031">
                          <w:marLeft w:val="0"/>
                          <w:marRight w:val="0"/>
                          <w:marTop w:val="0"/>
                          <w:marBottom w:val="0"/>
                          <w:divBdr>
                            <w:top w:val="none" w:sz="0" w:space="0" w:color="auto"/>
                            <w:left w:val="none" w:sz="0" w:space="0" w:color="auto"/>
                            <w:bottom w:val="none" w:sz="0" w:space="0" w:color="auto"/>
                            <w:right w:val="none" w:sz="0" w:space="0" w:color="auto"/>
                          </w:divBdr>
                        </w:div>
                        <w:div w:id="482085649">
                          <w:marLeft w:val="0"/>
                          <w:marRight w:val="0"/>
                          <w:marTop w:val="0"/>
                          <w:marBottom w:val="0"/>
                          <w:divBdr>
                            <w:top w:val="none" w:sz="0" w:space="0" w:color="auto"/>
                            <w:left w:val="none" w:sz="0" w:space="0" w:color="auto"/>
                            <w:bottom w:val="none" w:sz="0" w:space="0" w:color="auto"/>
                            <w:right w:val="none" w:sz="0" w:space="0" w:color="auto"/>
                          </w:divBdr>
                        </w:div>
                        <w:div w:id="655229744">
                          <w:marLeft w:val="0"/>
                          <w:marRight w:val="0"/>
                          <w:marTop w:val="0"/>
                          <w:marBottom w:val="0"/>
                          <w:divBdr>
                            <w:top w:val="none" w:sz="0" w:space="0" w:color="auto"/>
                            <w:left w:val="none" w:sz="0" w:space="0" w:color="auto"/>
                            <w:bottom w:val="none" w:sz="0" w:space="0" w:color="auto"/>
                            <w:right w:val="none" w:sz="0" w:space="0" w:color="auto"/>
                          </w:divBdr>
                        </w:div>
                        <w:div w:id="9411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479548">
          <w:marLeft w:val="0"/>
          <w:marRight w:val="0"/>
          <w:marTop w:val="0"/>
          <w:marBottom w:val="0"/>
          <w:divBdr>
            <w:top w:val="none" w:sz="0" w:space="0" w:color="auto"/>
            <w:left w:val="none" w:sz="0" w:space="0" w:color="auto"/>
            <w:bottom w:val="none" w:sz="0" w:space="0" w:color="auto"/>
            <w:right w:val="none" w:sz="0" w:space="0" w:color="auto"/>
          </w:divBdr>
        </w:div>
        <w:div w:id="974408176">
          <w:marLeft w:val="0"/>
          <w:marRight w:val="0"/>
          <w:marTop w:val="0"/>
          <w:marBottom w:val="0"/>
          <w:divBdr>
            <w:top w:val="none" w:sz="0" w:space="0" w:color="auto"/>
            <w:left w:val="none" w:sz="0" w:space="0" w:color="auto"/>
            <w:bottom w:val="none" w:sz="0" w:space="0" w:color="auto"/>
            <w:right w:val="none" w:sz="0" w:space="0" w:color="auto"/>
          </w:divBdr>
        </w:div>
        <w:div w:id="1033462598">
          <w:marLeft w:val="0"/>
          <w:marRight w:val="0"/>
          <w:marTop w:val="0"/>
          <w:marBottom w:val="0"/>
          <w:divBdr>
            <w:top w:val="none" w:sz="0" w:space="0" w:color="auto"/>
            <w:left w:val="none" w:sz="0" w:space="0" w:color="auto"/>
            <w:bottom w:val="none" w:sz="0" w:space="0" w:color="auto"/>
            <w:right w:val="none" w:sz="0" w:space="0" w:color="auto"/>
          </w:divBdr>
        </w:div>
        <w:div w:id="1457525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zdravstvena.info/vsznj/proces-zdravstvene-nege-otroka-in-mladostnika/"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8DDFE-179E-4932-BF4D-250B9A93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3308</Words>
  <Characters>18861</Characters>
  <Application>Microsoft Office Word</Application>
  <DocSecurity>0</DocSecurity>
  <Lines>157</Lines>
  <Paragraphs>44</Paragraphs>
  <ScaleCrop>false</ScaleCrop>
  <Company/>
  <LinksUpToDate>false</LinksUpToDate>
  <CharactersWithSpaces>22125</CharactersWithSpaces>
  <SharedDoc>false</SharedDoc>
  <HLinks>
    <vt:vector size="6" baseType="variant">
      <vt:variant>
        <vt:i4>1900620</vt:i4>
      </vt:variant>
      <vt:variant>
        <vt:i4>0</vt:i4>
      </vt:variant>
      <vt:variant>
        <vt:i4>0</vt:i4>
      </vt:variant>
      <vt:variant>
        <vt:i4>5</vt:i4>
      </vt:variant>
      <vt:variant>
        <vt:lpwstr>http://www.zdravstvena.info/vsznj/proces-zdravstvene-nege-otroka-in-mladostnika/</vt:lpwstr>
      </vt:variant>
      <vt:variant>
        <vt:lpwstr>more-774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2019-05-28T09:27:00Z</dcterms:created>
  <dcterms:modified xsi:type="dcterms:W3CDTF">2019-05-28T09:27:00Z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