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D2" w:rsidRPr="00646BD2" w:rsidRDefault="00646BD2" w:rsidP="00646BD2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646BD2">
        <w:rPr>
          <w:b/>
        </w:rPr>
        <w:t>Zdravstvena dejavnost</w:t>
      </w:r>
    </w:p>
    <w:p w:rsidR="00646BD2" w:rsidRDefault="00646BD2" w:rsidP="00646BD2">
      <w:r>
        <w:t xml:space="preserve">1. Ustava RS v 56. členu določa pravice otrok, </w:t>
      </w:r>
      <w:r w:rsidR="002B4399">
        <w:t>ko</w:t>
      </w:r>
      <w:r>
        <w:t xml:space="preserve"> uživajo posebno </w:t>
      </w:r>
      <w:r w:rsidR="002B4399">
        <w:t>varstvo</w:t>
      </w:r>
      <w:r>
        <w:t xml:space="preserve"> in skrb.</w:t>
      </w:r>
    </w:p>
    <w:p w:rsidR="00646BD2" w:rsidRDefault="00646BD2" w:rsidP="00646BD2">
      <w:r>
        <w:t>Posebna skrb je materi in otroku posvečena:</w:t>
      </w:r>
    </w:p>
    <w:p w:rsidR="00646BD2" w:rsidRDefault="00646BD2" w:rsidP="00646BD2">
      <w:pPr>
        <w:numPr>
          <w:ilvl w:val="0"/>
          <w:numId w:val="2"/>
        </w:numPr>
      </w:pPr>
      <w:r>
        <w:t xml:space="preserve">zaradi njune </w:t>
      </w:r>
      <w:r w:rsidR="002B4399">
        <w:t>biološke</w:t>
      </w:r>
      <w:r>
        <w:t xml:space="preserve"> posebnosti; rojevanje in materinstvo, rast in razvoj otroka</w:t>
      </w:r>
    </w:p>
    <w:p w:rsidR="00646BD2" w:rsidRDefault="00646BD2" w:rsidP="00646BD2">
      <w:pPr>
        <w:numPr>
          <w:ilvl w:val="0"/>
          <w:numId w:val="2"/>
        </w:numPr>
      </w:pPr>
      <w:r>
        <w:t>ker predporodno (prenatalno), obporodno (perinatalno), poporodno (postnatalno) obdobje vpliva na zdravje otrok in tudi staršev</w:t>
      </w:r>
    </w:p>
    <w:p w:rsidR="00646BD2" w:rsidRDefault="00646BD2" w:rsidP="00646BD2">
      <w:pPr>
        <w:numPr>
          <w:ilvl w:val="0"/>
          <w:numId w:val="2"/>
        </w:numPr>
      </w:pPr>
      <w:r>
        <w:t>ker dejavniki iz okolja vplivajo na otroka</w:t>
      </w:r>
    </w:p>
    <w:p w:rsidR="00646BD2" w:rsidRDefault="00646BD2" w:rsidP="00646BD2">
      <w:pPr>
        <w:numPr>
          <w:ilvl w:val="0"/>
          <w:numId w:val="2"/>
        </w:numPr>
      </w:pPr>
      <w:r>
        <w:t xml:space="preserve">ker zdravje matere in </w:t>
      </w:r>
      <w:r w:rsidR="002B4399">
        <w:t>otroka</w:t>
      </w:r>
      <w:r>
        <w:t xml:space="preserve"> vpliva na rodnost, se oblikuje demografska slika nekega področja.</w:t>
      </w:r>
    </w:p>
    <w:p w:rsidR="00506D28" w:rsidRDefault="00506D28" w:rsidP="00506D28"/>
    <w:p w:rsidR="00506D28" w:rsidRDefault="00506D28" w:rsidP="00506D28">
      <w:r>
        <w:t xml:space="preserve">2. Osnovno </w:t>
      </w:r>
      <w:r w:rsidR="00E474DB">
        <w:t>zdravstveno</w:t>
      </w:r>
      <w:r>
        <w:t xml:space="preserve"> </w:t>
      </w:r>
      <w:r w:rsidR="00E474DB">
        <w:t>varstvo</w:t>
      </w:r>
    </w:p>
    <w:p w:rsidR="00506D28" w:rsidRDefault="00506D28" w:rsidP="00506D28">
      <w:r>
        <w:t xml:space="preserve">Izvaja se v primarni zdr. dejavnosti, ki jo opravljajo zdr. domovi, zdr. postaje in </w:t>
      </w:r>
      <w:r w:rsidR="00E474DB">
        <w:t>zasebni</w:t>
      </w:r>
      <w:r>
        <w:t xml:space="preserve"> zdr. delavci. </w:t>
      </w:r>
    </w:p>
    <w:p w:rsidR="00506D28" w:rsidRDefault="00506D28" w:rsidP="00506D28">
      <w:r>
        <w:t>Varstvo žensk, otrok in mladine:</w:t>
      </w:r>
    </w:p>
    <w:p w:rsidR="00506D28" w:rsidRDefault="00506D28" w:rsidP="00506D28">
      <w:pPr>
        <w:numPr>
          <w:ilvl w:val="0"/>
          <w:numId w:val="12"/>
        </w:numPr>
      </w:pPr>
      <w:r>
        <w:t>dispanzer za ženske</w:t>
      </w:r>
    </w:p>
    <w:p w:rsidR="00506D28" w:rsidRDefault="00506D28" w:rsidP="00506D28">
      <w:pPr>
        <w:numPr>
          <w:ilvl w:val="0"/>
          <w:numId w:val="12"/>
        </w:numPr>
      </w:pPr>
      <w:r>
        <w:t>dispanzer za otroke</w:t>
      </w:r>
    </w:p>
    <w:p w:rsidR="00506D28" w:rsidRDefault="00506D28" w:rsidP="00506D28">
      <w:pPr>
        <w:numPr>
          <w:ilvl w:val="0"/>
          <w:numId w:val="12"/>
        </w:numPr>
      </w:pPr>
      <w:r>
        <w:t>dispanzer za šolske otroke in mladino</w:t>
      </w:r>
    </w:p>
    <w:p w:rsidR="00506D28" w:rsidRDefault="00506D28" w:rsidP="00506D28">
      <w:pPr>
        <w:numPr>
          <w:ilvl w:val="0"/>
          <w:numId w:val="12"/>
        </w:numPr>
      </w:pPr>
      <w:r>
        <w:t>center z motnjami v razvoju</w:t>
      </w:r>
    </w:p>
    <w:p w:rsidR="00646BD2" w:rsidRDefault="00646BD2" w:rsidP="00646BD2"/>
    <w:p w:rsidR="00646BD2" w:rsidRDefault="00506D28" w:rsidP="00646BD2">
      <w:r>
        <w:t>3</w:t>
      </w:r>
      <w:r w:rsidR="00646BD2">
        <w:t xml:space="preserve">. </w:t>
      </w:r>
      <w:r w:rsidR="00646BD2" w:rsidRPr="00C22FCE">
        <w:rPr>
          <w:u w:val="single"/>
        </w:rPr>
        <w:t>Dispanzer za otroke</w:t>
      </w:r>
    </w:p>
    <w:p w:rsidR="00646BD2" w:rsidRDefault="00646BD2" w:rsidP="00646BD2">
      <w:r>
        <w:t>Izvaja preventivno in kurativno zdr. dejavnost otrok od rojstva do 6. leta starosti. Vsak otrok ima izbranega osebnega zdravnika pediatra.</w:t>
      </w:r>
    </w:p>
    <w:p w:rsidR="00646BD2" w:rsidRDefault="00646BD2" w:rsidP="00646BD2">
      <w:r>
        <w:t>Področja dela dispanzerja za otroke si:</w:t>
      </w:r>
    </w:p>
    <w:p w:rsidR="00646BD2" w:rsidRDefault="00646BD2" w:rsidP="00646BD2">
      <w:pPr>
        <w:numPr>
          <w:ilvl w:val="0"/>
          <w:numId w:val="2"/>
        </w:numPr>
      </w:pPr>
      <w:r>
        <w:t>socialno spoznavanje terena</w:t>
      </w:r>
    </w:p>
    <w:p w:rsidR="00646BD2" w:rsidRDefault="00646BD2" w:rsidP="00646BD2">
      <w:pPr>
        <w:numPr>
          <w:ilvl w:val="0"/>
          <w:numId w:val="2"/>
        </w:numPr>
      </w:pPr>
      <w:r>
        <w:t>spremljanje smrtnosti</w:t>
      </w:r>
    </w:p>
    <w:p w:rsidR="00646BD2" w:rsidRDefault="00646BD2" w:rsidP="00646BD2">
      <w:pPr>
        <w:numPr>
          <w:ilvl w:val="0"/>
          <w:numId w:val="2"/>
        </w:numPr>
      </w:pPr>
      <w:r>
        <w:t>spremljanje obolelosti</w:t>
      </w:r>
    </w:p>
    <w:p w:rsidR="00646BD2" w:rsidRDefault="00646BD2" w:rsidP="00646BD2">
      <w:pPr>
        <w:numPr>
          <w:ilvl w:val="0"/>
          <w:numId w:val="2"/>
        </w:numPr>
      </w:pPr>
      <w:r>
        <w:t>spremljanje nalezljivih bolezni</w:t>
      </w:r>
    </w:p>
    <w:p w:rsidR="00646BD2" w:rsidRDefault="00646BD2" w:rsidP="00646BD2">
      <w:pPr>
        <w:numPr>
          <w:ilvl w:val="0"/>
          <w:numId w:val="2"/>
        </w:numPr>
      </w:pPr>
      <w:r>
        <w:t>zdravstvena vzgoja</w:t>
      </w:r>
    </w:p>
    <w:p w:rsidR="00646BD2" w:rsidRDefault="00646BD2" w:rsidP="00646BD2">
      <w:pPr>
        <w:numPr>
          <w:ilvl w:val="0"/>
          <w:numId w:val="2"/>
        </w:numPr>
      </w:pPr>
      <w:r>
        <w:t>nadzor nad vrtci</w:t>
      </w:r>
    </w:p>
    <w:p w:rsidR="00646BD2" w:rsidRDefault="00646BD2" w:rsidP="00646BD2">
      <w:pPr>
        <w:numPr>
          <w:ilvl w:val="0"/>
          <w:numId w:val="2"/>
        </w:numPr>
      </w:pPr>
      <w:r>
        <w:t>sodelovanje z patronažno službo</w:t>
      </w:r>
    </w:p>
    <w:p w:rsidR="00646BD2" w:rsidRDefault="00646BD2" w:rsidP="00646BD2">
      <w:pPr>
        <w:numPr>
          <w:ilvl w:val="0"/>
          <w:numId w:val="2"/>
        </w:numPr>
      </w:pPr>
      <w:r>
        <w:t>sodelovanje s cepilnim centrom</w:t>
      </w:r>
    </w:p>
    <w:p w:rsidR="00646BD2" w:rsidRDefault="00646BD2" w:rsidP="00646BD2">
      <w:pPr>
        <w:numPr>
          <w:ilvl w:val="0"/>
          <w:numId w:val="2"/>
        </w:numPr>
      </w:pPr>
      <w:r>
        <w:t>delo z otroki, ki imajo motnje v duševnem in telesnem razvoju</w:t>
      </w:r>
    </w:p>
    <w:p w:rsidR="00646BD2" w:rsidRDefault="00646BD2" w:rsidP="00646BD2">
      <w:pPr>
        <w:numPr>
          <w:ilvl w:val="0"/>
          <w:numId w:val="2"/>
        </w:numPr>
      </w:pPr>
      <w:r>
        <w:t>zdravljenje obolelih otrok</w:t>
      </w:r>
    </w:p>
    <w:p w:rsidR="00646BD2" w:rsidRDefault="00646BD2" w:rsidP="00646BD2">
      <w:pPr>
        <w:numPr>
          <w:ilvl w:val="0"/>
          <w:numId w:val="2"/>
        </w:numPr>
      </w:pPr>
      <w:r>
        <w:t>laboratorijska dejavnost</w:t>
      </w:r>
    </w:p>
    <w:p w:rsidR="00646BD2" w:rsidRDefault="00646BD2" w:rsidP="00646BD2">
      <w:pPr>
        <w:numPr>
          <w:ilvl w:val="0"/>
          <w:numId w:val="2"/>
        </w:numPr>
      </w:pPr>
      <w:r>
        <w:t>pošiljanje otrok na zdr. letovanje</w:t>
      </w:r>
    </w:p>
    <w:p w:rsidR="00646BD2" w:rsidRDefault="00646BD2" w:rsidP="00646BD2">
      <w:pPr>
        <w:numPr>
          <w:ilvl w:val="0"/>
          <w:numId w:val="2"/>
        </w:numPr>
      </w:pPr>
      <w:r>
        <w:t>znanstveno – raziskovalna dejavnost</w:t>
      </w:r>
    </w:p>
    <w:p w:rsidR="00646BD2" w:rsidRDefault="00646BD2" w:rsidP="00646BD2"/>
    <w:p w:rsidR="00646BD2" w:rsidRDefault="00506D28" w:rsidP="00646BD2">
      <w:r>
        <w:t>4</w:t>
      </w:r>
      <w:r w:rsidR="00646BD2">
        <w:t xml:space="preserve">. </w:t>
      </w:r>
      <w:r w:rsidR="00646BD2" w:rsidRPr="00C22FCE">
        <w:rPr>
          <w:u w:val="single"/>
        </w:rPr>
        <w:t>Posvetovalnica za otroke</w:t>
      </w:r>
    </w:p>
    <w:p w:rsidR="00646BD2" w:rsidRDefault="00646BD2" w:rsidP="00646BD2">
      <w:r>
        <w:t xml:space="preserve">Je organizacijska oblika zdravstvene preventivne dejavnosti dispanzerja za otroke, pa tudi zasebne pediatrične ambulante. Namenjena je zdravim otrokom od rojstva do 18. meseca starosti. Izvaja preventivo; preprečevanje bolezni. </w:t>
      </w:r>
    </w:p>
    <w:p w:rsidR="00646BD2" w:rsidRDefault="00646BD2" w:rsidP="00646BD2">
      <w:r>
        <w:t xml:space="preserve">V posvetovalnici delajo zdravnik pediater, MS in patronažna MS. </w:t>
      </w:r>
      <w:r w:rsidR="003C2199">
        <w:t>Skrbijo za sistematične preglede otrok vsake 3 mesece (od 1. meseca – 18. meseca starosti). Delajo po enotni doktrini dela in zajema storitve, ki jih je treba pri vsakem otroku opraviti.</w:t>
      </w:r>
    </w:p>
    <w:p w:rsidR="003C2199" w:rsidRDefault="003C2199" w:rsidP="00646BD2">
      <w:r>
        <w:t>To so:</w:t>
      </w:r>
    </w:p>
    <w:p w:rsidR="003C2199" w:rsidRDefault="003C2199" w:rsidP="003C2199">
      <w:pPr>
        <w:numPr>
          <w:ilvl w:val="0"/>
          <w:numId w:val="2"/>
        </w:numPr>
      </w:pPr>
      <w:r>
        <w:t>vsak otrok ima kartoteko z njegovimi podatki</w:t>
      </w:r>
    </w:p>
    <w:p w:rsidR="003C2199" w:rsidRDefault="003C2199" w:rsidP="003C2199">
      <w:pPr>
        <w:numPr>
          <w:ilvl w:val="0"/>
          <w:numId w:val="2"/>
        </w:numPr>
      </w:pPr>
      <w:r>
        <w:t>vsakokrat ko pride v posvetovalnico mu naredijo antropometrijske meritve (teža, obseg glave, dolžina)</w:t>
      </w:r>
    </w:p>
    <w:p w:rsidR="003C2199" w:rsidRDefault="003C2199" w:rsidP="003C2199">
      <w:pPr>
        <w:numPr>
          <w:ilvl w:val="0"/>
          <w:numId w:val="2"/>
        </w:numPr>
      </w:pPr>
      <w:r>
        <w:t>zdravnik in MS svetujeta glede prehrane</w:t>
      </w:r>
    </w:p>
    <w:p w:rsidR="003C2199" w:rsidRDefault="003C2199" w:rsidP="003C2199">
      <w:pPr>
        <w:numPr>
          <w:ilvl w:val="0"/>
          <w:numId w:val="2"/>
        </w:numPr>
      </w:pPr>
      <w:r>
        <w:t xml:space="preserve">poučita o otrokovih </w:t>
      </w:r>
      <w:r w:rsidR="002B4399">
        <w:t>vsakdanjih</w:t>
      </w:r>
      <w:r>
        <w:t xml:space="preserve"> dejavnostih (spanje, počitek, izločanje, odvajanje,..)</w:t>
      </w:r>
    </w:p>
    <w:p w:rsidR="003C2199" w:rsidRDefault="003C2199" w:rsidP="003C2199">
      <w:pPr>
        <w:numPr>
          <w:ilvl w:val="0"/>
          <w:numId w:val="2"/>
        </w:numPr>
      </w:pPr>
      <w:r>
        <w:lastRenderedPageBreak/>
        <w:t>izvajajo se ukrepi za preprečevanje bolezni (rahitis, slabokrvnost, zobna gniloba, prirojena sprememba kolkov)</w:t>
      </w:r>
    </w:p>
    <w:p w:rsidR="003C2199" w:rsidRDefault="003C2199" w:rsidP="003C2199">
      <w:pPr>
        <w:numPr>
          <w:ilvl w:val="0"/>
          <w:numId w:val="2"/>
        </w:numPr>
      </w:pPr>
      <w:r>
        <w:t>cepljenje</w:t>
      </w:r>
    </w:p>
    <w:p w:rsidR="003C2199" w:rsidRDefault="003C2199" w:rsidP="003C2199">
      <w:pPr>
        <w:numPr>
          <w:ilvl w:val="0"/>
          <w:numId w:val="2"/>
        </w:numPr>
      </w:pPr>
      <w:r>
        <w:t xml:space="preserve">razvojno presejalni test Denver II.; </w:t>
      </w:r>
      <w:r w:rsidR="002B4399">
        <w:t>ocenjujejo</w:t>
      </w:r>
      <w:r>
        <w:t xml:space="preserve"> socializacijo in osebnosti razvoj, fino motoriko, prilagodljivost, govor, grobo motoriko. Test </w:t>
      </w:r>
      <w:r w:rsidR="002B4399">
        <w:t>naredi</w:t>
      </w:r>
      <w:r>
        <w:t xml:space="preserve"> MS, zdravnik pregleda in dopolni, če opazi motnje otroka napoti k ustreznemu specialistu</w:t>
      </w:r>
    </w:p>
    <w:p w:rsidR="003C2199" w:rsidRDefault="003C2199" w:rsidP="003C2199">
      <w:pPr>
        <w:ind w:left="360"/>
      </w:pPr>
    </w:p>
    <w:p w:rsidR="003C2199" w:rsidRDefault="003C2199" w:rsidP="003C2199">
      <w:pPr>
        <w:ind w:left="360"/>
      </w:pPr>
    </w:p>
    <w:p w:rsidR="003C2199" w:rsidRDefault="003C2199" w:rsidP="003C2199">
      <w:pPr>
        <w:ind w:left="360"/>
      </w:pPr>
    </w:p>
    <w:p w:rsidR="003C2199" w:rsidRDefault="00506D28" w:rsidP="003C2199">
      <w:pPr>
        <w:ind w:left="360"/>
      </w:pPr>
      <w:r>
        <w:t>5</w:t>
      </w:r>
      <w:r w:rsidR="003C2199">
        <w:t xml:space="preserve">. </w:t>
      </w:r>
      <w:r w:rsidR="003C2199" w:rsidRPr="00C22FCE">
        <w:rPr>
          <w:u w:val="single"/>
        </w:rPr>
        <w:t>Patronažno varstvo</w:t>
      </w:r>
    </w:p>
    <w:p w:rsidR="003C2199" w:rsidRDefault="003C2199" w:rsidP="003C2199">
      <w:pPr>
        <w:ind w:left="360"/>
      </w:pPr>
      <w:r>
        <w:t xml:space="preserve">Ima organizirano polivaletno službo; sestavljajo jo patronažna MS. Patronažna MS v vseh obdobjih (pred </w:t>
      </w:r>
      <w:r w:rsidR="002B4399">
        <w:t>zanositvijo</w:t>
      </w:r>
      <w:r>
        <w:t xml:space="preserve">, predporodno, obporodno, poporodno) obiskuje varovanca in deluje preventivno. </w:t>
      </w:r>
    </w:p>
    <w:p w:rsidR="003C2199" w:rsidRDefault="003C2199" w:rsidP="003C2199">
      <w:pPr>
        <w:ind w:left="360"/>
      </w:pPr>
      <w:r>
        <w:t>Patronažna MS pouči mamo glede nege novorojenčka, o njeni prehrani in osebni higieni, svetuje glede otroške sobe in okolja.</w:t>
      </w:r>
    </w:p>
    <w:p w:rsidR="003C2199" w:rsidRDefault="003C2199" w:rsidP="003C2199">
      <w:pPr>
        <w:ind w:left="360"/>
      </w:pPr>
    </w:p>
    <w:p w:rsidR="003C2199" w:rsidRDefault="00506D28" w:rsidP="003C2199">
      <w:pPr>
        <w:ind w:left="360"/>
      </w:pPr>
      <w:r>
        <w:t>6</w:t>
      </w:r>
      <w:r w:rsidR="003C2199">
        <w:t xml:space="preserve">. </w:t>
      </w:r>
      <w:r w:rsidR="003C2199" w:rsidRPr="00C22FCE">
        <w:rPr>
          <w:u w:val="single"/>
        </w:rPr>
        <w:t>Šola za starše</w:t>
      </w:r>
    </w:p>
    <w:p w:rsidR="003C2199" w:rsidRDefault="003C2199" w:rsidP="003C2199">
      <w:pPr>
        <w:ind w:left="360"/>
      </w:pPr>
      <w:r>
        <w:t>Namen te šole je pripraviti starše na porod in seznaniti z nego otroka.</w:t>
      </w:r>
    </w:p>
    <w:p w:rsidR="00C22FCE" w:rsidRDefault="00C22FCE" w:rsidP="003C2199">
      <w:pPr>
        <w:ind w:left="360"/>
      </w:pPr>
      <w:r>
        <w:t>Priprave zajemajo:</w:t>
      </w:r>
    </w:p>
    <w:p w:rsidR="00C22FCE" w:rsidRDefault="00C22FCE" w:rsidP="00C22FCE">
      <w:pPr>
        <w:numPr>
          <w:ilvl w:val="0"/>
          <w:numId w:val="2"/>
        </w:numPr>
      </w:pPr>
      <w:r>
        <w:t>ogled porodnišnic in porodniških sob</w:t>
      </w:r>
    </w:p>
    <w:p w:rsidR="00C22FCE" w:rsidRDefault="00C22FCE" w:rsidP="00C22FCE">
      <w:pPr>
        <w:numPr>
          <w:ilvl w:val="0"/>
          <w:numId w:val="2"/>
        </w:numPr>
      </w:pPr>
      <w:r>
        <w:t>priprava partnerja na vse porodne dobe</w:t>
      </w:r>
    </w:p>
    <w:p w:rsidR="00C22FCE" w:rsidRDefault="00C22FCE" w:rsidP="00C22FCE">
      <w:pPr>
        <w:numPr>
          <w:ilvl w:val="0"/>
          <w:numId w:val="2"/>
        </w:numPr>
      </w:pPr>
      <w:r>
        <w:t>priprava žene glede tehnike dihanja med popadki</w:t>
      </w:r>
    </w:p>
    <w:p w:rsidR="00C22FCE" w:rsidRDefault="00C22FCE" w:rsidP="00C22FCE">
      <w:pPr>
        <w:numPr>
          <w:ilvl w:val="0"/>
          <w:numId w:val="2"/>
        </w:numPr>
      </w:pPr>
      <w:r>
        <w:t>telovadno v pozni nosečnosti</w:t>
      </w:r>
    </w:p>
    <w:p w:rsidR="00C22FCE" w:rsidRDefault="00C22FCE" w:rsidP="00C22FCE">
      <w:pPr>
        <w:numPr>
          <w:ilvl w:val="0"/>
          <w:numId w:val="2"/>
        </w:numPr>
      </w:pPr>
      <w:r>
        <w:t>nego žene po porodu</w:t>
      </w:r>
    </w:p>
    <w:p w:rsidR="00C22FCE" w:rsidRDefault="00C22FCE" w:rsidP="00C22FCE">
      <w:pPr>
        <w:numPr>
          <w:ilvl w:val="0"/>
          <w:numId w:val="2"/>
        </w:numPr>
      </w:pPr>
      <w:r>
        <w:t>nego in prehrano novorojenčka; s poudarkom na uspešno dojenje</w:t>
      </w:r>
    </w:p>
    <w:p w:rsidR="00C22FCE" w:rsidRDefault="00C22FCE" w:rsidP="00C22FCE">
      <w:pPr>
        <w:numPr>
          <w:ilvl w:val="0"/>
          <w:numId w:val="2"/>
        </w:numPr>
      </w:pPr>
      <w:r>
        <w:t xml:space="preserve">seznam </w:t>
      </w:r>
      <w:r w:rsidR="002B4399">
        <w:t>potrebnih</w:t>
      </w:r>
      <w:r>
        <w:t xml:space="preserve"> oblačil za novorojenčka za odpust iz </w:t>
      </w:r>
      <w:r w:rsidR="002B4399">
        <w:t>porodnišnice</w:t>
      </w:r>
    </w:p>
    <w:p w:rsidR="00C22FCE" w:rsidRDefault="00C22FCE" w:rsidP="00C22FCE">
      <w:pPr>
        <w:numPr>
          <w:ilvl w:val="0"/>
          <w:numId w:val="2"/>
        </w:numPr>
      </w:pPr>
      <w:r>
        <w:t>pridobitev potrdila o udeležbi v šoli za starše</w:t>
      </w:r>
    </w:p>
    <w:p w:rsidR="00C22FCE" w:rsidRDefault="00C22FCE" w:rsidP="00C22FCE">
      <w:pPr>
        <w:numPr>
          <w:ilvl w:val="0"/>
          <w:numId w:val="2"/>
        </w:numPr>
      </w:pPr>
      <w:r>
        <w:t>anatomija rodil, plodil</w:t>
      </w:r>
    </w:p>
    <w:p w:rsidR="00C22FCE" w:rsidRDefault="00C22FCE" w:rsidP="00C22FCE">
      <w:pPr>
        <w:numPr>
          <w:ilvl w:val="0"/>
          <w:numId w:val="2"/>
        </w:numPr>
      </w:pPr>
      <w:r>
        <w:t>film o rojevanju</w:t>
      </w:r>
    </w:p>
    <w:p w:rsidR="00C22FCE" w:rsidRDefault="00C22FCE" w:rsidP="00C22FCE"/>
    <w:p w:rsidR="00C22FCE" w:rsidRDefault="00506D28" w:rsidP="00C22FCE">
      <w:r>
        <w:t>7</w:t>
      </w:r>
      <w:r w:rsidR="00C22FCE">
        <w:t xml:space="preserve">. </w:t>
      </w:r>
      <w:r w:rsidR="00C22FCE" w:rsidRPr="00C22FCE">
        <w:rPr>
          <w:u w:val="single"/>
        </w:rPr>
        <w:t>Vloga TZN</w:t>
      </w:r>
    </w:p>
    <w:p w:rsidR="00C22FCE" w:rsidRDefault="00C22FCE" w:rsidP="00C22FCE">
      <w:r>
        <w:t>Sodeluje pri zdravstveni vzgoji otroka in staršev zato mora obvladati stroko ZN. Poznati mora:</w:t>
      </w:r>
    </w:p>
    <w:p w:rsidR="00C22FCE" w:rsidRDefault="00C22FCE" w:rsidP="00C22FCE">
      <w:pPr>
        <w:numPr>
          <w:ilvl w:val="0"/>
          <w:numId w:val="2"/>
        </w:numPr>
      </w:pPr>
      <w:r>
        <w:t>proces PZN</w:t>
      </w:r>
    </w:p>
    <w:p w:rsidR="00C22FCE" w:rsidRDefault="00C22FCE" w:rsidP="00C22FCE">
      <w:pPr>
        <w:numPr>
          <w:ilvl w:val="0"/>
          <w:numId w:val="2"/>
        </w:numPr>
      </w:pPr>
      <w:r>
        <w:t xml:space="preserve">model dela po V. Henderson (14. življenjskih </w:t>
      </w:r>
      <w:r w:rsidR="002B4399">
        <w:t>aktivnosti</w:t>
      </w:r>
      <w:r>
        <w:t>)</w:t>
      </w:r>
    </w:p>
    <w:p w:rsidR="00C22FCE" w:rsidRDefault="00C22FCE" w:rsidP="00C22FCE">
      <w:pPr>
        <w:numPr>
          <w:ilvl w:val="0"/>
          <w:numId w:val="2"/>
        </w:numPr>
      </w:pPr>
      <w:r>
        <w:t>rast in razvoj otroka</w:t>
      </w:r>
    </w:p>
    <w:p w:rsidR="00C22FCE" w:rsidRDefault="00C22FCE" w:rsidP="00C22FCE">
      <w:pPr>
        <w:numPr>
          <w:ilvl w:val="0"/>
          <w:numId w:val="2"/>
        </w:numPr>
      </w:pPr>
      <w:r>
        <w:t>potrebe otroka v določenih obdobjih</w:t>
      </w:r>
    </w:p>
    <w:p w:rsidR="00C22FCE" w:rsidRDefault="00C22FCE" w:rsidP="00C22FCE">
      <w:pPr>
        <w:numPr>
          <w:ilvl w:val="0"/>
          <w:numId w:val="2"/>
        </w:numPr>
      </w:pPr>
      <w:r>
        <w:t xml:space="preserve">bolezni, ki se lahko pojavijo v otroštvu </w:t>
      </w:r>
    </w:p>
    <w:p w:rsidR="00C22FCE" w:rsidRDefault="00C22FCE" w:rsidP="00C22FCE">
      <w:r>
        <w:t>Vse to pa ni dovolj da TZN uspešno opravlja svoje delo. Imeti mora še primerne osebne lastnosti in sposobnosti:</w:t>
      </w:r>
    </w:p>
    <w:p w:rsidR="00C22FCE" w:rsidRDefault="00C22FCE" w:rsidP="00C22FCE">
      <w:pPr>
        <w:numPr>
          <w:ilvl w:val="0"/>
          <w:numId w:val="2"/>
        </w:numPr>
      </w:pPr>
      <w:r>
        <w:t>moralne in etične vrednote</w:t>
      </w:r>
    </w:p>
    <w:p w:rsidR="00C22FCE" w:rsidRDefault="00C22FCE" w:rsidP="00C22FCE">
      <w:pPr>
        <w:numPr>
          <w:ilvl w:val="0"/>
          <w:numId w:val="2"/>
        </w:numPr>
      </w:pPr>
      <w:r>
        <w:t>odgovornosti</w:t>
      </w:r>
    </w:p>
    <w:p w:rsidR="00C22FCE" w:rsidRDefault="00C22FCE" w:rsidP="00C22FCE">
      <w:pPr>
        <w:numPr>
          <w:ilvl w:val="0"/>
          <w:numId w:val="2"/>
        </w:numPr>
      </w:pPr>
      <w:r>
        <w:t>zanesljivost</w:t>
      </w:r>
    </w:p>
    <w:p w:rsidR="00C22FCE" w:rsidRDefault="00C22FCE" w:rsidP="00C22FCE">
      <w:pPr>
        <w:numPr>
          <w:ilvl w:val="0"/>
          <w:numId w:val="2"/>
        </w:numPr>
      </w:pPr>
      <w:r>
        <w:t>humanost</w:t>
      </w:r>
    </w:p>
    <w:p w:rsidR="00C22FCE" w:rsidRDefault="00C22FCE" w:rsidP="00C22FCE">
      <w:pPr>
        <w:numPr>
          <w:ilvl w:val="0"/>
          <w:numId w:val="2"/>
        </w:numPr>
      </w:pPr>
      <w:r>
        <w:t>vljudnost</w:t>
      </w:r>
    </w:p>
    <w:p w:rsidR="00C22FCE" w:rsidRDefault="00C22FCE" w:rsidP="00C22FCE">
      <w:pPr>
        <w:numPr>
          <w:ilvl w:val="0"/>
          <w:numId w:val="2"/>
        </w:numPr>
      </w:pPr>
      <w:r>
        <w:t>iskrenost</w:t>
      </w:r>
    </w:p>
    <w:p w:rsidR="00C22FCE" w:rsidRDefault="00C22FCE" w:rsidP="00C22FCE">
      <w:pPr>
        <w:numPr>
          <w:ilvl w:val="0"/>
          <w:numId w:val="2"/>
        </w:numPr>
      </w:pPr>
      <w:r>
        <w:t>poštenost</w:t>
      </w:r>
    </w:p>
    <w:p w:rsidR="00C22FCE" w:rsidRDefault="00C22FCE" w:rsidP="00C22FCE">
      <w:pPr>
        <w:numPr>
          <w:ilvl w:val="0"/>
          <w:numId w:val="2"/>
        </w:numPr>
      </w:pPr>
      <w:r>
        <w:t>komuniciranje</w:t>
      </w:r>
    </w:p>
    <w:p w:rsidR="00C22FCE" w:rsidRDefault="00C22FCE" w:rsidP="00C22FCE">
      <w:pPr>
        <w:numPr>
          <w:ilvl w:val="0"/>
          <w:numId w:val="2"/>
        </w:numPr>
      </w:pPr>
      <w:r>
        <w:t>poslušanje staršev</w:t>
      </w:r>
    </w:p>
    <w:p w:rsidR="00646BD2" w:rsidRDefault="00C22FCE" w:rsidP="00646BD2">
      <w:pPr>
        <w:numPr>
          <w:ilvl w:val="0"/>
          <w:numId w:val="2"/>
        </w:numPr>
      </w:pPr>
      <w:r>
        <w:t>empatičen odnos</w:t>
      </w:r>
    </w:p>
    <w:p w:rsidR="00646BD2" w:rsidRDefault="00646BD2" w:rsidP="00646BD2"/>
    <w:p w:rsidR="00646BD2" w:rsidRDefault="00C22FCE" w:rsidP="00646BD2">
      <w:pPr>
        <w:numPr>
          <w:ilvl w:val="0"/>
          <w:numId w:val="1"/>
        </w:numPr>
        <w:rPr>
          <w:b/>
        </w:rPr>
      </w:pPr>
      <w:r w:rsidRPr="00C22FCE">
        <w:rPr>
          <w:b/>
        </w:rPr>
        <w:t>Telesni, duševni in socialni razvoj otroka</w:t>
      </w:r>
    </w:p>
    <w:p w:rsidR="00C22FCE" w:rsidRDefault="0049596F" w:rsidP="00C22FCE">
      <w:r>
        <w:t xml:space="preserve">1. </w:t>
      </w:r>
      <w:r w:rsidRPr="002B4399">
        <w:rPr>
          <w:u w:val="single"/>
        </w:rPr>
        <w:t>Vloga matere</w:t>
      </w:r>
    </w:p>
    <w:p w:rsidR="00FB250B" w:rsidRDefault="00FB250B" w:rsidP="00FB250B">
      <w:r>
        <w:t xml:space="preserve">     - </w:t>
      </w:r>
      <w:r w:rsidR="00C22FCE">
        <w:t>pripravljenost matere, da se posveti svojemu otroku je prirojena (hormonsko in čustveno; materinstvo)</w:t>
      </w:r>
    </w:p>
    <w:p w:rsidR="00FB250B" w:rsidRDefault="00FB250B" w:rsidP="00FB250B">
      <w:r>
        <w:t xml:space="preserve">     - to je povezano s nego, hranjenjem, zaščito in ljubeznijo do otroka</w:t>
      </w:r>
    </w:p>
    <w:p w:rsidR="0049596F" w:rsidRDefault="0049596F" w:rsidP="00FB250B">
      <w:r>
        <w:t xml:space="preserve">     - </w:t>
      </w:r>
      <w:r w:rsidR="002B4399">
        <w:t>mati</w:t>
      </w:r>
      <w:r>
        <w:t xml:space="preserve"> lahko ob podpori otrokovega očeta nudi otroku vse potrbno za njegovo rast in razvoj</w:t>
      </w:r>
    </w:p>
    <w:p w:rsidR="002B4399" w:rsidRDefault="002B4399" w:rsidP="00FB250B"/>
    <w:p w:rsidR="0049596F" w:rsidRDefault="0049596F" w:rsidP="00FB250B">
      <w:r>
        <w:t xml:space="preserve">2. </w:t>
      </w:r>
      <w:r w:rsidRPr="002B4399">
        <w:rPr>
          <w:u w:val="single"/>
        </w:rPr>
        <w:t>Vloga očeta</w:t>
      </w:r>
    </w:p>
    <w:p w:rsidR="0049596F" w:rsidRDefault="0049596F" w:rsidP="0049596F">
      <w:pPr>
        <w:numPr>
          <w:ilvl w:val="0"/>
          <w:numId w:val="6"/>
        </w:numPr>
      </w:pPr>
      <w:r>
        <w:t>je prav tako pomembna, vendar drugačna</w:t>
      </w:r>
    </w:p>
    <w:p w:rsidR="0049596F" w:rsidRDefault="0049596F" w:rsidP="0049596F">
      <w:pPr>
        <w:numPr>
          <w:ilvl w:val="0"/>
          <w:numId w:val="6"/>
        </w:numPr>
      </w:pPr>
      <w:r>
        <w:t xml:space="preserve">materi ob porodu </w:t>
      </w:r>
      <w:r w:rsidR="002B4399">
        <w:t>stoji</w:t>
      </w:r>
      <w:r>
        <w:t xml:space="preserve"> ob strani, jo podpira, ji pomaga</w:t>
      </w:r>
    </w:p>
    <w:p w:rsidR="0049596F" w:rsidRDefault="0049596F" w:rsidP="0049596F">
      <w:pPr>
        <w:numPr>
          <w:ilvl w:val="0"/>
          <w:numId w:val="6"/>
        </w:numPr>
      </w:pPr>
      <w:r>
        <w:t>tudi po porodu materi pomaga in sodeluje pri ZN otroka</w:t>
      </w:r>
    </w:p>
    <w:p w:rsidR="0049596F" w:rsidRDefault="0049596F" w:rsidP="0049596F"/>
    <w:p w:rsidR="0049596F" w:rsidRDefault="0049596F" w:rsidP="0049596F">
      <w:r>
        <w:t xml:space="preserve">3. </w:t>
      </w:r>
      <w:r w:rsidRPr="002B4399">
        <w:rPr>
          <w:u w:val="single"/>
        </w:rPr>
        <w:t>Prekoncepcijska zaščita</w:t>
      </w:r>
    </w:p>
    <w:p w:rsidR="0049596F" w:rsidRDefault="0049596F" w:rsidP="0049596F">
      <w:r>
        <w:t>Koncepcija pomeni zanositev in začetek nosečnosti. Predkoncepcijska zaščita traja od takrat, ko se starša odločita za otroka do začetka nosečnosti. Torej je to načrtovanje nosečnosti.</w:t>
      </w:r>
    </w:p>
    <w:p w:rsidR="0049596F" w:rsidRDefault="0049596F" w:rsidP="0049596F">
      <w:r>
        <w:t>Cilji predkoncepcijske zaščite so:</w:t>
      </w:r>
    </w:p>
    <w:p w:rsidR="0049596F" w:rsidRDefault="0049596F" w:rsidP="0049596F">
      <w:pPr>
        <w:numPr>
          <w:ilvl w:val="0"/>
          <w:numId w:val="6"/>
        </w:numPr>
      </w:pPr>
      <w:r>
        <w:t>načrtovati čas poroda</w:t>
      </w:r>
    </w:p>
    <w:p w:rsidR="0049596F" w:rsidRDefault="0049596F" w:rsidP="0049596F">
      <w:pPr>
        <w:numPr>
          <w:ilvl w:val="0"/>
          <w:numId w:val="6"/>
        </w:numPr>
      </w:pPr>
      <w:r>
        <w:t>spremeniti živ. Navade (kajenje, alkohol, nezdrava hrana,..)</w:t>
      </w:r>
    </w:p>
    <w:p w:rsidR="0049596F" w:rsidRDefault="0049596F" w:rsidP="0049596F">
      <w:pPr>
        <w:numPr>
          <w:ilvl w:val="0"/>
          <w:numId w:val="6"/>
        </w:numPr>
      </w:pPr>
      <w:r>
        <w:t>izogibanje zdravilom in možnosti za okužbe</w:t>
      </w:r>
    </w:p>
    <w:p w:rsidR="0049596F" w:rsidRDefault="0049596F" w:rsidP="0049596F"/>
    <w:p w:rsidR="0049596F" w:rsidRDefault="0049596F" w:rsidP="0049596F">
      <w:r>
        <w:t xml:space="preserve">4. </w:t>
      </w:r>
      <w:r w:rsidRPr="002B4399">
        <w:rPr>
          <w:u w:val="single"/>
        </w:rPr>
        <w:t>Prenatalna zaščita</w:t>
      </w:r>
    </w:p>
    <w:p w:rsidR="0049596F" w:rsidRDefault="0049596F" w:rsidP="0049596F">
      <w:r>
        <w:t>Prenatalno obdobje je obdobje nosečnosti in izvajanje preventivnih dejavnosti med nosečnostjo. To so:</w:t>
      </w:r>
    </w:p>
    <w:p w:rsidR="0049596F" w:rsidRDefault="0049596F" w:rsidP="0049596F">
      <w:pPr>
        <w:numPr>
          <w:ilvl w:val="0"/>
          <w:numId w:val="6"/>
        </w:numPr>
      </w:pPr>
      <w:r>
        <w:t>potrditev nosečnosti</w:t>
      </w:r>
    </w:p>
    <w:p w:rsidR="0049596F" w:rsidRDefault="0049596F" w:rsidP="0049596F">
      <w:pPr>
        <w:numPr>
          <w:ilvl w:val="0"/>
          <w:numId w:val="6"/>
        </w:numPr>
      </w:pPr>
      <w:r>
        <w:t>redni pregledi nosečnice pri ginekologu</w:t>
      </w:r>
    </w:p>
    <w:p w:rsidR="0049596F" w:rsidRDefault="0049596F" w:rsidP="0049596F">
      <w:pPr>
        <w:numPr>
          <w:ilvl w:val="0"/>
          <w:numId w:val="6"/>
        </w:numPr>
      </w:pPr>
      <w:r>
        <w:t>določitev porodnega termina</w:t>
      </w:r>
    </w:p>
    <w:p w:rsidR="0049596F" w:rsidRDefault="0049596F" w:rsidP="0049596F">
      <w:pPr>
        <w:numPr>
          <w:ilvl w:val="0"/>
          <w:numId w:val="6"/>
        </w:numPr>
      </w:pPr>
      <w:r>
        <w:t>izvajanje ZV</w:t>
      </w:r>
    </w:p>
    <w:p w:rsidR="0049596F" w:rsidRDefault="0049596F" w:rsidP="0049596F">
      <w:pPr>
        <w:numPr>
          <w:ilvl w:val="0"/>
          <w:numId w:val="6"/>
        </w:numPr>
      </w:pPr>
      <w:r>
        <w:t>izogibanje alkoholu, kajenju, okužbam,..</w:t>
      </w:r>
    </w:p>
    <w:p w:rsidR="0049596F" w:rsidRDefault="0049596F" w:rsidP="0049596F">
      <w:pPr>
        <w:numPr>
          <w:ilvl w:val="0"/>
          <w:numId w:val="6"/>
        </w:numPr>
      </w:pPr>
      <w:r>
        <w:t>seznanjenje z znaki nevarnosti v času nosečnosti (glavobol, slabost,..)</w:t>
      </w:r>
    </w:p>
    <w:p w:rsidR="0049596F" w:rsidRDefault="0049596F" w:rsidP="0049596F">
      <w:pPr>
        <w:numPr>
          <w:ilvl w:val="0"/>
          <w:numId w:val="6"/>
        </w:numPr>
      </w:pPr>
      <w:r>
        <w:t>priprava matere in očeta na porod</w:t>
      </w:r>
    </w:p>
    <w:p w:rsidR="0049596F" w:rsidRDefault="0049596F" w:rsidP="0049596F"/>
    <w:p w:rsidR="0049596F" w:rsidRDefault="0049596F" w:rsidP="0049596F"/>
    <w:p w:rsidR="0049596F" w:rsidRDefault="0049596F" w:rsidP="0049596F">
      <w:r>
        <w:t xml:space="preserve">5. </w:t>
      </w:r>
      <w:r w:rsidRPr="002B4399">
        <w:rPr>
          <w:u w:val="single"/>
        </w:rPr>
        <w:t>Perinatalna zaščita</w:t>
      </w:r>
    </w:p>
    <w:p w:rsidR="0049596F" w:rsidRDefault="0049596F" w:rsidP="0049596F">
      <w:r>
        <w:t>Perinatalno obdobje traja od prvih popadkov do zaključenih 7 dni po porodu. Gre za preprečevanje zapletov, okužb,..</w:t>
      </w:r>
    </w:p>
    <w:p w:rsidR="0049596F" w:rsidRDefault="0049596F" w:rsidP="0049596F">
      <w:r>
        <w:t>Mati in novorojenček sta lahko po porodu skupaj v sobi.</w:t>
      </w:r>
    </w:p>
    <w:p w:rsidR="0049596F" w:rsidRDefault="0049596F" w:rsidP="0049596F">
      <w:r>
        <w:t xml:space="preserve">Če je porod potekal normalno, brez zapletov in je otrok zdrav, lahko mati in otrok </w:t>
      </w:r>
      <w:r w:rsidR="002B4399">
        <w:t>porodnišnico</w:t>
      </w:r>
      <w:r>
        <w:t xml:space="preserve"> zapustita 3. ali 4. dan po porodu.</w:t>
      </w:r>
    </w:p>
    <w:p w:rsidR="006841C5" w:rsidRDefault="006841C5" w:rsidP="0049596F"/>
    <w:p w:rsidR="006841C5" w:rsidRDefault="006841C5" w:rsidP="0049596F">
      <w:r>
        <w:t xml:space="preserve">6. </w:t>
      </w:r>
      <w:r w:rsidRPr="002B4399">
        <w:rPr>
          <w:u w:val="single"/>
        </w:rPr>
        <w:t>Postnatalna zaščita</w:t>
      </w:r>
    </w:p>
    <w:p w:rsidR="006841C5" w:rsidRDefault="006841C5" w:rsidP="0049596F">
      <w:r>
        <w:t xml:space="preserve">Postnatalno obdobje je obdobje novorojenčka; traja od 7. dne po rojstvu do izpolnjenih 28. dni življenja otroka. </w:t>
      </w:r>
    </w:p>
    <w:p w:rsidR="00035955" w:rsidRDefault="006841C5" w:rsidP="0049596F">
      <w:r>
        <w:t xml:space="preserve">V tem času se telo matere vrača v prvotno stanje oz. v stanje kakršno je bilo pred nosečnostjo in porodom (maternica se krči, izloča se poporodna čišča). </w:t>
      </w:r>
    </w:p>
    <w:p w:rsidR="00035955" w:rsidRDefault="00035955" w:rsidP="0049596F">
      <w:r>
        <w:t>Po odpustu iz porodnišnice mater in otroka obiskuje patrožna MS, ki svetuje glede nege, prehrane, počitka in mirnega življenja. Oskrbuje novorojenčka in ko se popkovna rana zaceli, otroka okopa.</w:t>
      </w:r>
    </w:p>
    <w:p w:rsidR="00035955" w:rsidRDefault="00035955" w:rsidP="00885E9D">
      <w:pPr>
        <w:ind w:left="360"/>
        <w:rPr>
          <w:b/>
        </w:rPr>
      </w:pPr>
    </w:p>
    <w:p w:rsidR="0079577C" w:rsidRDefault="0079577C" w:rsidP="00885E9D">
      <w:pPr>
        <w:ind w:left="360"/>
        <w:rPr>
          <w:b/>
        </w:rPr>
      </w:pPr>
    </w:p>
    <w:p w:rsidR="0079577C" w:rsidRDefault="0079577C" w:rsidP="0079577C">
      <w:pPr>
        <w:numPr>
          <w:ilvl w:val="0"/>
          <w:numId w:val="1"/>
        </w:numPr>
        <w:rPr>
          <w:b/>
        </w:rPr>
      </w:pPr>
      <w:r>
        <w:rPr>
          <w:b/>
        </w:rPr>
        <w:t>Novorojenček</w:t>
      </w:r>
    </w:p>
    <w:p w:rsidR="0079577C" w:rsidRDefault="0079577C" w:rsidP="0079577C">
      <w:r>
        <w:t xml:space="preserve">1. </w:t>
      </w:r>
      <w:r w:rsidRPr="002B4399">
        <w:rPr>
          <w:u w:val="single"/>
        </w:rPr>
        <w:t>Oskrba zdravega novorojenčka</w:t>
      </w:r>
    </w:p>
    <w:p w:rsidR="0079577C" w:rsidRDefault="0079577C" w:rsidP="0079577C">
      <w:r>
        <w:t>Poteka v porodni sobi, ki je primerno ogreta in brez prepiha.</w:t>
      </w:r>
    </w:p>
    <w:p w:rsidR="0079577C" w:rsidRDefault="0079577C" w:rsidP="0079577C">
      <w:pPr>
        <w:numPr>
          <w:ilvl w:val="0"/>
          <w:numId w:val="6"/>
        </w:numPr>
      </w:pPr>
      <w:r>
        <w:t>neposredno po porodu je treba obrisati sluz iz ust in nosu</w:t>
      </w:r>
    </w:p>
    <w:p w:rsidR="0079577C" w:rsidRDefault="0079577C" w:rsidP="0079577C">
      <w:pPr>
        <w:numPr>
          <w:ilvl w:val="0"/>
          <w:numId w:val="6"/>
        </w:numPr>
      </w:pPr>
      <w:r>
        <w:t>materi in otroku damo indetifikacijsko zapestnico</w:t>
      </w:r>
    </w:p>
    <w:p w:rsidR="0079577C" w:rsidRDefault="0079577C" w:rsidP="0079577C">
      <w:pPr>
        <w:numPr>
          <w:ilvl w:val="0"/>
          <w:numId w:val="6"/>
        </w:numPr>
      </w:pPr>
      <w:r>
        <w:t>ko popkovnica preneha utripati jo antiseptično prekinemo z sterilnimi škarjami in popek sterilno oskrbimo</w:t>
      </w:r>
    </w:p>
    <w:p w:rsidR="0079577C" w:rsidRDefault="0079577C" w:rsidP="0079577C">
      <w:pPr>
        <w:numPr>
          <w:ilvl w:val="0"/>
          <w:numId w:val="6"/>
        </w:numPr>
      </w:pPr>
      <w:r>
        <w:t xml:space="preserve">izvedemo oceno vitalnosti po V. Apgar (barva kože, bitje srca, odziv na draženje sluznice, mišični tonus, dihanje); izvaja se po </w:t>
      </w:r>
      <w:smartTag w:uri="urn:schemas-microsoft-com:office:smarttags" w:element="metricconverter">
        <w:smartTagPr>
          <w:attr w:name="ProductID" w:val="1. in"/>
        </w:smartTagPr>
        <w:r>
          <w:t>1. in</w:t>
        </w:r>
      </w:smartTag>
      <w:r>
        <w:t xml:space="preserve"> 5. minuti po rojstvu</w:t>
      </w:r>
    </w:p>
    <w:p w:rsidR="0079577C" w:rsidRDefault="0079577C" w:rsidP="0079577C">
      <w:pPr>
        <w:numPr>
          <w:ilvl w:val="0"/>
          <w:numId w:val="6"/>
        </w:numPr>
      </w:pPr>
      <w:r>
        <w:t>babica opravi antropometrijske meritve (novorojenčka tehta, zmeri dolžino in obseg glave)</w:t>
      </w:r>
    </w:p>
    <w:p w:rsidR="0079577C" w:rsidRDefault="0079577C" w:rsidP="0079577C">
      <w:pPr>
        <w:numPr>
          <w:ilvl w:val="0"/>
          <w:numId w:val="6"/>
        </w:numPr>
      </w:pPr>
      <w:r>
        <w:t>zdravnik opravi 1. orientacijski pregled</w:t>
      </w:r>
    </w:p>
    <w:p w:rsidR="0079577C" w:rsidRDefault="0079577C" w:rsidP="0079577C">
      <w:pPr>
        <w:numPr>
          <w:ilvl w:val="0"/>
          <w:numId w:val="6"/>
        </w:numPr>
      </w:pPr>
      <w:r>
        <w:t>otroka damo materi na trebuh in s tem vzpostavimo očesni in telesni stik</w:t>
      </w:r>
    </w:p>
    <w:p w:rsidR="0079577C" w:rsidRDefault="0079577C" w:rsidP="0079577C">
      <w:pPr>
        <w:numPr>
          <w:ilvl w:val="0"/>
          <w:numId w:val="6"/>
        </w:numPr>
      </w:pPr>
      <w:r>
        <w:t>mati vzpodbudimo da otroka doji</w:t>
      </w:r>
    </w:p>
    <w:p w:rsidR="0079577C" w:rsidRDefault="0079577C" w:rsidP="0079577C"/>
    <w:p w:rsidR="0079577C" w:rsidRDefault="0079577C" w:rsidP="0079577C">
      <w:r w:rsidRPr="002B4399">
        <w:rPr>
          <w:u w:val="single"/>
        </w:rPr>
        <w:t>Antropometrski standard:</w:t>
      </w:r>
      <w:r>
        <w:t xml:space="preserve"> nam pove kolikšna mora biti telesna teža, dolžina in obseg glavice otroka v določenem starostnem obdobju. </w:t>
      </w:r>
    </w:p>
    <w:p w:rsidR="0079577C" w:rsidRDefault="0079577C" w:rsidP="0079577C">
      <w:r w:rsidRPr="002B4399">
        <w:rPr>
          <w:u w:val="single"/>
        </w:rPr>
        <w:t>Maturus:</w:t>
      </w:r>
      <w:r>
        <w:t xml:space="preserve"> 37. –  42. teden gestacijske starosti (donošenček)</w:t>
      </w:r>
    </w:p>
    <w:p w:rsidR="0079577C" w:rsidRDefault="0079577C" w:rsidP="0079577C">
      <w:r w:rsidRPr="002B4399">
        <w:rPr>
          <w:u w:val="single"/>
        </w:rPr>
        <w:t>Prematurus:</w:t>
      </w:r>
      <w:r>
        <w:t xml:space="preserve"> prej kot 37. teden GS (nedonošenček)</w:t>
      </w:r>
    </w:p>
    <w:p w:rsidR="0079577C" w:rsidRDefault="0079577C" w:rsidP="0079577C">
      <w:r w:rsidRPr="002B4399">
        <w:rPr>
          <w:u w:val="single"/>
        </w:rPr>
        <w:t>Postmaturus:</w:t>
      </w:r>
      <w:r>
        <w:t xml:space="preserve"> po 42. tednu (prenošenček)</w:t>
      </w:r>
    </w:p>
    <w:p w:rsidR="0079577C" w:rsidRDefault="0079577C" w:rsidP="0079577C">
      <w:r w:rsidRPr="002B4399">
        <w:rPr>
          <w:u w:val="single"/>
        </w:rPr>
        <w:t>Neonatus:</w:t>
      </w:r>
      <w:r>
        <w:t xml:space="preserve"> novorojenček</w:t>
      </w:r>
    </w:p>
    <w:p w:rsidR="0079577C" w:rsidRDefault="0079577C" w:rsidP="0079577C">
      <w:r w:rsidRPr="002B4399">
        <w:rPr>
          <w:u w:val="single"/>
        </w:rPr>
        <w:t>Nosečnost:</w:t>
      </w:r>
      <w:r>
        <w:t xml:space="preserve"> traja 40 tednov ali 10. lunarnih mesecev</w:t>
      </w:r>
    </w:p>
    <w:p w:rsidR="0079577C" w:rsidRDefault="0079577C" w:rsidP="0079577C">
      <w:r w:rsidRPr="002B4399">
        <w:rPr>
          <w:u w:val="single"/>
        </w:rPr>
        <w:t>Adaptacija:</w:t>
      </w:r>
      <w:r>
        <w:t xml:space="preserve"> prilagajanje novorojenčka na zunaj maternično življenje (traja 14. dni). </w:t>
      </w:r>
    </w:p>
    <w:p w:rsidR="0079577C" w:rsidRDefault="0079577C" w:rsidP="0079577C"/>
    <w:p w:rsidR="0079577C" w:rsidRDefault="0079577C" w:rsidP="0079577C">
      <w:r>
        <w:t>2. Značilnosti novorojenčka</w:t>
      </w:r>
    </w:p>
    <w:p w:rsidR="0079577C" w:rsidRDefault="0079577C" w:rsidP="0079577C">
      <w:r>
        <w:t xml:space="preserve">a) </w:t>
      </w:r>
      <w:r w:rsidRPr="002B4399">
        <w:rPr>
          <w:u w:val="single"/>
        </w:rPr>
        <w:t>glava:</w:t>
      </w:r>
    </w:p>
    <w:p w:rsidR="0079577C" w:rsidRDefault="0079577C" w:rsidP="0079577C">
      <w:pPr>
        <w:numPr>
          <w:ilvl w:val="0"/>
          <w:numId w:val="8"/>
        </w:numPr>
      </w:pPr>
      <w:r>
        <w:t>velika v primerjavi s trupom</w:t>
      </w:r>
    </w:p>
    <w:p w:rsidR="0079577C" w:rsidRDefault="0079577C" w:rsidP="0079577C">
      <w:pPr>
        <w:numPr>
          <w:ilvl w:val="0"/>
          <w:numId w:val="8"/>
        </w:numPr>
      </w:pPr>
      <w:r>
        <w:t>kosti glave so še nezaraščene</w:t>
      </w:r>
    </w:p>
    <w:p w:rsidR="0079577C" w:rsidRDefault="0079577C" w:rsidP="0079577C">
      <w:pPr>
        <w:numPr>
          <w:ilvl w:val="0"/>
          <w:numId w:val="8"/>
        </w:numPr>
      </w:pPr>
      <w:r>
        <w:t>otekline ali podplutbe</w:t>
      </w:r>
    </w:p>
    <w:p w:rsidR="0079577C" w:rsidRDefault="0079577C" w:rsidP="0079577C">
      <w:pPr>
        <w:numPr>
          <w:ilvl w:val="0"/>
          <w:numId w:val="8"/>
        </w:numPr>
      </w:pPr>
      <w:r>
        <w:t>na lobanji sta velika in mala mečava ali fontanela</w:t>
      </w:r>
    </w:p>
    <w:p w:rsidR="0079577C" w:rsidRDefault="0079577C" w:rsidP="0079577C">
      <w:pPr>
        <w:numPr>
          <w:ilvl w:val="1"/>
          <w:numId w:val="8"/>
        </w:numPr>
      </w:pPr>
      <w:r>
        <w:t>velika: rombaste oblike, leži med temenico in čelnico, zaraste se do 18. meseca</w:t>
      </w:r>
    </w:p>
    <w:p w:rsidR="0079577C" w:rsidRDefault="0079577C" w:rsidP="0079577C">
      <w:pPr>
        <w:numPr>
          <w:ilvl w:val="1"/>
          <w:numId w:val="8"/>
        </w:numPr>
      </w:pPr>
      <w:r>
        <w:t xml:space="preserve">mala: zatilna, med temenico in zatilnico, zaraste se med </w:t>
      </w:r>
      <w:smartTag w:uri="urn:schemas-microsoft-com:office:smarttags" w:element="metricconverter">
        <w:smartTagPr>
          <w:attr w:name="ProductID" w:val="4. in"/>
        </w:smartTagPr>
        <w:r>
          <w:t>4. in</w:t>
        </w:r>
      </w:smartTag>
      <w:r>
        <w:t xml:space="preserve"> 6. mesecem</w:t>
      </w:r>
    </w:p>
    <w:p w:rsidR="0079577C" w:rsidRDefault="0079577C" w:rsidP="0079577C">
      <w:pPr>
        <w:numPr>
          <w:ilvl w:val="1"/>
          <w:numId w:val="8"/>
        </w:numPr>
      </w:pPr>
      <w:r>
        <w:t>pomen fontanel oz. mečav: omogoči lažje rojevanje glavice, kadar je velika mečava stalno izbočena (to je posledica višjega tlaka v lobanji, zaradi morebitnih poškodb ob porodu ali obolenj CZŠ, kadar je opna mečave stalno pod nivojem – vrdta, najpogosteje posledica izsušitve)</w:t>
      </w:r>
    </w:p>
    <w:p w:rsidR="0079577C" w:rsidRDefault="0079577C" w:rsidP="0079577C">
      <w:r>
        <w:t xml:space="preserve">b) </w:t>
      </w:r>
      <w:r w:rsidRPr="002B4399">
        <w:rPr>
          <w:u w:val="single"/>
        </w:rPr>
        <w:t>koža:</w:t>
      </w:r>
    </w:p>
    <w:p w:rsidR="0079577C" w:rsidRDefault="0079577C" w:rsidP="0079577C">
      <w:pPr>
        <w:numPr>
          <w:ilvl w:val="0"/>
          <w:numId w:val="9"/>
        </w:numPr>
      </w:pPr>
      <w:r>
        <w:t>rožnata</w:t>
      </w:r>
    </w:p>
    <w:p w:rsidR="0079577C" w:rsidRDefault="0079577C" w:rsidP="0079577C">
      <w:pPr>
        <w:numPr>
          <w:ilvl w:val="0"/>
          <w:numId w:val="9"/>
        </w:numPr>
      </w:pPr>
      <w:r>
        <w:t>lanugo dlačice; po rojstvu odpadejo</w:t>
      </w:r>
    </w:p>
    <w:p w:rsidR="0079577C" w:rsidRDefault="0079577C" w:rsidP="0079577C">
      <w:pPr>
        <w:numPr>
          <w:ilvl w:val="0"/>
          <w:numId w:val="9"/>
        </w:numPr>
      </w:pPr>
      <w:r>
        <w:t>vernix caseosa: v maternici varuje kožo pred vplivi plodovnice, posebno v zadnjih mesecih, manjše trenje ob porodu, varuje novorojenčka pred izgubo toplote in  infekcijo</w:t>
      </w:r>
    </w:p>
    <w:p w:rsidR="0079577C" w:rsidRDefault="0079577C" w:rsidP="0079577C">
      <w:pPr>
        <w:numPr>
          <w:ilvl w:val="0"/>
          <w:numId w:val="9"/>
        </w:numPr>
      </w:pPr>
      <w:r>
        <w:t>razna znamenja, rdeče lise na koži</w:t>
      </w:r>
    </w:p>
    <w:p w:rsidR="0079577C" w:rsidRDefault="0079577C" w:rsidP="0079577C">
      <w:pPr>
        <w:numPr>
          <w:ilvl w:val="0"/>
          <w:numId w:val="9"/>
        </w:numPr>
      </w:pPr>
      <w:r>
        <w:t>zlatenica (icterus); fiziološki pojav, opazujemo jo nekako pri 75% otrok v prvih 72. urah</w:t>
      </w:r>
    </w:p>
    <w:p w:rsidR="0079577C" w:rsidRDefault="0079577C" w:rsidP="0079577C">
      <w:pPr>
        <w:numPr>
          <w:ilvl w:val="0"/>
          <w:numId w:val="9"/>
        </w:numPr>
      </w:pPr>
      <w:r>
        <w:t>luščenje kože (na nogah in nadlahti)</w:t>
      </w:r>
    </w:p>
    <w:p w:rsidR="0079577C" w:rsidRDefault="0079577C" w:rsidP="0079577C">
      <w:pPr>
        <w:numPr>
          <w:ilvl w:val="0"/>
          <w:numId w:val="9"/>
        </w:numPr>
      </w:pPr>
      <w:r>
        <w:t>milije</w:t>
      </w:r>
    </w:p>
    <w:p w:rsidR="0079577C" w:rsidRDefault="0079577C" w:rsidP="0079577C"/>
    <w:p w:rsidR="0079577C" w:rsidRDefault="0079577C" w:rsidP="0079577C">
      <w:r>
        <w:t xml:space="preserve">c) </w:t>
      </w:r>
      <w:r w:rsidRPr="002B4399">
        <w:rPr>
          <w:u w:val="single"/>
        </w:rPr>
        <w:t>oči:</w:t>
      </w:r>
    </w:p>
    <w:p w:rsidR="0079577C" w:rsidRPr="00035955" w:rsidRDefault="0079577C" w:rsidP="0079577C">
      <w:pPr>
        <w:numPr>
          <w:ilvl w:val="0"/>
          <w:numId w:val="10"/>
        </w:numPr>
      </w:pPr>
      <w:r>
        <w:t>temne, neločljive barve</w:t>
      </w:r>
    </w:p>
    <w:p w:rsidR="0079577C" w:rsidRDefault="0079577C" w:rsidP="0079577C">
      <w:pPr>
        <w:rPr>
          <w:b/>
        </w:rPr>
      </w:pPr>
    </w:p>
    <w:p w:rsidR="0079577C" w:rsidRDefault="0079577C" w:rsidP="0079577C">
      <w:r>
        <w:t xml:space="preserve">d) </w:t>
      </w:r>
      <w:r w:rsidRPr="002B4399">
        <w:rPr>
          <w:u w:val="single"/>
        </w:rPr>
        <w:t>vrat:</w:t>
      </w:r>
    </w:p>
    <w:p w:rsidR="0079577C" w:rsidRDefault="0079577C" w:rsidP="0079577C">
      <w:pPr>
        <w:numPr>
          <w:ilvl w:val="0"/>
          <w:numId w:val="10"/>
        </w:numPr>
      </w:pPr>
      <w:r>
        <w:t>kratek, širok, naguban</w:t>
      </w:r>
    </w:p>
    <w:p w:rsidR="0079577C" w:rsidRDefault="0079577C" w:rsidP="0079577C"/>
    <w:p w:rsidR="0079577C" w:rsidRDefault="0079577C" w:rsidP="0079577C">
      <w:r>
        <w:t xml:space="preserve">e) </w:t>
      </w:r>
      <w:r w:rsidRPr="002B4399">
        <w:rPr>
          <w:u w:val="single"/>
        </w:rPr>
        <w:t>trebuh:</w:t>
      </w:r>
    </w:p>
    <w:p w:rsidR="0079577C" w:rsidRDefault="0079577C" w:rsidP="0079577C">
      <w:pPr>
        <w:numPr>
          <w:ilvl w:val="0"/>
          <w:numId w:val="10"/>
        </w:numPr>
      </w:pPr>
      <w:r>
        <w:t>izbočen</w:t>
      </w:r>
    </w:p>
    <w:p w:rsidR="0079577C" w:rsidRDefault="0079577C" w:rsidP="0079577C">
      <w:pPr>
        <w:numPr>
          <w:ilvl w:val="0"/>
          <w:numId w:val="10"/>
        </w:numPr>
      </w:pPr>
      <w:r>
        <w:t xml:space="preserve">na sredini je popkovni krn (popkovina) </w:t>
      </w:r>
    </w:p>
    <w:p w:rsidR="0079577C" w:rsidRDefault="0079577C" w:rsidP="0079577C"/>
    <w:p w:rsidR="0079577C" w:rsidRDefault="0079577C" w:rsidP="0079577C"/>
    <w:p w:rsidR="0079577C" w:rsidRDefault="0079577C" w:rsidP="0079577C">
      <w:r>
        <w:t xml:space="preserve">f) </w:t>
      </w:r>
      <w:r w:rsidRPr="002B4399">
        <w:rPr>
          <w:u w:val="single"/>
        </w:rPr>
        <w:t>fiziološki padec telesne teže:</w:t>
      </w:r>
    </w:p>
    <w:p w:rsidR="0079577C" w:rsidRDefault="0079577C" w:rsidP="0079577C">
      <w:pPr>
        <w:numPr>
          <w:ilvl w:val="0"/>
          <w:numId w:val="11"/>
        </w:numPr>
      </w:pPr>
      <w:r>
        <w:t>v prvih 2-4 dneh življenja novorojenček izgubi 7-10% svoje porodne teže zaradi izločanja mekonija, urina in pomanjkljivega vnosa tekočine</w:t>
      </w:r>
    </w:p>
    <w:p w:rsidR="0079577C" w:rsidRDefault="0079577C" w:rsidP="0079577C"/>
    <w:p w:rsidR="0079577C" w:rsidRDefault="0079577C" w:rsidP="0079577C">
      <w:r>
        <w:t xml:space="preserve">g) </w:t>
      </w:r>
      <w:r w:rsidRPr="002B4399">
        <w:rPr>
          <w:u w:val="single"/>
        </w:rPr>
        <w:t>črevo:</w:t>
      </w:r>
    </w:p>
    <w:p w:rsidR="0079577C" w:rsidRDefault="0079577C" w:rsidP="0079577C">
      <w:pPr>
        <w:numPr>
          <w:ilvl w:val="0"/>
          <w:numId w:val="11"/>
        </w:numPr>
      </w:pPr>
      <w:r>
        <w:t>blato je črno zelene barve, lepljivo in brez vonja (mekonij)</w:t>
      </w:r>
    </w:p>
    <w:p w:rsidR="0079577C" w:rsidRDefault="0079577C" w:rsidP="0079577C">
      <w:pPr>
        <w:numPr>
          <w:ilvl w:val="0"/>
          <w:numId w:val="11"/>
        </w:numPr>
      </w:pPr>
      <w:r>
        <w:t>nastane iz plodovne vode, verniksa, fermentov, žolčnih barvil in odpadnega črevesnega epitela</w:t>
      </w:r>
    </w:p>
    <w:p w:rsidR="0079577C" w:rsidRPr="00885E9D" w:rsidRDefault="0079577C" w:rsidP="0079577C"/>
    <w:p w:rsidR="0079577C" w:rsidRDefault="0079577C" w:rsidP="0079577C">
      <w:pPr>
        <w:rPr>
          <w:b/>
        </w:rPr>
      </w:pPr>
    </w:p>
    <w:p w:rsidR="0079577C" w:rsidRDefault="0079577C" w:rsidP="0079577C">
      <w:pPr>
        <w:rPr>
          <w:b/>
        </w:rPr>
      </w:pPr>
    </w:p>
    <w:p w:rsidR="0079577C" w:rsidRPr="00C22FCE" w:rsidRDefault="0079577C" w:rsidP="0079577C">
      <w:pPr>
        <w:ind w:left="360"/>
        <w:rPr>
          <w:b/>
        </w:rPr>
      </w:pPr>
    </w:p>
    <w:p w:rsidR="0079577C" w:rsidRPr="00C22FCE" w:rsidRDefault="0079577C" w:rsidP="00885E9D">
      <w:pPr>
        <w:ind w:left="360"/>
        <w:rPr>
          <w:b/>
        </w:rPr>
      </w:pPr>
    </w:p>
    <w:sectPr w:rsidR="0079577C" w:rsidRPr="00C2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C1E"/>
    <w:multiLevelType w:val="hybridMultilevel"/>
    <w:tmpl w:val="F21EFA28"/>
    <w:lvl w:ilvl="0" w:tplc="BF92E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6AF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51371"/>
    <w:multiLevelType w:val="hybridMultilevel"/>
    <w:tmpl w:val="FC340D20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ACB"/>
    <w:multiLevelType w:val="hybridMultilevel"/>
    <w:tmpl w:val="B5503FE2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5DCE"/>
    <w:multiLevelType w:val="hybridMultilevel"/>
    <w:tmpl w:val="000880F0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267"/>
    <w:multiLevelType w:val="hybridMultilevel"/>
    <w:tmpl w:val="6964A670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337B"/>
    <w:multiLevelType w:val="hybridMultilevel"/>
    <w:tmpl w:val="C080827E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44E0"/>
    <w:multiLevelType w:val="hybridMultilevel"/>
    <w:tmpl w:val="B7C0F35E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61F"/>
    <w:multiLevelType w:val="hybridMultilevel"/>
    <w:tmpl w:val="A76455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473E7"/>
    <w:multiLevelType w:val="hybridMultilevel"/>
    <w:tmpl w:val="730AB3FC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4160"/>
    <w:multiLevelType w:val="hybridMultilevel"/>
    <w:tmpl w:val="81CABB92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AFB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F5D03"/>
    <w:multiLevelType w:val="hybridMultilevel"/>
    <w:tmpl w:val="7AC8E7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410E8"/>
    <w:multiLevelType w:val="hybridMultilevel"/>
    <w:tmpl w:val="A7DA02AA"/>
    <w:lvl w:ilvl="0" w:tplc="B26AF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BD2"/>
    <w:rsid w:val="00035955"/>
    <w:rsid w:val="002B4399"/>
    <w:rsid w:val="003973AF"/>
    <w:rsid w:val="003C2199"/>
    <w:rsid w:val="0049596F"/>
    <w:rsid w:val="00506D28"/>
    <w:rsid w:val="00646BD2"/>
    <w:rsid w:val="006841C5"/>
    <w:rsid w:val="0079577C"/>
    <w:rsid w:val="007C0F95"/>
    <w:rsid w:val="00885E9D"/>
    <w:rsid w:val="00900ABF"/>
    <w:rsid w:val="00C05EED"/>
    <w:rsid w:val="00C22FCE"/>
    <w:rsid w:val="00D66B8E"/>
    <w:rsid w:val="00E474DB"/>
    <w:rsid w:val="00F4431B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