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87" w:rsidRDefault="00EC72AD">
      <w:pPr>
        <w:ind w:left="90" w:hanging="90"/>
        <w:rPr>
          <w:sz w:val="11"/>
        </w:rPr>
      </w:pPr>
      <w:bookmarkStart w:id="0" w:name="_GoBack"/>
      <w:bookmarkEnd w:id="0"/>
      <w:r>
        <w:rPr>
          <w:b/>
          <w:sz w:val="11"/>
        </w:rPr>
        <w:t>ABSOLUTIZEM</w:t>
      </w:r>
      <w:r>
        <w:rPr>
          <w:rFonts w:ascii="Wingdings" w:hAnsi="Wingdings"/>
          <w:sz w:val="11"/>
        </w:rPr>
        <w:t></w:t>
      </w:r>
      <w:r>
        <w:rPr>
          <w:sz w:val="11"/>
        </w:rPr>
        <w:t>Soglasje stanov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absolutizem (16.st-Španija). 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najpopolnejša oblika v FRA(17.st) </w:t>
      </w:r>
      <w:r>
        <w:rPr>
          <w:rFonts w:ascii="Wingdings" w:hAnsi="Wingdings"/>
          <w:sz w:val="11"/>
        </w:rPr>
        <w:t></w:t>
      </w:r>
      <w:r>
        <w:rPr>
          <w:sz w:val="11"/>
        </w:rPr>
        <w:t>vzor novega pol. sistema v vsej Evropi.</w:t>
      </w:r>
    </w:p>
    <w:p w:rsidR="00423887" w:rsidRDefault="00EC72AD">
      <w:pPr>
        <w:ind w:left="90" w:hanging="90"/>
        <w:rPr>
          <w:sz w:val="11"/>
        </w:rPr>
      </w:pPr>
      <w:r>
        <w:rPr>
          <w:sz w:val="11"/>
        </w:rPr>
        <w:t>FRA</w:t>
      </w:r>
      <w:r>
        <w:rPr>
          <w:rFonts w:ascii="Wingdings" w:hAnsi="Wingdings"/>
          <w:sz w:val="11"/>
        </w:rPr>
        <w:t></w:t>
      </w:r>
      <w:r>
        <w:rPr>
          <w:sz w:val="11"/>
        </w:rPr>
        <w:t>Richelieu &amp; Mazarin strla odpor plemstva</w:t>
      </w:r>
      <w:r>
        <w:rPr>
          <w:rFonts w:ascii="Wingdings" w:hAnsi="Wingdings"/>
          <w:sz w:val="11"/>
        </w:rPr>
        <w:t></w:t>
      </w:r>
      <w:r>
        <w:rPr>
          <w:sz w:val="11"/>
        </w:rPr>
        <w:t>2/2 17.st kralj Ludvik vladal najbolj centralizirani državi v Evropi</w:t>
      </w:r>
      <w:r>
        <w:rPr>
          <w:rFonts w:ascii="Wingdings" w:hAnsi="Wingdings"/>
          <w:sz w:val="11"/>
        </w:rPr>
        <w:t></w:t>
      </w:r>
      <w:r>
        <w:rPr>
          <w:sz w:val="11"/>
        </w:rPr>
        <w:t>plemiči obdržijo le še častne naslove - gl. vloga preide na kralja in nj. uradnike (uprava 40Kuradnikov) iz vrst mešč. in niž. plemstva. s smilsom za gosp. poslovanje.</w:t>
      </w:r>
      <w:r>
        <w:rPr>
          <w:rFonts w:ascii="Wingdings" w:hAnsi="Wingdings"/>
          <w:sz w:val="11"/>
        </w:rPr>
        <w:t></w:t>
      </w:r>
      <w:r>
        <w:rPr>
          <w:sz w:val="11"/>
        </w:rPr>
        <w:t>Jean-Baptiste Colbert - merkantilizem</w:t>
      </w:r>
      <w:r>
        <w:rPr>
          <w:rFonts w:ascii="Wingdings" w:hAnsi="Wingdings"/>
          <w:sz w:val="11"/>
        </w:rPr>
        <w:t></w:t>
      </w:r>
      <w:r>
        <w:rPr>
          <w:sz w:val="11"/>
        </w:rPr>
        <w:t>sla po dragih kov., razvoj trg., obrti, manufaktur, zaščita dom.proizvodnje, kolonije, nadzorovanje poteka proiz., določanje cen, mezd...</w:t>
      </w:r>
    </w:p>
    <w:p w:rsidR="00423887" w:rsidRDefault="00EC72AD">
      <w:pPr>
        <w:ind w:left="90" w:hanging="90"/>
        <w:rPr>
          <w:sz w:val="11"/>
        </w:rPr>
      </w:pPr>
      <w:r>
        <w:rPr>
          <w:sz w:val="11"/>
        </w:rPr>
        <w:t>FRA</w:t>
      </w:r>
      <w:r>
        <w:rPr>
          <w:rFonts w:ascii="Wingdings" w:hAnsi="Wingdings"/>
          <w:sz w:val="11"/>
        </w:rPr>
        <w:t></w:t>
      </w:r>
      <w:r>
        <w:rPr>
          <w:sz w:val="11"/>
        </w:rPr>
        <w:t>vojne za prevlado</w:t>
      </w:r>
      <w:r>
        <w:rPr>
          <w:rFonts w:ascii="Wingdings" w:hAnsi="Wingdings"/>
          <w:sz w:val="11"/>
        </w:rPr>
        <w:t></w:t>
      </w:r>
      <w:r>
        <w:rPr>
          <w:sz w:val="11"/>
        </w:rPr>
        <w:t>ne uspe - močna koalicija</w:t>
      </w:r>
    </w:p>
    <w:p w:rsidR="00423887" w:rsidRDefault="00EC72AD">
      <w:pPr>
        <w:ind w:left="90" w:hanging="90"/>
        <w:rPr>
          <w:sz w:val="11"/>
        </w:rPr>
      </w:pPr>
      <w:r>
        <w:rPr>
          <w:sz w:val="11"/>
        </w:rPr>
        <w:t>NEM</w:t>
      </w:r>
      <w:r>
        <w:rPr>
          <w:rFonts w:ascii="Wingdings" w:hAnsi="Wingdings"/>
          <w:sz w:val="11"/>
        </w:rPr>
        <w:t></w:t>
      </w:r>
      <w:r>
        <w:rPr>
          <w:sz w:val="11"/>
        </w:rPr>
        <w:t>200 drž.</w:t>
      </w:r>
      <w:r>
        <w:rPr>
          <w:rFonts w:ascii="Wingdings" w:hAnsi="Wingdings"/>
          <w:sz w:val="11"/>
        </w:rPr>
        <w:t></w:t>
      </w:r>
      <w:r>
        <w:rPr>
          <w:sz w:val="11"/>
        </w:rPr>
        <w:t>dež. knezi</w:t>
      </w:r>
      <w:r>
        <w:rPr>
          <w:rFonts w:ascii="Wingdings" w:hAnsi="Wingdings"/>
          <w:sz w:val="11"/>
        </w:rPr>
        <w:t></w:t>
      </w:r>
      <w:r>
        <w:rPr>
          <w:sz w:val="11"/>
        </w:rPr>
        <w:t>nastanek Pruske drž. (nem.vit.red, protestantizem)</w:t>
      </w:r>
    </w:p>
    <w:p w:rsidR="00423887" w:rsidRDefault="00EC72AD">
      <w:pPr>
        <w:ind w:left="90" w:hanging="90"/>
        <w:rPr>
          <w:sz w:val="11"/>
        </w:rPr>
      </w:pPr>
      <w:r>
        <w:rPr>
          <w:sz w:val="11"/>
        </w:rPr>
        <w:t>RUS</w:t>
      </w:r>
      <w:r>
        <w:rPr>
          <w:rFonts w:ascii="Wingdings" w:hAnsi="Wingdings"/>
          <w:sz w:val="11"/>
        </w:rPr>
        <w:t></w:t>
      </w:r>
      <w:r>
        <w:rPr>
          <w:sz w:val="11"/>
        </w:rPr>
        <w:t>car Peter 1. (konec 17.st)</w:t>
      </w:r>
      <w:r>
        <w:rPr>
          <w:rFonts w:ascii="Wingdings" w:hAnsi="Wingdings"/>
          <w:sz w:val="11"/>
        </w:rPr>
        <w:t></w:t>
      </w:r>
      <w:r>
        <w:rPr>
          <w:sz w:val="11"/>
        </w:rPr>
        <w:t>reformial upravo in gosp.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iz niž. plemstva 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uradniška aristokrac. </w:t>
      </w:r>
      <w:r>
        <w:rPr>
          <w:rFonts w:ascii="Wingdings" w:hAnsi="Wingdings"/>
          <w:sz w:val="11"/>
        </w:rPr>
        <w:t></w:t>
      </w:r>
      <w:r>
        <w:rPr>
          <w:sz w:val="11"/>
        </w:rPr>
        <w:t>izkoriščanje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manufakture, mornarica, trgovina, vojska </w:t>
      </w:r>
      <w:r>
        <w:rPr>
          <w:rFonts w:ascii="Wingdings" w:hAnsi="Wingdings"/>
          <w:sz w:val="11"/>
        </w:rPr>
        <w:t></w:t>
      </w:r>
      <w:r>
        <w:rPr>
          <w:sz w:val="11"/>
        </w:rPr>
        <w:t>zmaga nad Švedi in Turki (Z)</w:t>
      </w:r>
    </w:p>
    <w:p w:rsidR="00423887" w:rsidRDefault="00EC72AD">
      <w:pPr>
        <w:ind w:left="90" w:hanging="90"/>
        <w:rPr>
          <w:sz w:val="11"/>
        </w:rPr>
      </w:pPr>
      <w:r>
        <w:rPr>
          <w:sz w:val="11"/>
        </w:rPr>
        <w:t>ANG</w:t>
      </w:r>
      <w:r>
        <w:rPr>
          <w:rFonts w:ascii="Wingdings" w:hAnsi="Wingdings"/>
          <w:sz w:val="11"/>
        </w:rPr>
        <w:t></w:t>
      </w:r>
      <w:r>
        <w:rPr>
          <w:sz w:val="11"/>
        </w:rPr>
        <w:t>1/2 17.st poskus kralja</w:t>
      </w:r>
      <w:r>
        <w:rPr>
          <w:rFonts w:ascii="Wingdings" w:hAnsi="Wingdings"/>
          <w:sz w:val="11"/>
        </w:rPr>
        <w:t></w:t>
      </w:r>
      <w:r>
        <w:rPr>
          <w:sz w:val="11"/>
        </w:rPr>
        <w:t>Magna charta libertatum (stanovi)</w:t>
      </w:r>
      <w:r>
        <w:rPr>
          <w:rFonts w:ascii="Wingdings" w:hAnsi="Wingdings"/>
          <w:sz w:val="11"/>
        </w:rPr>
        <w:t></w:t>
      </w:r>
      <w:r>
        <w:rPr>
          <w:sz w:val="11"/>
        </w:rPr>
        <w:t>parlament - zgornji in spodnji dom</w:t>
      </w:r>
      <w:r>
        <w:rPr>
          <w:rFonts w:ascii="Wingdings" w:hAnsi="Wingdings"/>
          <w:sz w:val="11"/>
        </w:rPr>
        <w:t></w:t>
      </w:r>
      <w:r>
        <w:rPr>
          <w:sz w:val="11"/>
        </w:rPr>
        <w:t>davek</w:t>
      </w:r>
      <w:r>
        <w:rPr>
          <w:rFonts w:ascii="Wingdings" w:hAnsi="Wingdings"/>
          <w:sz w:val="11"/>
        </w:rPr>
        <w:t></w:t>
      </w:r>
      <w:r>
        <w:rPr>
          <w:sz w:val="11"/>
        </w:rPr>
        <w:t>državljanska vojna(1642)</w:t>
      </w:r>
      <w:r>
        <w:rPr>
          <w:rFonts w:ascii="Wingdings" w:hAnsi="Wingdings"/>
          <w:sz w:val="11"/>
        </w:rPr>
        <w:t></w:t>
      </w:r>
      <w:r>
        <w:rPr>
          <w:sz w:val="11"/>
        </w:rPr>
        <w:t>Oliver Cromwell (puritanec/anglik.)</w:t>
      </w:r>
      <w:r>
        <w:rPr>
          <w:rFonts w:ascii="Wingdings" w:hAnsi="Wingdings"/>
          <w:sz w:val="11"/>
        </w:rPr>
        <w:t></w:t>
      </w:r>
      <w:r>
        <w:rPr>
          <w:sz w:val="11"/>
        </w:rPr>
        <w:t>lord protektor</w:t>
      </w:r>
      <w:r>
        <w:rPr>
          <w:rFonts w:ascii="Wingdings" w:hAnsi="Wingdings"/>
          <w:sz w:val="11"/>
        </w:rPr>
        <w:t></w:t>
      </w:r>
      <w:r>
        <w:rPr>
          <w:sz w:val="11"/>
        </w:rPr>
        <w:t>smrt</w:t>
      </w:r>
      <w:r>
        <w:rPr>
          <w:rFonts w:ascii="Wingdings" w:hAnsi="Wingdings"/>
          <w:sz w:val="11"/>
        </w:rPr>
        <w:t></w:t>
      </w:r>
      <w:r>
        <w:rPr>
          <w:sz w:val="11"/>
        </w:rPr>
        <w:t>Viljem Oranski</w:t>
      </w:r>
      <w:r>
        <w:rPr>
          <w:rFonts w:ascii="Wingdings" w:hAnsi="Wingdings"/>
          <w:sz w:val="11"/>
        </w:rPr>
        <w:t></w:t>
      </w:r>
      <w:r>
        <w:rPr>
          <w:sz w:val="11"/>
        </w:rPr>
        <w:t>Bill of rights (zakon, davek, vojska, govor, seje, sodniki, svoboda vere)</w:t>
      </w:r>
      <w:r>
        <w:rPr>
          <w:rFonts w:ascii="Wingdings" w:hAnsi="Wingdings"/>
          <w:sz w:val="11"/>
        </w:rPr>
        <w:t></w:t>
      </w:r>
      <w:r>
        <w:rPr>
          <w:sz w:val="11"/>
        </w:rPr>
        <w:t>deljenje oblasti</w:t>
      </w:r>
    </w:p>
    <w:p w:rsidR="00423887" w:rsidRDefault="00423887">
      <w:pPr>
        <w:ind w:left="90" w:hanging="90"/>
        <w:rPr>
          <w:sz w:val="11"/>
        </w:rPr>
      </w:pPr>
    </w:p>
    <w:p w:rsidR="00423887" w:rsidRDefault="00EC72AD">
      <w:pPr>
        <w:ind w:left="90" w:hanging="90"/>
        <w:rPr>
          <w:sz w:val="11"/>
        </w:rPr>
      </w:pPr>
      <w:r>
        <w:rPr>
          <w:b/>
          <w:sz w:val="11"/>
        </w:rPr>
        <w:t>TEH.&amp;IND. REV</w:t>
      </w:r>
      <w:r>
        <w:rPr>
          <w:sz w:val="11"/>
        </w:rPr>
        <w:t>.</w:t>
      </w:r>
      <w:r>
        <w:rPr>
          <w:rFonts w:ascii="Wingdings" w:hAnsi="Wingdings"/>
          <w:sz w:val="11"/>
        </w:rPr>
        <w:t></w:t>
      </w:r>
      <w:r>
        <w:rPr>
          <w:sz w:val="11"/>
        </w:rPr>
        <w:t>prisvajanje ozemelj na drugih celinah (ŠPA, PORT, NIZ; ANG, FRA in kopenska RUS)</w:t>
      </w:r>
      <w:r>
        <w:rPr>
          <w:rFonts w:ascii="Wingdings" w:hAnsi="Wingdings"/>
          <w:sz w:val="11"/>
        </w:rPr>
        <w:t></w:t>
      </w:r>
      <w:r>
        <w:rPr>
          <w:sz w:val="11"/>
        </w:rPr>
        <w:t>ŠPA (SR&amp;J. AMER + Filipini), PORT (Brazilija + Afr., Azija, Indija (Goa))</w:t>
      </w:r>
      <w:r>
        <w:rPr>
          <w:rFonts w:ascii="Wingdings" w:hAnsi="Wingdings"/>
          <w:sz w:val="11"/>
        </w:rPr>
        <w:t></w:t>
      </w:r>
      <w:r>
        <w:rPr>
          <w:sz w:val="11"/>
        </w:rPr>
        <w:t>NIZ dobi premoč na morju</w:t>
      </w:r>
      <w:r>
        <w:rPr>
          <w:rFonts w:ascii="Wingdings" w:hAnsi="Wingdings"/>
          <w:sz w:val="11"/>
        </w:rPr>
        <w:t></w:t>
      </w:r>
      <w:r>
        <w:rPr>
          <w:sz w:val="11"/>
        </w:rPr>
        <w:t>NIZ izrine PORT iz Azije (Kap, Indonezija)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nizozemska vzhodnoindijska družba (+ Gvajana,Antili,Novi Amsterdam) </w:t>
      </w:r>
      <w:r>
        <w:rPr>
          <w:rFonts w:ascii="Wingdings" w:hAnsi="Wingdings"/>
          <w:sz w:val="11"/>
        </w:rPr>
        <w:t></w:t>
      </w:r>
      <w:r>
        <w:rPr>
          <w:sz w:val="11"/>
        </w:rPr>
        <w:t>ANG (13), New York</w:t>
      </w:r>
      <w:r>
        <w:rPr>
          <w:rFonts w:ascii="Wingdings" w:hAnsi="Wingdings"/>
          <w:sz w:val="11"/>
        </w:rPr>
        <w:t></w:t>
      </w:r>
      <w:r>
        <w:rPr>
          <w:sz w:val="11"/>
        </w:rPr>
        <w:t>angleška V Ind. družba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tekmovanje s FRA(Kan-Meh.zaliv) </w:t>
      </w:r>
      <w:r>
        <w:rPr>
          <w:rFonts w:ascii="Wingdings" w:hAnsi="Wingdings"/>
          <w:sz w:val="11"/>
        </w:rPr>
        <w:t></w:t>
      </w:r>
      <w:r>
        <w:rPr>
          <w:sz w:val="11"/>
        </w:rPr>
        <w:t>vojne (porazi FRA v Evr)</w:t>
      </w:r>
      <w:r>
        <w:rPr>
          <w:rFonts w:ascii="Wingdings" w:hAnsi="Wingdings"/>
          <w:sz w:val="11"/>
        </w:rPr>
        <w:t></w:t>
      </w:r>
      <w:r>
        <w:rPr>
          <w:sz w:val="11"/>
        </w:rPr>
        <w:t>ANG (+Nova Fund., Nova Škotska, Hudsonova drž)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7 letna vojna FRA v Evr.(56-63)</w:t>
      </w:r>
      <w:r>
        <w:rPr>
          <w:rFonts w:ascii="Wingdings" w:hAnsi="Wingdings"/>
          <w:sz w:val="11"/>
        </w:rPr>
        <w:t></w:t>
      </w:r>
      <w:r>
        <w:rPr>
          <w:sz w:val="11"/>
        </w:rPr>
        <w:t>ANG(+Kanada, V od Misis.)</w:t>
      </w:r>
      <w:r>
        <w:rPr>
          <w:rFonts w:ascii="Wingdings" w:hAnsi="Wingdings"/>
          <w:sz w:val="11"/>
        </w:rPr>
        <w:t></w:t>
      </w:r>
      <w:r>
        <w:rPr>
          <w:sz w:val="11"/>
        </w:rPr>
        <w:t>RUS</w:t>
      </w:r>
      <w:r>
        <w:rPr>
          <w:rFonts w:ascii="Wingdings" w:hAnsi="Wingdings"/>
          <w:sz w:val="11"/>
        </w:rPr>
        <w:t></w:t>
      </w:r>
      <w:r>
        <w:rPr>
          <w:sz w:val="11"/>
        </w:rPr>
        <w:t>požiganje, pokristjanjevanje, ropanje...</w:t>
      </w:r>
    </w:p>
    <w:p w:rsidR="00423887" w:rsidRDefault="00423887">
      <w:pPr>
        <w:ind w:left="90" w:hanging="90"/>
        <w:rPr>
          <w:sz w:val="11"/>
        </w:rPr>
      </w:pPr>
    </w:p>
    <w:p w:rsidR="00423887" w:rsidRDefault="00EC72AD">
      <w:pPr>
        <w:ind w:left="90" w:hanging="90"/>
        <w:rPr>
          <w:sz w:val="11"/>
        </w:rPr>
      </w:pPr>
      <w:r>
        <w:rPr>
          <w:b/>
          <w:sz w:val="11"/>
        </w:rPr>
        <w:t>1.IND&amp;TEH REV</w:t>
      </w:r>
      <w:r>
        <w:rPr>
          <w:sz w:val="11"/>
        </w:rPr>
        <w:t>.</w:t>
      </w:r>
      <w:r>
        <w:rPr>
          <w:rFonts w:ascii="Wingdings" w:hAnsi="Wingdings"/>
          <w:sz w:val="11"/>
        </w:rPr>
        <w:t></w:t>
      </w:r>
      <w:r>
        <w:rPr>
          <w:sz w:val="11"/>
        </w:rPr>
        <w:t>spoznanja v naravoslovju, trigonometrija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parni stroj 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kapital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povpraševanje (tekstil)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nastanek ind. naselij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cenen prevoz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železo, premog, koks, premogovništvo (ANG)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</w:t>
      </w:r>
      <w:r>
        <w:rPr>
          <w:b/>
          <w:sz w:val="11"/>
        </w:rPr>
        <w:t>DEJAVNIKI</w:t>
      </w:r>
      <w:r>
        <w:rPr>
          <w:sz w:val="11"/>
        </w:rPr>
        <w:t>: človek (delovna sila)</w:t>
      </w:r>
      <w:r>
        <w:rPr>
          <w:rFonts w:ascii="Wingdings" w:hAnsi="Wingdings"/>
          <w:sz w:val="11"/>
        </w:rPr>
        <w:t></w:t>
      </w:r>
      <w:r>
        <w:rPr>
          <w:sz w:val="11"/>
        </w:rPr>
        <w:t>kaptal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promet </w:t>
      </w:r>
      <w:r>
        <w:rPr>
          <w:rFonts w:ascii="Wingdings" w:hAnsi="Wingdings"/>
          <w:sz w:val="11"/>
        </w:rPr>
        <w:t></w:t>
      </w:r>
      <w:r>
        <w:rPr>
          <w:sz w:val="11"/>
        </w:rPr>
        <w:t>naravna bogastva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tovarna 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stroji (tehnologija)</w:t>
      </w:r>
      <w:r>
        <w:rPr>
          <w:b/>
          <w:sz w:val="11"/>
        </w:rPr>
        <w:t>ZNAČILNOSTI:</w:t>
      </w:r>
      <w:r>
        <w:rPr>
          <w:rFonts w:ascii="Wingdings" w:hAnsi="Wingdings"/>
          <w:sz w:val="11"/>
        </w:rPr>
        <w:t></w:t>
      </w:r>
      <w:r>
        <w:rPr>
          <w:sz w:val="11"/>
        </w:rPr>
        <w:t>propad cehov, obrti</w:t>
      </w:r>
      <w:r>
        <w:rPr>
          <w:rFonts w:ascii="Wingdings" w:hAnsi="Wingdings"/>
          <w:sz w:val="11"/>
        </w:rPr>
        <w:t></w:t>
      </w:r>
      <w:r>
        <w:rPr>
          <w:sz w:val="11"/>
        </w:rPr>
        <w:t>nastanek ind. revirjev, onesnaževanje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bogatenje buržoazije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nastanek proletariata</w:t>
      </w:r>
    </w:p>
    <w:p w:rsidR="00423887" w:rsidRDefault="00423887">
      <w:pPr>
        <w:ind w:left="90" w:hanging="90"/>
        <w:rPr>
          <w:sz w:val="11"/>
        </w:rPr>
      </w:pPr>
    </w:p>
    <w:p w:rsidR="00423887" w:rsidRDefault="00EC72AD">
      <w:pPr>
        <w:ind w:left="90" w:hanging="90"/>
        <w:rPr>
          <w:sz w:val="11"/>
        </w:rPr>
      </w:pPr>
      <w:r>
        <w:rPr>
          <w:b/>
          <w:sz w:val="11"/>
        </w:rPr>
        <w:t>RAZSVETLJENSTVO</w:t>
      </w:r>
      <w:r>
        <w:rPr>
          <w:rFonts w:ascii="Wingdings" w:hAnsi="Wingdings"/>
          <w:sz w:val="11"/>
        </w:rPr>
        <w:t></w:t>
      </w:r>
      <w:r>
        <w:rPr>
          <w:sz w:val="11"/>
        </w:rPr>
        <w:t>znanstvena razlaga sveta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moč razuma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Isaac Newton (Bacon + Descartes) </w:t>
      </w:r>
      <w:r>
        <w:rPr>
          <w:rFonts w:ascii="Wingdings" w:hAnsi="Wingdings"/>
          <w:sz w:val="11"/>
        </w:rPr>
        <w:t></w:t>
      </w:r>
      <w:r>
        <w:rPr>
          <w:sz w:val="11"/>
        </w:rPr>
        <w:t>nastanek Akademij znanosti (Ludvik XIV) v Parizu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Fahrenheit, Celsius, Galvani, Volta, Linne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nove predstave o družbi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spoznanje o svobodi in enakosti med ljudmi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začetek v ANG, vrhunec v FRA (18.st)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Voltaire (kritike, uvedba naravnega prava, osvoboditev kmetov iz osebne odvisnosti, odpravo privilegijev plenstav in duhovščine)</w:t>
      </w:r>
      <w:r>
        <w:rPr>
          <w:rFonts w:ascii="Wingdings" w:hAnsi="Wingdings"/>
          <w:sz w:val="11"/>
        </w:rPr>
        <w:t></w:t>
      </w:r>
      <w:r>
        <w:rPr>
          <w:sz w:val="11"/>
        </w:rPr>
        <w:t>Montesquieu (Duh zakona, svoboda - bratstvo - enakost)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Rousseau (ideja o suverenosti ljudstva)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Enciklopedija </w:t>
      </w:r>
      <w:r>
        <w:rPr>
          <w:b/>
          <w:sz w:val="11"/>
        </w:rPr>
        <w:t>FIZIOKRATIZEM</w:t>
      </w:r>
      <w:r>
        <w:rPr>
          <w:rFonts w:ascii="Wingdings" w:hAnsi="Wingdings"/>
          <w:sz w:val="11"/>
        </w:rPr>
        <w:t></w:t>
      </w:r>
      <w:r>
        <w:rPr>
          <w:sz w:val="11"/>
        </w:rPr>
        <w:t>nova gosp. teorija razsvet.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Quesnay</w:t>
      </w:r>
      <w:r>
        <w:rPr>
          <w:rFonts w:ascii="Wingdings" w:hAnsi="Wingdings"/>
          <w:sz w:val="11"/>
        </w:rPr>
        <w:t></w:t>
      </w:r>
      <w:r>
        <w:rPr>
          <w:sz w:val="11"/>
        </w:rPr>
        <w:t>zahteva po gosp. svobodi in agrarni refor. ter zboljšanju kmetovega položaja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edino produktivno kmet.</w:t>
      </w:r>
    </w:p>
    <w:p w:rsidR="00423887" w:rsidRDefault="00EC72AD">
      <w:pPr>
        <w:ind w:left="90" w:hanging="90"/>
        <w:rPr>
          <w:sz w:val="11"/>
        </w:rPr>
      </w:pPr>
      <w:r>
        <w:rPr>
          <w:b/>
          <w:sz w:val="11"/>
        </w:rPr>
        <w:t>RAZSVETLJENI ABSOLUTIZEM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poskus reforme fevdalnega reda</w:t>
      </w:r>
      <w:r>
        <w:rPr>
          <w:rFonts w:ascii="Wingdings" w:hAnsi="Wingdings"/>
          <w:sz w:val="11"/>
        </w:rPr>
        <w:t></w:t>
      </w:r>
      <w:r>
        <w:rPr>
          <w:sz w:val="11"/>
        </w:rPr>
        <w:t>dohodki!!!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davčna oprost. plemstva in duh., krepitev vojske in gosp.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posodobitev uprave in sodstva, dvig izobraž. ravni, šolstvo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pruski kralj Friderik II.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krepitev državne moči in dvig življenskega standarda prebiv.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ruska kral. Katarina II. (dopis. z Voltaire &amp; Diderot)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habsbur. vlad. Marija Ter. &amp; Jožef II. (šolstvo)</w:t>
      </w:r>
    </w:p>
    <w:p w:rsidR="00423887" w:rsidRDefault="00423887">
      <w:pPr>
        <w:ind w:left="90" w:hanging="90"/>
        <w:rPr>
          <w:sz w:val="11"/>
        </w:rPr>
      </w:pPr>
    </w:p>
    <w:p w:rsidR="00423887" w:rsidRDefault="00EC72AD">
      <w:pPr>
        <w:ind w:left="90" w:hanging="90"/>
        <w:rPr>
          <w:sz w:val="11"/>
        </w:rPr>
      </w:pPr>
      <w:r>
        <w:rPr>
          <w:b/>
          <w:sz w:val="11"/>
        </w:rPr>
        <w:t>REFORMNI POSEGI V FEVD. SIS. J.SLOV. DEŽEL HABS. MONARHIJE</w:t>
      </w:r>
      <w:r>
        <w:rPr>
          <w:sz w:val="11"/>
        </w:rPr>
        <w:t xml:space="preserve"> 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HAB. M. </w:t>
      </w:r>
      <w:r>
        <w:rPr>
          <w:rFonts w:ascii="Wingdings" w:hAnsi="Wingdings"/>
          <w:sz w:val="11"/>
        </w:rPr>
        <w:t></w:t>
      </w:r>
      <w:r>
        <w:rPr>
          <w:sz w:val="11"/>
        </w:rPr>
        <w:t>17. 18. st osvajanja v škodo TUR</w:t>
      </w:r>
      <w:r>
        <w:rPr>
          <w:rFonts w:ascii="Wingdings" w:hAnsi="Wingdings"/>
          <w:sz w:val="11"/>
        </w:rPr>
        <w:t></w:t>
      </w:r>
      <w:r>
        <w:rPr>
          <w:sz w:val="11"/>
        </w:rPr>
        <w:t>povezava kronovin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Marija &amp; Jožef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odprava vrste oblik stare fevd. družbe v smislu idej razsv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najpop. izvedene v AVS delu monarhije (odpor)</w:t>
      </w:r>
      <w:r>
        <w:rPr>
          <w:rFonts w:ascii="Wingdings" w:hAnsi="Wingdings"/>
          <w:sz w:val="11"/>
        </w:rPr>
        <w:t></w:t>
      </w:r>
      <w:r>
        <w:rPr>
          <w:sz w:val="11"/>
        </w:rPr>
        <w:t>OGR-HRV le manjši del reform</w:t>
      </w:r>
      <w:r>
        <w:rPr>
          <w:rFonts w:ascii="Wingdings" w:hAnsi="Wingdings"/>
          <w:sz w:val="11"/>
        </w:rPr>
        <w:t></w:t>
      </w:r>
      <w:r>
        <w:rPr>
          <w:sz w:val="11"/>
        </w:rPr>
        <w:t>Ferdinand II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povezal kronovine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primogenitura (1635)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18.st Karel VI brez moških potomcev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pragmatičan sankcija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Marija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okrepitev centralnih upravnih organov na Dunaju in povezava mon. z mrežo upravnih istanc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okrožja (kresije), gubernije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prehod funkcije dež. stanov na državne urade</w:t>
      </w:r>
      <w:r>
        <w:rPr>
          <w:rFonts w:ascii="Wingdings" w:hAnsi="Wingdings"/>
          <w:sz w:val="11"/>
        </w:rPr>
        <w:t></w:t>
      </w:r>
      <w:r>
        <w:rPr>
          <w:sz w:val="11"/>
        </w:rPr>
        <w:t>nemščina</w:t>
      </w:r>
      <w:r>
        <w:rPr>
          <w:rFonts w:ascii="Wingdings" w:hAnsi="Wingdings"/>
          <w:sz w:val="11"/>
        </w:rPr>
        <w:t></w:t>
      </w:r>
      <w:r>
        <w:rPr>
          <w:sz w:val="11"/>
        </w:rPr>
        <w:t>sodstvo ločeno od uprave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vpliv plemstva slabi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merkantilistična gosp. pol. (Marija)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fiziokratizem - večja gosp. svoboda (Jožef)</w:t>
      </w:r>
      <w:r>
        <w:rPr>
          <w:rFonts w:ascii="Wingdings" w:hAnsi="Wingdings"/>
          <w:sz w:val="11"/>
        </w:rPr>
        <w:t></w:t>
      </w:r>
      <w:r>
        <w:rPr>
          <w:sz w:val="11"/>
        </w:rPr>
        <w:t>gradnja cest, svobodna pristanišča</w:t>
      </w:r>
    </w:p>
    <w:p w:rsidR="00423887" w:rsidRDefault="00EC72AD">
      <w:pPr>
        <w:ind w:left="90" w:hanging="90"/>
        <w:rPr>
          <w:sz w:val="11"/>
        </w:rPr>
      </w:pPr>
      <w:r>
        <w:rPr>
          <w:sz w:val="11"/>
        </w:rPr>
        <w:t>Odpor fevd. gospode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Jožef moral odstopiti od mnogih reform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nasl. Leopold II pa še od ostalih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v veljavi ostanejo tolerančni, nevoljniški..</w:t>
      </w:r>
    </w:p>
    <w:p w:rsidR="00423887" w:rsidRDefault="00EC72AD">
      <w:pPr>
        <w:ind w:left="90" w:hanging="90"/>
        <w:rPr>
          <w:sz w:val="11"/>
        </w:rPr>
      </w:pPr>
      <w:r>
        <w:rPr>
          <w:b/>
          <w:sz w:val="11"/>
        </w:rPr>
        <w:t>SLOVENIJA</w:t>
      </w:r>
      <w:r>
        <w:rPr>
          <w:rFonts w:ascii="Wingdings" w:hAnsi="Wingdings"/>
          <w:sz w:val="11"/>
        </w:rPr>
        <w:t></w:t>
      </w:r>
      <w:r>
        <w:rPr>
          <w:sz w:val="11"/>
        </w:rPr>
        <w:t>tekst. manufakture, papirnice, steklarne, puškarstvo, livarstvo, železo, jeklo, rudniki, fužine, plavži</w:t>
      </w:r>
      <w:r>
        <w:rPr>
          <w:rFonts w:ascii="Wingdings" w:hAnsi="Wingdings"/>
          <w:sz w:val="11"/>
        </w:rPr>
        <w:t></w:t>
      </w:r>
      <w:r>
        <w:rPr>
          <w:sz w:val="11"/>
        </w:rPr>
        <w:t>manjša podjetja (Zois)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odprava carin v Trstu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promet se poveča, prebivalstvo</w:t>
      </w:r>
      <w:r>
        <w:rPr>
          <w:rFonts w:ascii="Wingdings" w:hAnsi="Wingdings"/>
          <w:sz w:val="11"/>
        </w:rPr>
        <w:t></w:t>
      </w:r>
      <w:r>
        <w:rPr>
          <w:sz w:val="11"/>
        </w:rPr>
        <w:t>nuve kulture, izšuševnje Lj. barja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Splošna šolska reforma in šolska obveznost (6-12.) na Slovenskem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slov. narodno prebujanje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prvi učbeniki</w:t>
      </w:r>
    </w:p>
    <w:p w:rsidR="00423887" w:rsidRDefault="00EC72AD">
      <w:pPr>
        <w:ind w:left="90" w:hanging="90"/>
        <w:rPr>
          <w:sz w:val="11"/>
        </w:rPr>
      </w:pPr>
      <w:r>
        <w:rPr>
          <w:b/>
          <w:sz w:val="11"/>
        </w:rPr>
        <w:t>UKREPI</w:t>
      </w:r>
      <w:r>
        <w:rPr>
          <w:sz w:val="11"/>
        </w:rPr>
        <w:t>, ki so spremenili odnos med zemljiško gosposko in podložniki:</w:t>
      </w:r>
      <w:r>
        <w:rPr>
          <w:rFonts w:ascii="Wingdings" w:hAnsi="Wingdings"/>
          <w:sz w:val="11"/>
        </w:rPr>
        <w:t></w:t>
      </w:r>
      <w:r>
        <w:rPr>
          <w:sz w:val="11"/>
        </w:rPr>
        <w:t>terezijanski kataster (1751) - ločitev kmečke zemje od gosposke posesti- obdavčenje posesti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jožefinski kataster (1787) - enkao obdavčenje kmečke in gosposke posesti</w:t>
      </w:r>
      <w:r>
        <w:rPr>
          <w:rFonts w:ascii="Wingdings" w:hAnsi="Wingdings"/>
          <w:sz w:val="11"/>
        </w:rPr>
        <w:t></w:t>
      </w:r>
      <w:r>
        <w:rPr>
          <w:sz w:val="11"/>
        </w:rPr>
        <w:t>uvedba nadzora državnih organov nad neupravičenimi zahtevami zemljiške gosposke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robotniški patent (1778-1782) - omejitev tlake na 3 (največ 4) dni na teden, možnost dednega zakupa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podložniški patent (1782) - odprava osebe odvisnosti podložnikov</w:t>
      </w:r>
    </w:p>
    <w:p w:rsidR="00423887" w:rsidRDefault="00EC72AD">
      <w:pPr>
        <w:ind w:left="90" w:hanging="90"/>
        <w:rPr>
          <w:sz w:val="11"/>
        </w:rPr>
      </w:pPr>
      <w:r>
        <w:rPr>
          <w:b/>
          <w:sz w:val="11"/>
        </w:rPr>
        <w:t>OGRSKI DEL MON</w:t>
      </w:r>
      <w:r>
        <w:rPr>
          <w:sz w:val="11"/>
        </w:rPr>
        <w:t>.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prehud odpor plemstva</w:t>
      </w:r>
      <w:r>
        <w:rPr>
          <w:rFonts w:ascii="Wingdings" w:hAnsi="Wingdings"/>
          <w:sz w:val="11"/>
        </w:rPr>
        <w:t></w:t>
      </w:r>
      <w:r>
        <w:rPr>
          <w:sz w:val="11"/>
        </w:rPr>
        <w:t>namerno zaviranje</w:t>
      </w:r>
      <w:r>
        <w:rPr>
          <w:rFonts w:ascii="Wingdings" w:hAnsi="Wingdings"/>
          <w:sz w:val="11"/>
        </w:rPr>
        <w:t></w:t>
      </w:r>
      <w:r>
        <w:rPr>
          <w:sz w:val="11"/>
        </w:rPr>
        <w:t>načrtno naseljevanje kolonistev iz J NEM, Ogrske, ITA v obmejna območja (osvoboditev)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naseljevanje Srbov</w:t>
      </w:r>
      <w:r>
        <w:rPr>
          <w:rFonts w:ascii="Wingdings" w:hAnsi="Wingdings"/>
          <w:sz w:val="11"/>
        </w:rPr>
        <w:t></w:t>
      </w:r>
      <w:r>
        <w:rPr>
          <w:sz w:val="11"/>
        </w:rPr>
        <w:t xml:space="preserve"> žitnica</w:t>
      </w:r>
    </w:p>
    <w:sectPr w:rsidR="0042388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2AD"/>
    <w:rsid w:val="00423887"/>
    <w:rsid w:val="008A5148"/>
    <w:rsid w:val="00E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