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E6" w:rsidRPr="00A00FE6" w:rsidRDefault="00A00FE6" w:rsidP="00A00FE6">
      <w:pPr>
        <w:pStyle w:val="ListParagraph"/>
        <w:ind w:left="0"/>
        <w:rPr>
          <w:rFonts w:cs="Calibri"/>
          <w:b/>
          <w:sz w:val="20"/>
          <w:szCs w:val="20"/>
        </w:rPr>
      </w:pPr>
      <w:bookmarkStart w:id="0" w:name="_GoBack"/>
      <w:bookmarkEnd w:id="0"/>
      <w:r w:rsidRPr="00A00FE6">
        <w:rPr>
          <w:rFonts w:cs="Calibri"/>
          <w:b/>
          <w:sz w:val="20"/>
          <w:szCs w:val="20"/>
        </w:rPr>
        <w:t>Absolutizem</w:t>
      </w:r>
    </w:p>
    <w:p w:rsidR="00A00FE6" w:rsidRPr="00A00FE6" w:rsidRDefault="00A00FE6" w:rsidP="00A00FE6">
      <w:pPr>
        <w:pStyle w:val="ListParagraph"/>
        <w:ind w:left="0"/>
        <w:rPr>
          <w:rFonts w:cs="Calibri"/>
          <w:b/>
          <w:sz w:val="18"/>
          <w:szCs w:val="18"/>
        </w:rPr>
      </w:pP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Ob izteku srednjega veka so v Evropi prevladovale monarhije, ki so jih omejevali stanovi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Razvila se je predstava o neomejeni oblasti vladanja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Absolutizem je režim neomejene monarhove oblasti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Pojavil se je v nekaterih evropskih državah v 17. stol.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Absolutizem je oblika vladanja, ki da vladarju popolno in neomejeno oblast, vladar odloča o vseh vse sam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Pri tem plemstvo izgubilo vso moč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Vladarji so se pri izvajanju svoje oblasti naslanjali na plačane uradnike iz vrst nižjega plemstva ter na plačano vojsko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Dolgo so se morali upirati na soglasja stanov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Ko pa so dohodki od kapitalističnega gospodarstva in kolonij okrepili njihovo moč, so vzpostavili monarhično oblast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Če niso dosledno upoštevali njegovih ukazov ni bilo plačila, če pa so bili poslušni, je bilo plačilo zelo dobro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Takšno vodenje države, je zahtevalo veliko denarja, ki si ga je vladar zagotovil z višjimi davki in s posojili od bogatih bankirjev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Absolutistični vladarji so se naslanjali tudi na cerkev, ki je s svojim vplivom med ljudmi pomagala utrjevati vladarjevo moč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s tem pa je ohranjala lastni položaj v družbi gospodarsko absolutistične države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MERKANTILZEM se razvije v absolutističnih državah kot potreba po novih denarnih sredstvih za organiziranje uprave s številnim uredništvom, za povečanje državnega bogastva, zadovoljitev osvajalnih teženj ter za osebno slavo vladarja</w:t>
      </w:r>
    </w:p>
    <w:p w:rsidR="00A00FE6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Merkantilizem je gospodarska politika, kjer se posebej posvečajo zunanji trgovini, izvaža se končne izdelke, ki jih izdeluje manufaktura, ki pa je ne obremenjujejo z visokimi davka, da lahko vlaga v svoj razvoj</w:t>
      </w:r>
    </w:p>
    <w:p w:rsidR="00187A94" w:rsidRPr="00A00FE6" w:rsidRDefault="00A00FE6" w:rsidP="00A00FE6">
      <w:pPr>
        <w:pStyle w:val="ListParagraph"/>
        <w:numPr>
          <w:ilvl w:val="0"/>
          <w:numId w:val="1"/>
        </w:numPr>
        <w:ind w:left="0"/>
        <w:rPr>
          <w:rFonts w:cs="Calibri"/>
          <w:b/>
          <w:sz w:val="18"/>
          <w:szCs w:val="18"/>
        </w:rPr>
      </w:pPr>
      <w:r w:rsidRPr="00A00FE6">
        <w:rPr>
          <w:rFonts w:cs="Calibri"/>
          <w:sz w:val="18"/>
          <w:szCs w:val="18"/>
        </w:rPr>
        <w:t>Merkantilizem je razvil Colbert, da bi gospodarstvo zaživela, pa so zadevali predvsem naslednja področja: -politika uravnavanja preb. –obrtna in trgovska politika – zunanja politika</w:t>
      </w:r>
    </w:p>
    <w:sectPr w:rsidR="00187A94" w:rsidRPr="00A0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16C14"/>
    <w:multiLevelType w:val="hybridMultilevel"/>
    <w:tmpl w:val="35D8F44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FE6"/>
    <w:rsid w:val="00187A94"/>
    <w:rsid w:val="004C1636"/>
    <w:rsid w:val="00A00FE6"/>
    <w:rsid w:val="00B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E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2019-05-28T09:27:00Z</dcterms:created>
  <dcterms:modified xsi:type="dcterms:W3CDTF">2019-05-28T09:27:00Z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