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92F" w:rsidRDefault="004108DE">
      <w:pPr>
        <w:rPr>
          <w:rFonts w:ascii="Century Gothic" w:hAnsi="Century Gothic"/>
          <w:sz w:val="16"/>
          <w:szCs w:val="16"/>
        </w:rPr>
      </w:pPr>
      <w:bookmarkStart w:id="0" w:name="_GoBack"/>
      <w:bookmarkEnd w:id="0"/>
      <w:r>
        <w:rPr>
          <w:rFonts w:ascii="Century Gothic" w:hAnsi="Century Gothic"/>
          <w:b/>
          <w:i/>
          <w:color w:val="008000"/>
          <w:sz w:val="16"/>
          <w:szCs w:val="16"/>
          <w:u w:val="single"/>
        </w:rPr>
        <w:t>Grčija:</w:t>
      </w:r>
      <w:r>
        <w:rPr>
          <w:rFonts w:ascii="Century Gothic" w:hAnsi="Century Gothic"/>
          <w:sz w:val="16"/>
          <w:szCs w:val="16"/>
        </w:rPr>
        <w:t xml:space="preserve">: zemljepisno delila na S, Sr,J del. </w:t>
      </w:r>
      <w:r>
        <w:rPr>
          <w:rFonts w:ascii="Century Gothic" w:hAnsi="Century Gothic"/>
          <w:b/>
          <w:color w:val="008000"/>
          <w:sz w:val="16"/>
          <w:szCs w:val="16"/>
          <w:u w:val="single"/>
        </w:rPr>
        <w:t>1.)SEVERNA</w:t>
      </w:r>
      <w:r>
        <w:rPr>
          <w:rFonts w:ascii="Century Gothic" w:hAnsi="Century Gothic"/>
          <w:sz w:val="16"/>
          <w:szCs w:val="16"/>
          <w:u w:val="single"/>
        </w:rPr>
        <w:t>:</w:t>
      </w:r>
      <w:r>
        <w:rPr>
          <w:rFonts w:ascii="Century Gothic" w:hAnsi="Century Gothic"/>
          <w:sz w:val="16"/>
          <w:szCs w:val="16"/>
        </w:rPr>
        <w:t xml:space="preserve"> se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je delila na </w:t>
      </w:r>
      <w:r>
        <w:rPr>
          <w:rFonts w:ascii="Century Gothic" w:hAnsi="Century Gothic"/>
          <w:b/>
          <w:color w:val="008000"/>
          <w:sz w:val="16"/>
          <w:szCs w:val="16"/>
        </w:rPr>
        <w:t>a) Epir</w:t>
      </w:r>
      <w:r>
        <w:rPr>
          <w:rFonts w:ascii="Century Gothic" w:hAnsi="Century Gothic"/>
          <w:sz w:val="16"/>
          <w:szCs w:val="16"/>
        </w:rPr>
        <w:t>: Gorata in zaostla pokrajina, prebivalci=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polbarbari, ''dodona'' =eno najstarejših grških prenočišč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color w:val="008000"/>
          <w:sz w:val="16"/>
          <w:szCs w:val="16"/>
        </w:rPr>
        <w:t>b) Tesalija</w:t>
      </w:r>
      <w:r>
        <w:rPr>
          <w:rFonts w:ascii="Century Gothic" w:hAnsi="Century Gothic"/>
          <w:sz w:val="16"/>
          <w:szCs w:val="16"/>
        </w:rPr>
        <w:t>: bogata tesalska ravnina=dobri življ. pogoji, prevl.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konjereja, oljke, vinska trta., med tesal.in makedonijo :Olimp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( 2917) =bogovi </w:t>
      </w:r>
      <w:r>
        <w:rPr>
          <w:rFonts w:ascii="Century Gothic" w:hAnsi="Century Gothic"/>
          <w:b/>
          <w:color w:val="008000"/>
          <w:sz w:val="16"/>
          <w:szCs w:val="16"/>
          <w:u w:val="single"/>
        </w:rPr>
        <w:t>2.)SREDNJA IN JUŽNA:</w:t>
      </w:r>
      <w:r>
        <w:rPr>
          <w:rFonts w:ascii="Century Gothic" w:hAnsi="Century Gothic"/>
          <w:sz w:val="16"/>
          <w:szCs w:val="16"/>
        </w:rPr>
        <w:t xml:space="preserve">  pokrajini Atika z 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Atenami &amp; pokr. Beocija s tebami.  V pokr. Foksis=&gt; </w:t>
      </w:r>
      <w:r>
        <w:rPr>
          <w:rFonts w:ascii="Century Gothic" w:hAnsi="Century Gothic"/>
          <w:b/>
          <w:sz w:val="16"/>
          <w:szCs w:val="16"/>
          <w:u w:val="single"/>
        </w:rPr>
        <w:t>''delfi''</w:t>
      </w:r>
      <w:r>
        <w:rPr>
          <w:rFonts w:ascii="Century Gothic" w:hAnsi="Century Gothic"/>
          <w:sz w:val="16"/>
          <w:szCs w:val="16"/>
        </w:rPr>
        <w:t>=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najpomemb.grško prenočiš. Proti zahodu Etolija in Akarnanija.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Srednjo Grčijo je z  </w:t>
      </w:r>
      <w:r>
        <w:rPr>
          <w:rFonts w:ascii="Century Gothic" w:hAnsi="Century Gothic"/>
          <w:b/>
          <w:sz w:val="16"/>
          <w:szCs w:val="16"/>
        </w:rPr>
        <w:t>južnim</w:t>
      </w:r>
      <w:r>
        <w:rPr>
          <w:rFonts w:ascii="Century Gothic" w:hAnsi="Century Gothic"/>
          <w:sz w:val="16"/>
          <w:szCs w:val="16"/>
        </w:rPr>
        <w:t xml:space="preserve"> delom ( polotokom peloponezom)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Povezovala </w:t>
      </w:r>
      <w:r>
        <w:rPr>
          <w:rFonts w:ascii="Century Gothic" w:hAnsi="Century Gothic"/>
          <w:b/>
          <w:sz w:val="16"/>
          <w:szCs w:val="16"/>
          <w:u w:val="single"/>
        </w:rPr>
        <w:t>6,5 km široka Korintska ožina</w:t>
      </w:r>
      <w:r>
        <w:rPr>
          <w:rFonts w:ascii="Century Gothic" w:hAnsi="Century Gothic"/>
          <w:sz w:val="16"/>
          <w:szCs w:val="16"/>
        </w:rPr>
        <w:t xml:space="preserve"> (istmos) PELOPONEZ: 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razdeljen na Arkadijo, Argolido,AhajoElido,Mesenijo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in Lakonijo z gl.mestom </w:t>
      </w:r>
      <w:r>
        <w:rPr>
          <w:rFonts w:ascii="Century Gothic" w:hAnsi="Century Gothic"/>
          <w:b/>
          <w:sz w:val="16"/>
          <w:szCs w:val="16"/>
        </w:rPr>
        <w:t xml:space="preserve">Sparto </w:t>
      </w:r>
      <w:r>
        <w:rPr>
          <w:rFonts w:ascii="Century Gothic" w:hAnsi="Century Gothic"/>
          <w:sz w:val="16"/>
          <w:szCs w:val="16"/>
        </w:rPr>
        <w:t xml:space="preserve"> (najmočnejše m. na pel.)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grki naselili: </w:t>
      </w:r>
      <w:r>
        <w:rPr>
          <w:rFonts w:ascii="Century Gothic" w:hAnsi="Century Gothic"/>
          <w:b/>
          <w:color w:val="0000FF"/>
          <w:sz w:val="16"/>
          <w:szCs w:val="16"/>
          <w:u w:val="single"/>
        </w:rPr>
        <w:t>EGEJSKO MORJE</w:t>
      </w:r>
      <w:r>
        <w:rPr>
          <w:rFonts w:ascii="Century Gothic" w:hAnsi="Century Gothic"/>
          <w:sz w:val="16"/>
          <w:szCs w:val="16"/>
        </w:rPr>
        <w:t>: -dve veliki skupini otokov: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color w:val="0000FF"/>
          <w:sz w:val="16"/>
          <w:szCs w:val="16"/>
          <w:u w:val="single"/>
        </w:rPr>
        <w:t>Kikladi</w:t>
      </w:r>
      <w:r>
        <w:rPr>
          <w:rFonts w:ascii="Century Gothic" w:hAnsi="Century Gothic"/>
          <w:sz w:val="16"/>
          <w:szCs w:val="16"/>
          <w:u w:val="single"/>
        </w:rPr>
        <w:t xml:space="preserve"> </w:t>
      </w:r>
      <w:r>
        <w:rPr>
          <w:rFonts w:ascii="Century Gothic" w:hAnsi="Century Gothic"/>
          <w:sz w:val="16"/>
          <w:szCs w:val="16"/>
        </w:rPr>
        <w:t>(v kikl. Otočju: -Delos= svetišča &amp; trgovina s sužnji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-Paros=bel marmor) in </w:t>
      </w:r>
      <w:r>
        <w:rPr>
          <w:rFonts w:ascii="Century Gothic" w:hAnsi="Century Gothic"/>
          <w:color w:val="0000FF"/>
          <w:sz w:val="16"/>
          <w:szCs w:val="16"/>
          <w:u w:val="single"/>
        </w:rPr>
        <w:t>Sporadi</w:t>
      </w:r>
      <w:r>
        <w:rPr>
          <w:rFonts w:ascii="Century Gothic" w:hAnsi="Century Gothic"/>
          <w:sz w:val="16"/>
          <w:szCs w:val="16"/>
        </w:rPr>
        <w:t>. (v spor.otočju: -Rodos=trgovina.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-Kos=rojst. kraj zdravnika Hipokrata, znano grško zdravilišče.)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b/>
          <w:color w:val="0000FF"/>
          <w:sz w:val="16"/>
          <w:szCs w:val="16"/>
          <w:u w:val="single"/>
        </w:rPr>
        <w:t>Evboja</w:t>
      </w:r>
      <w:r>
        <w:rPr>
          <w:rFonts w:ascii="Century Gothic" w:hAnsi="Century Gothic"/>
          <w:sz w:val="16"/>
          <w:szCs w:val="16"/>
        </w:rPr>
        <w:t>: nasproti Atike ležeč največji otok v egejskem morju.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Pomembnejši otoki : Lesbos na severu( roj.kraj pesnice Sapfo)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Naskos in Samos na jugu. </w:t>
      </w:r>
      <w:r>
        <w:rPr>
          <w:rFonts w:ascii="Century Gothic" w:hAnsi="Century Gothic"/>
          <w:b/>
          <w:color w:val="3366FF"/>
          <w:sz w:val="16"/>
          <w:szCs w:val="16"/>
          <w:u w:val="single"/>
        </w:rPr>
        <w:t>JONSKO MORJE</w:t>
      </w:r>
      <w:r>
        <w:rPr>
          <w:rFonts w:ascii="Century Gothic" w:hAnsi="Century Gothic"/>
          <w:sz w:val="16"/>
          <w:szCs w:val="16"/>
        </w:rPr>
        <w:t>: pomembna otoka: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Pomembna otoka: Korkira(krf), Itaka ( rojstni kraj Odiseja) Najv.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otok je bil </w:t>
      </w:r>
      <w:r>
        <w:rPr>
          <w:rFonts w:ascii="Century Gothic" w:hAnsi="Century Gothic"/>
          <w:b/>
          <w:color w:val="3366FF"/>
          <w:sz w:val="16"/>
          <w:szCs w:val="16"/>
          <w:u w:val="single"/>
        </w:rPr>
        <w:t>Kreta</w:t>
      </w:r>
      <w:r>
        <w:rPr>
          <w:rFonts w:ascii="Century Gothic" w:hAnsi="Century Gothic"/>
          <w:sz w:val="16"/>
          <w:szCs w:val="16"/>
        </w:rPr>
        <w:t xml:space="preserve">. Grčija je imela </w:t>
      </w:r>
      <w:r>
        <w:rPr>
          <w:rFonts w:ascii="Century Gothic" w:hAnsi="Century Gothic"/>
          <w:color w:val="FF0000"/>
          <w:sz w:val="16"/>
          <w:szCs w:val="16"/>
        </w:rPr>
        <w:t>malo</w:t>
      </w:r>
      <w:r>
        <w:rPr>
          <w:rFonts w:ascii="Century Gothic" w:hAnsi="Century Gothic"/>
          <w:sz w:val="16"/>
          <w:szCs w:val="16"/>
        </w:rPr>
        <w:t xml:space="preserve"> naravnih bogastev. Izjema 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bili: </w:t>
      </w:r>
      <w:r>
        <w:rPr>
          <w:rFonts w:ascii="Century Gothic" w:hAnsi="Century Gothic"/>
          <w:sz w:val="16"/>
          <w:szCs w:val="16"/>
          <w:u w:val="single"/>
        </w:rPr>
        <w:t>rudniki sebra v Laurionu v Atiki, rud.železa v Lakoniji</w:t>
      </w:r>
      <w:r>
        <w:rPr>
          <w:rFonts w:ascii="Century Gothic" w:hAnsi="Century Gothic"/>
          <w:sz w:val="16"/>
          <w:szCs w:val="16"/>
        </w:rPr>
        <w:t>.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Grčija =</w:t>
      </w:r>
      <w:r>
        <w:rPr>
          <w:rFonts w:ascii="Century Gothic" w:hAnsi="Century Gothic"/>
          <w:color w:val="FF0000"/>
          <w:sz w:val="16"/>
          <w:szCs w:val="16"/>
        </w:rPr>
        <w:t>obmorska dežela</w:t>
      </w:r>
      <w:r>
        <w:rPr>
          <w:rFonts w:ascii="Century Gothic" w:hAnsi="Century Gothic"/>
          <w:sz w:val="16"/>
          <w:szCs w:val="16"/>
        </w:rPr>
        <w:t xml:space="preserve">. Noben kraj oddaljenm od morja več 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Kot 90 km.na vzhodu obala razširjena= primerna za pristanišča.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Zahodna ob.=monolitna. Po morskih poteh v grčijo prihajale 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  <w:u w:val="single"/>
        </w:rPr>
        <w:t>Višje razvite kulture vzhoda</w:t>
      </w:r>
      <w:r>
        <w:rPr>
          <w:rFonts w:ascii="Century Gothic" w:hAnsi="Century Gothic"/>
          <w:sz w:val="16"/>
          <w:szCs w:val="16"/>
        </w:rPr>
        <w:t xml:space="preserve">.prihajale tudi po kopnem:  Morski 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ožini </w:t>
      </w:r>
      <w:r>
        <w:rPr>
          <w:rFonts w:ascii="Century Gothic" w:hAnsi="Century Gothic"/>
          <w:color w:val="FF0000"/>
          <w:sz w:val="16"/>
          <w:szCs w:val="16"/>
        </w:rPr>
        <w:t>dardanele</w:t>
      </w:r>
      <w:r>
        <w:rPr>
          <w:rFonts w:ascii="Century Gothic" w:hAnsi="Century Gothic"/>
          <w:sz w:val="16"/>
          <w:szCs w:val="16"/>
        </w:rPr>
        <w:t xml:space="preserve"> in </w:t>
      </w:r>
      <w:r>
        <w:rPr>
          <w:rFonts w:ascii="Century Gothic" w:hAnsi="Century Gothic"/>
          <w:color w:val="FF0000"/>
          <w:sz w:val="16"/>
          <w:szCs w:val="16"/>
        </w:rPr>
        <w:t>bospor</w:t>
      </w:r>
      <w:r>
        <w:rPr>
          <w:rFonts w:ascii="Century Gothic" w:hAnsi="Century Gothic"/>
          <w:sz w:val="16"/>
          <w:szCs w:val="16"/>
        </w:rPr>
        <w:t>. Pod vplivom spoznavanja pridobivanja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kovine in pridelovanja žita, gradnje mest; razlvila: GRŠKA KULTURA: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b/>
          <w:color w:val="FF0000"/>
          <w:sz w:val="16"/>
          <w:szCs w:val="16"/>
          <w:u w:val="single"/>
        </w:rPr>
        <w:t>prva visoka kultura v Evropi</w:t>
      </w:r>
      <w:r>
        <w:rPr>
          <w:rFonts w:ascii="Century Gothic" w:hAnsi="Century Gothic"/>
          <w:sz w:val="16"/>
          <w:szCs w:val="16"/>
        </w:rPr>
        <w:t xml:space="preserve">. Grki sami sebe imenovali HELENI, 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svojo deželo pa HELADO. Rimlj. Grke imenovali Graeci(graecija).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Z kovinami (baker&amp;bron) sta trgovina in kultrua dobili nov zagon.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Nastali: </w:t>
      </w:r>
      <w:r>
        <w:rPr>
          <w:rFonts w:ascii="Century Gothic" w:hAnsi="Century Gothic"/>
          <w:color w:val="800080"/>
          <w:sz w:val="16"/>
          <w:szCs w:val="16"/>
          <w:u w:val="single"/>
        </w:rPr>
        <w:t>Kretska in mikenska kultura</w:t>
      </w:r>
      <w:r>
        <w:rPr>
          <w:rFonts w:ascii="Century Gothic" w:hAnsi="Century Gothic"/>
          <w:sz w:val="16"/>
          <w:szCs w:val="16"/>
        </w:rPr>
        <w:t xml:space="preserve">( na obe močno vplivale visoke 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Civilizacije egipta, mezopotamije in male Azije). </w:t>
      </w:r>
      <w:r>
        <w:rPr>
          <w:rFonts w:ascii="Century Gothic" w:hAnsi="Century Gothic"/>
          <w:b/>
          <w:color w:val="800080"/>
          <w:sz w:val="16"/>
          <w:szCs w:val="16"/>
        </w:rPr>
        <w:t>KRETA</w:t>
      </w:r>
      <w:r>
        <w:rPr>
          <w:rFonts w:ascii="Century Gothic" w:hAnsi="Century Gothic"/>
          <w:sz w:val="16"/>
          <w:szCs w:val="16"/>
        </w:rPr>
        <w:t xml:space="preserve">: središče 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Družbenega, gospodarskega in kulturnega življ: </w:t>
      </w:r>
      <w:r>
        <w:rPr>
          <w:rFonts w:ascii="Century Gothic" w:hAnsi="Century Gothic"/>
          <w:b/>
          <w:color w:val="800080"/>
          <w:sz w:val="16"/>
          <w:szCs w:val="16"/>
        </w:rPr>
        <w:t>palače</w:t>
      </w:r>
      <w:r>
        <w:rPr>
          <w:rFonts w:ascii="Century Gothic" w:hAnsi="Century Gothic"/>
          <w:sz w:val="16"/>
          <w:szCs w:val="16"/>
        </w:rPr>
        <w:t xml:space="preserve">.močne 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Družine s sedežem v mestnih palačahtudi </w:t>
      </w:r>
      <w:r>
        <w:rPr>
          <w:rFonts w:ascii="Century Gothic" w:hAnsi="Century Gothic"/>
          <w:sz w:val="16"/>
          <w:szCs w:val="16"/>
          <w:u w:val="single"/>
        </w:rPr>
        <w:t>vladale</w:t>
      </w:r>
      <w:r>
        <w:rPr>
          <w:rFonts w:ascii="Century Gothic" w:hAnsi="Century Gothic"/>
          <w:sz w:val="16"/>
          <w:szCs w:val="16"/>
        </w:rPr>
        <w:t>. Najpomem.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Kretski vladar: </w:t>
      </w:r>
      <w:r>
        <w:rPr>
          <w:rFonts w:ascii="Century Gothic" w:hAnsi="Century Gothic"/>
          <w:color w:val="800080"/>
          <w:sz w:val="16"/>
          <w:szCs w:val="16"/>
        </w:rPr>
        <w:t>Minos</w:t>
      </w:r>
      <w:r>
        <w:rPr>
          <w:rFonts w:ascii="Century Gothic" w:hAnsi="Century Gothic"/>
          <w:sz w:val="16"/>
          <w:szCs w:val="16"/>
        </w:rPr>
        <w:t xml:space="preserve">( vladal v knososu). Po vladarju je A.evans 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Razdelil kretsko zgo. </w:t>
      </w:r>
      <w:r>
        <w:rPr>
          <w:rFonts w:ascii="Century Gothic" w:hAnsi="Century Gothic"/>
          <w:color w:val="800080"/>
          <w:sz w:val="16"/>
          <w:szCs w:val="16"/>
        </w:rPr>
        <w:t>V staro, srednje in pozno minojsko obdobje</w:t>
      </w:r>
      <w:r>
        <w:rPr>
          <w:rFonts w:ascii="Century Gothic" w:hAnsi="Century Gothic"/>
          <w:sz w:val="16"/>
          <w:szCs w:val="16"/>
        </w:rPr>
        <w:t>.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color w:val="800080"/>
          <w:sz w:val="16"/>
          <w:szCs w:val="16"/>
        </w:rPr>
        <w:t>Trgovina</w:t>
      </w:r>
      <w:r>
        <w:rPr>
          <w:rFonts w:ascii="Century Gothic" w:hAnsi="Century Gothic"/>
          <w:sz w:val="16"/>
          <w:szCs w:val="16"/>
        </w:rPr>
        <w:t>:glavna gospodarska panoga.z močno mornarico so si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V sredozemlju ustvarili </w:t>
      </w:r>
      <w:r>
        <w:rPr>
          <w:rFonts w:ascii="Century Gothic" w:hAnsi="Century Gothic"/>
          <w:color w:val="800080"/>
          <w:sz w:val="16"/>
          <w:szCs w:val="16"/>
        </w:rPr>
        <w:t>pomorski monopol</w:t>
      </w:r>
      <w:r>
        <w:rPr>
          <w:rFonts w:ascii="Century Gothic" w:hAnsi="Century Gothic"/>
          <w:sz w:val="16"/>
          <w:szCs w:val="16"/>
        </w:rPr>
        <w:t xml:space="preserve"> (thalassokratia.)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Uvažali kovino, primanjkovalo brona in kositra, največji razcvet je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Kreta doživela v 16. in 15. stol. Pred kristusom. </w:t>
      </w:r>
      <w:r>
        <w:rPr>
          <w:rFonts w:ascii="Century Gothic" w:hAnsi="Century Gothic"/>
          <w:b/>
          <w:color w:val="800080"/>
          <w:sz w:val="16"/>
          <w:szCs w:val="16"/>
        </w:rPr>
        <w:t>KRETSKA KULTURA</w:t>
      </w:r>
      <w:r>
        <w:rPr>
          <w:rFonts w:ascii="Century Gothic" w:hAnsi="Century Gothic"/>
          <w:sz w:val="16"/>
          <w:szCs w:val="16"/>
        </w:rPr>
        <w:t>: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Na kult. Vplivala sproščena družbena ureditev, umetniki radi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Upodabljali prizore iz rastl&amp;živalskega sveta. Vsakdanjega življenj.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Pa tudi radožive ženske. To posebej velja za </w:t>
      </w:r>
      <w:r>
        <w:rPr>
          <w:rFonts w:ascii="Century Gothic" w:hAnsi="Century Gothic"/>
          <w:b/>
          <w:sz w:val="16"/>
          <w:szCs w:val="16"/>
        </w:rPr>
        <w:t>kretsko slikarstvo</w:t>
      </w:r>
      <w:r>
        <w:rPr>
          <w:rFonts w:ascii="Century Gothic" w:hAnsi="Century Gothic"/>
          <w:sz w:val="16"/>
          <w:szCs w:val="16"/>
        </w:rPr>
        <w:t xml:space="preserve">, 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Začelo se je razvijati v </w:t>
      </w:r>
      <w:r>
        <w:rPr>
          <w:rFonts w:ascii="Century Gothic" w:hAnsi="Century Gothic"/>
          <w:sz w:val="16"/>
          <w:szCs w:val="16"/>
          <w:u w:val="single"/>
        </w:rPr>
        <w:t>srednjem minojskem</w:t>
      </w:r>
      <w:r>
        <w:rPr>
          <w:rFonts w:ascii="Century Gothic" w:hAnsi="Century Gothic"/>
          <w:sz w:val="16"/>
          <w:szCs w:val="16"/>
        </w:rPr>
        <w:t xml:space="preserve"> obdobju.najbolj Priljub.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barvi rdeča, sinjemodra. Med dosežke kr.obrtnikov Spadajo tudi 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keramika,pečatniki,posode, okusno oblikovan nakit</w:t>
      </w:r>
      <w:r>
        <w:rPr>
          <w:rFonts w:ascii="Century Gothic" w:hAnsi="Century Gothic"/>
          <w:sz w:val="16"/>
          <w:szCs w:val="16"/>
        </w:rPr>
        <w:t>. Na slikah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in simbolih  pogosto srečujemo </w:t>
      </w:r>
      <w:r>
        <w:rPr>
          <w:rFonts w:ascii="Century Gothic" w:hAnsi="Century Gothic"/>
          <w:b/>
          <w:sz w:val="16"/>
          <w:szCs w:val="16"/>
        </w:rPr>
        <w:t>bik</w:t>
      </w:r>
      <w:r>
        <w:rPr>
          <w:rFonts w:ascii="Century Gothic" w:hAnsi="Century Gothic"/>
          <w:sz w:val="16"/>
          <w:szCs w:val="16"/>
        </w:rPr>
        <w:t xml:space="preserve">e, so simboli plodnosti in so </w:t>
      </w:r>
    </w:p>
    <w:p w:rsidR="00AA292F" w:rsidRDefault="004108DE">
      <w:pPr>
        <w:rPr>
          <w:rFonts w:ascii="Century Gothic" w:hAnsi="Century Gothic"/>
          <w:b/>
          <w:color w:val="800080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predstavljali  središče verskih kultov kretskega sveta. </w:t>
      </w:r>
      <w:r>
        <w:rPr>
          <w:rFonts w:ascii="Century Gothic" w:hAnsi="Century Gothic"/>
          <w:b/>
          <w:color w:val="800080"/>
          <w:sz w:val="16"/>
          <w:szCs w:val="16"/>
        </w:rPr>
        <w:t>Propad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b/>
          <w:color w:val="800080"/>
          <w:sz w:val="16"/>
          <w:szCs w:val="16"/>
        </w:rPr>
        <w:t xml:space="preserve"> minojske civilizacije</w:t>
      </w:r>
      <w:r>
        <w:rPr>
          <w:rFonts w:ascii="Century Gothic" w:hAnsi="Century Gothic"/>
          <w:sz w:val="16"/>
          <w:szCs w:val="16"/>
        </w:rPr>
        <w:t>: okoli leta 1450 pr.kr. na kr. Vdrli Ahajci.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Minojska civ. Razvijala naprej samo še v knososu., izbruhnil je Leta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1450 vulkan na otoku Thera, uničil cvetoče poljedelstvo in rod. Zem.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b/>
          <w:color w:val="33CCCC"/>
          <w:sz w:val="16"/>
          <w:szCs w:val="16"/>
        </w:rPr>
        <w:t>MIKENE</w:t>
      </w:r>
      <w:r>
        <w:rPr>
          <w:rFonts w:ascii="Century Gothic" w:hAnsi="Century Gothic"/>
          <w:sz w:val="16"/>
          <w:szCs w:val="16"/>
        </w:rPr>
        <w:t xml:space="preserve">: okoli leta 2000.pr.kr. so s severa, čez makedonijo in trakijo </w:t>
      </w:r>
    </w:p>
    <w:p w:rsidR="00AA292F" w:rsidRDefault="004108DE">
      <w:pPr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Začela vdirati v grčijo</w:t>
      </w:r>
      <w:r>
        <w:rPr>
          <w:rFonts w:ascii="Century Gothic" w:hAnsi="Century Gothic"/>
          <w:b/>
          <w:sz w:val="16"/>
          <w:szCs w:val="16"/>
        </w:rPr>
        <w:t xml:space="preserve"> indoevropska plemena</w:t>
      </w:r>
      <w:r>
        <w:rPr>
          <w:rFonts w:ascii="Century Gothic" w:hAnsi="Century Gothic"/>
          <w:sz w:val="16"/>
          <w:szCs w:val="16"/>
        </w:rPr>
        <w:t xml:space="preserve">. Razvila sta se </w:t>
      </w:r>
      <w:r>
        <w:rPr>
          <w:rFonts w:ascii="Century Gothic" w:hAnsi="Century Gothic"/>
          <w:b/>
          <w:sz w:val="16"/>
          <w:szCs w:val="16"/>
        </w:rPr>
        <w:t>pragrški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Jezik</w:t>
      </w:r>
      <w:r>
        <w:rPr>
          <w:rFonts w:ascii="Century Gothic" w:hAnsi="Century Gothic"/>
          <w:sz w:val="16"/>
          <w:szCs w:val="16"/>
        </w:rPr>
        <w:t xml:space="preserve"> in </w:t>
      </w:r>
      <w:r>
        <w:rPr>
          <w:rFonts w:ascii="Century Gothic" w:hAnsi="Century Gothic"/>
          <w:b/>
          <w:sz w:val="16"/>
          <w:szCs w:val="16"/>
        </w:rPr>
        <w:t>narod</w:t>
      </w:r>
      <w:r>
        <w:rPr>
          <w:rFonts w:ascii="Century Gothic" w:hAnsi="Century Gothic"/>
          <w:sz w:val="16"/>
          <w:szCs w:val="16"/>
        </w:rPr>
        <w:t xml:space="preserve">, (homer ga je v svojih delih imenoval </w:t>
      </w:r>
      <w:r>
        <w:rPr>
          <w:rFonts w:ascii="Century Gothic" w:hAnsi="Century Gothic"/>
          <w:b/>
          <w:sz w:val="16"/>
          <w:szCs w:val="16"/>
        </w:rPr>
        <w:t>Ahajci</w:t>
      </w:r>
      <w:r>
        <w:rPr>
          <w:rFonts w:ascii="Century Gothic" w:hAnsi="Century Gothic"/>
          <w:sz w:val="16"/>
          <w:szCs w:val="16"/>
        </w:rPr>
        <w:t>.)okoli leta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1600 pr. Kr. Na Peloponezu nastale nedovisne države, (vladali kralji).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Prvo mesto zasedala </w:t>
      </w:r>
      <w:r>
        <w:rPr>
          <w:rFonts w:ascii="Century Gothic" w:hAnsi="Century Gothic"/>
          <w:color w:val="33CCCC"/>
          <w:sz w:val="16"/>
          <w:szCs w:val="16"/>
        </w:rPr>
        <w:t>mikenska država</w:t>
      </w:r>
      <w:r>
        <w:rPr>
          <w:rFonts w:ascii="Century Gothic" w:hAnsi="Century Gothic"/>
          <w:sz w:val="16"/>
          <w:szCs w:val="16"/>
        </w:rPr>
        <w:t>, največja. Poleg te bila pom.</w:t>
      </w:r>
    </w:p>
    <w:p w:rsidR="00AA292F" w:rsidRDefault="004108DE">
      <w:pPr>
        <w:ind w:left="708" w:hanging="708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Mala kraljestva v </w:t>
      </w:r>
      <w:r>
        <w:rPr>
          <w:rFonts w:ascii="Century Gothic" w:hAnsi="Century Gothic"/>
          <w:b/>
          <w:sz w:val="16"/>
          <w:szCs w:val="16"/>
        </w:rPr>
        <w:t>Tirisu</w:t>
      </w:r>
      <w:r>
        <w:rPr>
          <w:rFonts w:ascii="Century Gothic" w:hAnsi="Century Gothic"/>
          <w:sz w:val="16"/>
          <w:szCs w:val="16"/>
        </w:rPr>
        <w:t xml:space="preserve">(argolida), </w:t>
      </w:r>
      <w:r>
        <w:rPr>
          <w:rFonts w:ascii="Century Gothic" w:hAnsi="Century Gothic"/>
          <w:b/>
          <w:sz w:val="16"/>
          <w:szCs w:val="16"/>
        </w:rPr>
        <w:t>Pilosu</w:t>
      </w:r>
      <w:r>
        <w:rPr>
          <w:rFonts w:ascii="Century Gothic" w:hAnsi="Century Gothic"/>
          <w:sz w:val="16"/>
          <w:szCs w:val="16"/>
        </w:rPr>
        <w:t>( zah.obala peloponeza),</w:t>
      </w:r>
    </w:p>
    <w:p w:rsidR="00AA292F" w:rsidRDefault="004108DE">
      <w:pPr>
        <w:ind w:left="708" w:hanging="708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Iolkosu</w:t>
      </w:r>
      <w:r>
        <w:rPr>
          <w:rFonts w:ascii="Century Gothic" w:hAnsi="Century Gothic"/>
          <w:sz w:val="16"/>
          <w:szCs w:val="16"/>
        </w:rPr>
        <w:t xml:space="preserve"> (tensalija) in </w:t>
      </w:r>
      <w:r>
        <w:rPr>
          <w:rFonts w:ascii="Century Gothic" w:hAnsi="Century Gothic"/>
          <w:b/>
          <w:sz w:val="16"/>
          <w:szCs w:val="16"/>
        </w:rPr>
        <w:t>Atenah</w:t>
      </w:r>
      <w:r>
        <w:rPr>
          <w:rFonts w:ascii="Century Gothic" w:hAnsi="Century Gothic"/>
          <w:sz w:val="16"/>
          <w:szCs w:val="16"/>
        </w:rPr>
        <w:t>.trgovali s sicilijo, rodosom, ciprom itd..</w:t>
      </w:r>
    </w:p>
    <w:p w:rsidR="00AA292F" w:rsidRDefault="004108DE">
      <w:pPr>
        <w:ind w:left="708" w:hanging="708"/>
        <w:rPr>
          <w:rFonts w:ascii="Century Gothic" w:hAnsi="Century Gothic"/>
          <w:b/>
          <w:color w:val="33CCCC"/>
          <w:sz w:val="16"/>
          <w:szCs w:val="16"/>
        </w:rPr>
      </w:pPr>
      <w:r>
        <w:rPr>
          <w:rFonts w:ascii="Century Gothic" w:hAnsi="Century Gothic"/>
          <w:b/>
          <w:color w:val="33CCCC"/>
          <w:sz w:val="16"/>
          <w:szCs w:val="16"/>
        </w:rPr>
        <w:t>Propad mikenske civilizacije</w:t>
      </w:r>
      <w:r>
        <w:rPr>
          <w:rFonts w:ascii="Century Gothic" w:hAnsi="Century Gothic"/>
          <w:b/>
          <w:sz w:val="16"/>
          <w:szCs w:val="16"/>
        </w:rPr>
        <w:t xml:space="preserve">: </w:t>
      </w:r>
      <w:r>
        <w:rPr>
          <w:rFonts w:ascii="Century Gothic" w:hAnsi="Century Gothic"/>
          <w:color w:val="000000"/>
          <w:sz w:val="16"/>
          <w:szCs w:val="16"/>
        </w:rPr>
        <w:t xml:space="preserve">okoli leta 1150 pr.kr. s severa udrli </w:t>
      </w:r>
      <w:r>
        <w:rPr>
          <w:rFonts w:ascii="Century Gothic" w:hAnsi="Century Gothic"/>
          <w:b/>
          <w:color w:val="33CCCC"/>
          <w:sz w:val="16"/>
          <w:szCs w:val="16"/>
        </w:rPr>
        <w:t>Dorci</w:t>
      </w:r>
    </w:p>
    <w:p w:rsidR="00AA292F" w:rsidRDefault="004108DE">
      <w:pPr>
        <w:ind w:left="708" w:hanging="708"/>
        <w:rPr>
          <w:rFonts w:ascii="Century Gothic" w:hAnsi="Century Gothic"/>
          <w:color w:val="000000"/>
          <w:sz w:val="16"/>
          <w:szCs w:val="16"/>
        </w:rPr>
      </w:pPr>
      <w:r>
        <w:rPr>
          <w:rFonts w:ascii="Century Gothic" w:hAnsi="Century Gothic"/>
          <w:color w:val="000000"/>
          <w:sz w:val="16"/>
          <w:szCs w:val="16"/>
        </w:rPr>
        <w:t>,uničili mikensko kulturo.z njihovim prihodom v grčiji začenja</w:t>
      </w:r>
    </w:p>
    <w:p w:rsidR="00AA292F" w:rsidRDefault="004108DE">
      <w:pPr>
        <w:ind w:left="708" w:hanging="708"/>
        <w:rPr>
          <w:rFonts w:ascii="Century Gothic" w:hAnsi="Century Gothic"/>
          <w:color w:val="000000"/>
          <w:sz w:val="16"/>
          <w:szCs w:val="16"/>
        </w:rPr>
      </w:pPr>
      <w:r>
        <w:rPr>
          <w:rFonts w:ascii="Century Gothic" w:hAnsi="Century Gothic"/>
          <w:b/>
          <w:color w:val="000000"/>
          <w:sz w:val="16"/>
          <w:szCs w:val="16"/>
        </w:rPr>
        <w:t>Obdobje grškega temnega veka</w:t>
      </w:r>
      <w:r>
        <w:rPr>
          <w:rFonts w:ascii="Century Gothic" w:hAnsi="Century Gothic"/>
          <w:color w:val="000000"/>
          <w:sz w:val="16"/>
          <w:szCs w:val="16"/>
        </w:rPr>
        <w:t>. (12-8 stol. Pred kr.)</w:t>
      </w:r>
    </w:p>
    <w:p w:rsidR="00AA292F" w:rsidRDefault="00AA292F">
      <w:pPr>
        <w:rPr>
          <w:rFonts w:ascii="Century Gothic" w:hAnsi="Century Gothic"/>
          <w:sz w:val="16"/>
          <w:szCs w:val="16"/>
        </w:rPr>
      </w:pP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b/>
          <w:color w:val="FF00FF"/>
          <w:sz w:val="16"/>
          <w:szCs w:val="16"/>
        </w:rPr>
        <w:t>TROJA</w:t>
      </w:r>
      <w:r>
        <w:rPr>
          <w:rFonts w:ascii="Century Gothic" w:hAnsi="Century Gothic"/>
          <w:sz w:val="16"/>
          <w:szCs w:val="16"/>
        </w:rPr>
        <w:t>: tretje kulturno središče bronaste dobe, pov. .z grčijo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(gr. ILION) , ležala v severovzhodnem delu Male Azije, na hribu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Hissarlik južno od Dardanel.prebivalstvo naselilo okoli L.3200 pr.kr.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Mesto imelo </w:t>
      </w:r>
      <w:r>
        <w:rPr>
          <w:rFonts w:ascii="Century Gothic" w:hAnsi="Century Gothic"/>
          <w:b/>
          <w:sz w:val="16"/>
          <w:szCs w:val="16"/>
        </w:rPr>
        <w:t>izjemno strateško lego</w:t>
      </w:r>
      <w:r>
        <w:rPr>
          <w:rFonts w:ascii="Century Gothic" w:hAnsi="Century Gothic"/>
          <w:sz w:val="16"/>
          <w:szCs w:val="16"/>
        </w:rPr>
        <w:t>, nadzorovalo je trgocsko pot,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Po kateri sta si Eu&amp; Azija imenjavali dobrine( posebej kovine). 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Na vrhuncu moči trojav 2.tisočletju pr. Kr, to je kazalo navzven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Močno obzidje, znotraj pa z dograditvijo velike notranje dvorane: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b/>
          <w:color w:val="FF00FF"/>
          <w:sz w:val="16"/>
          <w:szCs w:val="16"/>
        </w:rPr>
        <w:t>Mégarona</w:t>
      </w:r>
      <w:r>
        <w:rPr>
          <w:rFonts w:ascii="Century Gothic" w:hAnsi="Century Gothic"/>
          <w:sz w:val="16"/>
          <w:szCs w:val="16"/>
        </w:rPr>
        <w:t>, kjer je imel kralj svoj prestol. Bogato mesto je privlačilo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lastRenderedPageBreak/>
        <w:t xml:space="preserve">Zavojevalce.združena ahajska kraljetsva(takrat na vrhuncu moči) 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So pod vostom mikenskega kralja Agamemnoma 1184 pr. Kr. 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Napadla in zavzela mesto, le to nikoli opomoglo. </w:t>
      </w:r>
      <w:r>
        <w:rPr>
          <w:rFonts w:ascii="Century Gothic" w:hAnsi="Century Gothic"/>
          <w:color w:val="FF00FF"/>
          <w:sz w:val="16"/>
          <w:szCs w:val="16"/>
          <w:u w:val="single"/>
        </w:rPr>
        <w:t>Schliemann</w:t>
      </w:r>
      <w:r>
        <w:rPr>
          <w:rFonts w:ascii="Century Gothic" w:hAnsi="Century Gothic"/>
          <w:sz w:val="16"/>
          <w:szCs w:val="16"/>
        </w:rPr>
        <w:t xml:space="preserve"> je 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V troji izkopal najrazličnejše predmete: sekire, bronasto, glinasto,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Zlato in srebrno posodo, bodala, zlat in srebrn nakit, miken. Keram.</w:t>
      </w:r>
    </w:p>
    <w:p w:rsidR="00AA292F" w:rsidRDefault="00AA292F">
      <w:pPr>
        <w:rPr>
          <w:rFonts w:ascii="Century Gothic" w:hAnsi="Century Gothic"/>
          <w:sz w:val="16"/>
          <w:szCs w:val="16"/>
        </w:rPr>
      </w:pP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color w:val="FF6600"/>
          <w:sz w:val="16"/>
          <w:szCs w:val="16"/>
        </w:rPr>
        <w:t>Naseljevanje in preseljevanje Grkov</w:t>
      </w:r>
      <w:r>
        <w:rPr>
          <w:rFonts w:ascii="Century Gothic" w:hAnsi="Century Gothic"/>
          <w:sz w:val="16"/>
          <w:szCs w:val="16"/>
        </w:rPr>
        <w:t xml:space="preserve">: temno obdobje : pozabila 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Pisava, zamrla trgovina, družba ukvarjala z kmetijstvom, pojavi se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Železo, začne se železna doba.</w:t>
      </w:r>
      <w:r>
        <w:rPr>
          <w:rFonts w:ascii="Century Gothic" w:hAnsi="Century Gothic"/>
          <w:b/>
          <w:i/>
          <w:color w:val="FF6600"/>
          <w:sz w:val="16"/>
          <w:szCs w:val="16"/>
          <w:u w:val="single"/>
        </w:rPr>
        <w:t xml:space="preserve"> Dorci</w:t>
      </w:r>
      <w:r>
        <w:rPr>
          <w:rFonts w:ascii="Century Gothic" w:hAnsi="Century Gothic"/>
          <w:sz w:val="16"/>
          <w:szCs w:val="16"/>
        </w:rPr>
        <w:t xml:space="preserve"> so na poti proti jugu trčili 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Na Jonce in Eolce.zasedli so Peloponeški otok z izjemo osrednjega 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Dela.pozneje še Kreto, Melos , Tera in južni obalni pas male azije z 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Otokom rodosom (</w:t>
      </w:r>
      <w:r>
        <w:rPr>
          <w:rFonts w:ascii="Century Gothic" w:hAnsi="Century Gothic"/>
          <w:b/>
          <w:sz w:val="16"/>
          <w:szCs w:val="16"/>
        </w:rPr>
        <w:t>dorida</w:t>
      </w:r>
      <w:r>
        <w:rPr>
          <w:rFonts w:ascii="Century Gothic" w:hAnsi="Century Gothic"/>
          <w:sz w:val="16"/>
          <w:szCs w:val="16"/>
        </w:rPr>
        <w:t>)tu je bilo najbolj razvito mesto Halikarnas.</w:t>
      </w:r>
    </w:p>
    <w:p w:rsidR="00AA292F" w:rsidRDefault="004108DE">
      <w:pPr>
        <w:rPr>
          <w:rFonts w:ascii="Century Gothic" w:hAnsi="Century Gothic"/>
          <w:b/>
          <w:i/>
          <w:color w:val="FF6600"/>
          <w:sz w:val="16"/>
          <w:szCs w:val="16"/>
          <w:u w:val="single"/>
        </w:rPr>
      </w:pPr>
      <w:r>
        <w:rPr>
          <w:rFonts w:ascii="Century Gothic" w:hAnsi="Century Gothic"/>
          <w:sz w:val="16"/>
          <w:szCs w:val="16"/>
        </w:rPr>
        <w:t xml:space="preserve">Najbolj znani dorski polis bili Sparta in Korint.vdor Dorcev je </w:t>
      </w:r>
      <w:r>
        <w:rPr>
          <w:rFonts w:ascii="Century Gothic" w:hAnsi="Century Gothic"/>
          <w:b/>
          <w:i/>
          <w:color w:val="FF6600"/>
          <w:sz w:val="16"/>
          <w:szCs w:val="16"/>
          <w:u w:val="single"/>
        </w:rPr>
        <w:t>Eolce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Presekal na dvoje.na severu držali v Tesaliji, na jugu pa v Beociji.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Pomembno eolsko mesto = Tebe. Med eolskima pokrajinama </w:t>
      </w:r>
    </w:p>
    <w:p w:rsidR="00AA292F" w:rsidRDefault="004108DE">
      <w:pPr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Naselili z severozahodnimi grki, ki so se istočasno selili z Dorci.</w:t>
      </w:r>
      <w:r>
        <w:rPr>
          <w:rFonts w:ascii="Century Gothic" w:hAnsi="Century Gothic"/>
          <w:b/>
          <w:sz w:val="16"/>
          <w:szCs w:val="16"/>
        </w:rPr>
        <w:t>Sever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so obvladovali Eolci, sredino jonci, jug pa Dorci</w:t>
      </w:r>
      <w:r>
        <w:rPr>
          <w:rFonts w:ascii="Century Gothic" w:hAnsi="Century Gothic"/>
          <w:sz w:val="16"/>
          <w:szCs w:val="16"/>
        </w:rPr>
        <w:t>. Selitev grkov je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imela dolgoročne posledice.egejsko morje je postalo notranje 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grško morje.Naseljenci v mali Aziji prišli v stik z višje razvitimi kultur.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Vzhoda, prek njih prihajala nova spoznanja, pospešila so kulturni,</w:t>
      </w:r>
    </w:p>
    <w:p w:rsidR="00AA292F" w:rsidRDefault="004108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Znanstveni in družbeni razvoj grčije.</w:t>
      </w:r>
    </w:p>
    <w:p w:rsidR="00AA292F" w:rsidRDefault="00AA292F">
      <w:pPr>
        <w:rPr>
          <w:rFonts w:ascii="Century Gothic" w:hAnsi="Century Gothic"/>
          <w:sz w:val="16"/>
          <w:szCs w:val="16"/>
        </w:rPr>
      </w:pPr>
    </w:p>
    <w:sectPr w:rsidR="00AA292F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08DE"/>
    <w:rsid w:val="004108DE"/>
    <w:rsid w:val="006A4470"/>
    <w:rsid w:val="00AA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864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2019-05-17T07:32:00Z</dcterms:created>
  <dcterms:modified xsi:type="dcterms:W3CDTF">2019-05-17T07:32:00Z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