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F6" w:rsidRDefault="00063F1D">
      <w:pPr>
        <w:ind w:left="90" w:hanging="90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OBDOBJE JAKOBINSKE DIKTATURE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koalicija AVS, PRU, NIZ, ANG, SWE, SAR, PORT, papeža in Nemškega cesarstva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francoski porazi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žirondisti prehajajo na stran sovražnikov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pustošenje FRA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splošno pomanjkanje, inflacija, lakota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navijanje cen, špekulacije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rojalistična vstaja v Vandeeji (plemiči pridobijo kmete za upor proti rep.)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trgovci zavračajo konvent in spl. vol. pravico (bali repub. oblasti)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nekatera mesta preidejo (Lyon, Bordeaux, Marseille, Toulon) v tabor kontrarevolucije 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jakobinci uporabijo nasilje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izločijo žirondiste iz konventa (sodišče)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vojna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vstaje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konvent odpravil preostle fevd. obveze, emigrantske posesti zaplenjene, kmetje dobijo zemljo, uvedba maksimirane cene, prisilna posojila, zaplemba premoženja, ustanavljanje državnih podjetij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odbor za javno varnost postane izvršni organ konventa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Robespierre-diktator (obramba rev.)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vlada jakob. nasilja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obsodbe brez dokazov na smrt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nezadovoljeni siromaki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1791 - nova ustava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spl. vol. pravica, nedotakljivost osebne lastnine, svoboda vesti (po koncu vojne)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nov rev. koledar (novi meseci)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ljubezen do dom. - najvišja dolžnost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uvedba splošne oborožitve ljudstva in imobilizacija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mladi ljudje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oficirji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pogum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>temelj množične ljudske vojske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prekosila najete vojake fevdalnih vojsk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ustanovitev manufakture streliva, topov.. (dobra oprema vojske)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premagala prvovrstne AVS &amp; PRU čete, pregnala rojaliste in ANG iz Toulona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padec jakobincev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ljudstvo nezadovoljno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neenotnost jakobincev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levoradikalna struja očita konventu inflacijo, vmešava se v gosp.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desna struja jakob pod Dantonom zahteva spravo z bogato buržoazijo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Robespierre uničil levo krilo (besne) in poslal na giljotino desno krilo (Dantona)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izgubi podporo množic 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postane odvisen od konventa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zarotniki ga skupaj s privrženci pošljejo na giljotino (9. termidorja=27. julija 1794)</w:t>
      </w:r>
      <w:r>
        <w:rPr>
          <w:rFonts w:ascii="Wingdings" w:hAnsi="Wingdings"/>
          <w:sz w:val="16"/>
          <w:szCs w:val="16"/>
        </w:rPr>
        <w:t></w:t>
      </w:r>
      <w:r>
        <w:rPr>
          <w:sz w:val="16"/>
          <w:szCs w:val="16"/>
        </w:rPr>
        <w:t xml:space="preserve"> na oblast pride bogata buržoazija, ki si je prilastila rezultate revolucije</w:t>
      </w:r>
    </w:p>
    <w:sectPr w:rsidR="00CA56F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F1D"/>
    <w:rsid w:val="00063F1D"/>
    <w:rsid w:val="001B6D1E"/>
    <w:rsid w:val="00C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