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1D" w:rsidRDefault="00A30499">
      <w:pPr>
        <w:snapToGrid w:val="0"/>
        <w:rPr>
          <w:rFonts w:ascii="Arial" w:hAnsi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sz w:val="16"/>
          <w:szCs w:val="16"/>
        </w:rPr>
        <w:t>NASELITEV SLOVANOV V V. ALPE</w:t>
      </w:r>
    </w:p>
    <w:p w:rsidR="0093501D" w:rsidRDefault="00A3049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izza Karpatov (1559), iz JV - Panonska nižina (582); 2. pol. 6. st. - čas naselitve Slovanov v V Alpe/ </w:t>
      </w:r>
      <w:r>
        <w:rPr>
          <w:rFonts w:ascii="Arial" w:hAnsi="Arial"/>
          <w:b/>
          <w:sz w:val="16"/>
          <w:szCs w:val="16"/>
        </w:rPr>
        <w:t>meje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i/>
          <w:sz w:val="16"/>
          <w:szCs w:val="16"/>
        </w:rPr>
        <w:t>Z - Langobardi</w:t>
      </w:r>
      <w:r>
        <w:rPr>
          <w:rFonts w:ascii="Arial" w:hAnsi="Arial"/>
          <w:sz w:val="16"/>
          <w:szCs w:val="16"/>
        </w:rPr>
        <w:t xml:space="preserve"> (boj 705), naselitev do </w:t>
      </w:r>
      <w:r>
        <w:rPr>
          <w:rFonts w:ascii="Arial" w:hAnsi="Arial"/>
          <w:sz w:val="16"/>
          <w:szCs w:val="16"/>
          <w:u w:val="single"/>
        </w:rPr>
        <w:t>Langobardskega limesa</w:t>
      </w:r>
      <w:r>
        <w:rPr>
          <w:rFonts w:ascii="Arial" w:hAnsi="Arial"/>
          <w:sz w:val="16"/>
          <w:szCs w:val="16"/>
        </w:rPr>
        <w:t xml:space="preserve"> (et. meja: Trst, Fara, Krmin, Čedad, Humin, Pušja vas); </w:t>
      </w:r>
      <w:r>
        <w:rPr>
          <w:rFonts w:ascii="Arial" w:hAnsi="Arial"/>
          <w:i/>
          <w:sz w:val="16"/>
          <w:szCs w:val="16"/>
        </w:rPr>
        <w:t>S - Ture</w:t>
      </w:r>
      <w:r>
        <w:rPr>
          <w:rFonts w:ascii="Arial" w:hAnsi="Arial"/>
          <w:sz w:val="16"/>
          <w:szCs w:val="16"/>
        </w:rPr>
        <w:t xml:space="preserve"> - najsevernejša naselitev Slovanov; </w:t>
      </w:r>
      <w:r>
        <w:rPr>
          <w:rFonts w:ascii="Arial" w:hAnsi="Arial"/>
          <w:i/>
          <w:sz w:val="16"/>
          <w:szCs w:val="16"/>
        </w:rPr>
        <w:t>V - Avari</w:t>
      </w:r>
      <w:r>
        <w:rPr>
          <w:rFonts w:ascii="Arial" w:hAnsi="Arial"/>
          <w:sz w:val="16"/>
          <w:szCs w:val="16"/>
        </w:rPr>
        <w:t xml:space="preserve">; </w:t>
      </w:r>
      <w:r>
        <w:rPr>
          <w:rFonts w:ascii="Arial" w:hAnsi="Arial"/>
          <w:i/>
          <w:sz w:val="16"/>
          <w:szCs w:val="16"/>
        </w:rPr>
        <w:t>J - naselitev hrvaških plemen</w:t>
      </w:r>
      <w:r>
        <w:rPr>
          <w:rFonts w:ascii="Arial" w:hAnsi="Arial"/>
          <w:sz w:val="16"/>
          <w:szCs w:val="16"/>
        </w:rPr>
        <w:t>;/ na primorskem živijo v sožitju z romaniziranimi staroselci / nastanek Karantanije (Samova plemenska zveza: Čehi, Moravci, Slovani iz V. Alp) 623-658; nasprotnika plemenske zveze Avari in Germani. po Samovi smrti zveza razpade, Avari pa si podredijo Moravce in Čehe.</w:t>
      </w:r>
    </w:p>
    <w:p w:rsidR="0093501D" w:rsidRDefault="00A3049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družbena struktura Karantanije</w:t>
      </w:r>
    </w:p>
    <w:p w:rsidR="0093501D" w:rsidRDefault="00A3049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Knez, rodovno plemstvo, </w:t>
      </w:r>
      <w:r>
        <w:rPr>
          <w:rFonts w:ascii="Arial" w:hAnsi="Arial"/>
          <w:sz w:val="16"/>
          <w:szCs w:val="16"/>
          <w:u w:val="single"/>
        </w:rPr>
        <w:t>kojezi</w:t>
      </w:r>
      <w:r>
        <w:rPr>
          <w:rFonts w:ascii="Arial" w:hAnsi="Arial"/>
          <w:sz w:val="16"/>
          <w:szCs w:val="16"/>
        </w:rPr>
        <w:t xml:space="preserve"> (svobodni kmetje, ki imajo pravico do ustoličevanja kneza in so oproščeni davka), svobodni kmetje, sužnji</w:t>
      </w:r>
    </w:p>
    <w:p w:rsidR="0093501D" w:rsidRDefault="00A3049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središče države: Cerkev Gospe Svete</w:t>
      </w:r>
    </w:p>
    <w:p w:rsidR="0093501D" w:rsidRDefault="00A3049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izguba neodvisnosti Karantanije</w:t>
      </w:r>
    </w:p>
    <w:p w:rsidR="0093501D" w:rsidRDefault="00A3049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743 - zveza Karantanija-Bavarska, boj proti Avarom - zmaga zveza, Bavarci zahtevajo v zameno dva talca (Hotimir in Gorazd) in letni </w:t>
      </w:r>
      <w:r>
        <w:rPr>
          <w:rFonts w:ascii="Arial" w:hAnsi="Arial"/>
          <w:sz w:val="16"/>
          <w:szCs w:val="16"/>
          <w:u w:val="single"/>
        </w:rPr>
        <w:t>davek (slovanska desetina</w:t>
      </w:r>
      <w:r>
        <w:rPr>
          <w:rFonts w:ascii="Arial" w:hAnsi="Arial"/>
          <w:sz w:val="16"/>
          <w:szCs w:val="16"/>
        </w:rPr>
        <w:t xml:space="preserve"> za 1/3 manjša); </w:t>
      </w:r>
      <w:r>
        <w:rPr>
          <w:rFonts w:ascii="Arial" w:hAnsi="Arial"/>
          <w:i/>
          <w:sz w:val="16"/>
          <w:szCs w:val="16"/>
        </w:rPr>
        <w:t>širjenje krščanstv</w:t>
      </w:r>
      <w:r>
        <w:rPr>
          <w:rFonts w:ascii="Arial" w:hAnsi="Arial"/>
          <w:sz w:val="16"/>
          <w:szCs w:val="16"/>
        </w:rPr>
        <w:t xml:space="preserve">, škofija v Salzburgu, misionarji so pri širjenju vere </w:t>
      </w:r>
      <w:r>
        <w:rPr>
          <w:rFonts w:ascii="Arial" w:hAnsi="Arial"/>
          <w:i/>
          <w:sz w:val="16"/>
          <w:szCs w:val="16"/>
        </w:rPr>
        <w:t>upoštevali takratne slovanske običaje</w:t>
      </w:r>
      <w:r>
        <w:rPr>
          <w:rFonts w:ascii="Arial" w:hAnsi="Arial"/>
          <w:sz w:val="16"/>
          <w:szCs w:val="16"/>
        </w:rPr>
        <w:t xml:space="preserve"> in vero; v začetku 8 st. spor med Salzburgom in Oglejem, rešitev Karel Veliki - Drava je meja.</w:t>
      </w:r>
    </w:p>
    <w:sectPr w:rsidR="0093501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499"/>
    <w:rsid w:val="007731B1"/>
    <w:rsid w:val="0093501D"/>
    <w:rsid w:val="00A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