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728" w:rsidRDefault="00B74728" w:rsidP="00241D8F">
      <w:pPr>
        <w:jc w:val="center"/>
      </w:pPr>
    </w:p>
    <w:p w:rsidR="00241D8F" w:rsidRDefault="007202C9" w:rsidP="00241D8F">
      <w:pPr>
        <w:jc w:val="center"/>
      </w:pPr>
      <w:r>
        <w:rPr>
          <w:noProof/>
        </w:rPr>
        <w:drawing>
          <wp:anchor distT="0" distB="0" distL="114300" distR="114300" simplePos="0" relativeHeight="251654656" behindDoc="0" locked="0" layoutInCell="1" allowOverlap="1">
            <wp:simplePos x="0" y="0"/>
            <wp:positionH relativeFrom="column">
              <wp:posOffset>2286000</wp:posOffset>
            </wp:positionH>
            <wp:positionV relativeFrom="paragraph">
              <wp:posOffset>4445</wp:posOffset>
            </wp:positionV>
            <wp:extent cx="948055" cy="948055"/>
            <wp:effectExtent l="0" t="0" r="0" b="0"/>
            <wp:wrapSquare wrapText="bothSides"/>
            <wp:docPr id="24" name="Picture 24" descr="s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cr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8055" cy="948055"/>
                    </a:xfrm>
                    <a:prstGeom prst="rect">
                      <a:avLst/>
                    </a:prstGeom>
                    <a:noFill/>
                  </pic:spPr>
                </pic:pic>
              </a:graphicData>
            </a:graphic>
            <wp14:sizeRelH relativeFrom="page">
              <wp14:pctWidth>0</wp14:pctWidth>
            </wp14:sizeRelH>
            <wp14:sizeRelV relativeFrom="page">
              <wp14:pctHeight>0</wp14:pctHeight>
            </wp14:sizeRelV>
          </wp:anchor>
        </w:drawing>
      </w:r>
    </w:p>
    <w:p w:rsidR="00241D8F" w:rsidRDefault="00241D8F" w:rsidP="00241D8F">
      <w:pPr>
        <w:jc w:val="center"/>
      </w:pPr>
    </w:p>
    <w:p w:rsidR="00241D8F" w:rsidRDefault="00241D8F" w:rsidP="00241D8F">
      <w:pPr>
        <w:jc w:val="center"/>
      </w:pPr>
    </w:p>
    <w:p w:rsidR="00241D8F" w:rsidRDefault="00241D8F" w:rsidP="007F3218">
      <w:pPr>
        <w:jc w:val="center"/>
      </w:pPr>
      <w:r>
        <w:t>Šolski center Rudolfa Maistra</w:t>
      </w:r>
    </w:p>
    <w:p w:rsidR="00241D8F" w:rsidRDefault="00241D8F" w:rsidP="00241D8F">
      <w:pPr>
        <w:jc w:val="center"/>
        <w:rPr>
          <w:rFonts w:ascii="Book Antiqua" w:hAnsi="Book Antiqua" w:cs="Arial"/>
        </w:rPr>
      </w:pPr>
    </w:p>
    <w:p w:rsidR="00241D8F" w:rsidRDefault="00241D8F" w:rsidP="007F3218">
      <w:pPr>
        <w:jc w:val="center"/>
        <w:rPr>
          <w:rFonts w:ascii="Elephant" w:hAnsi="Elephant"/>
          <w:sz w:val="32"/>
          <w:szCs w:val="32"/>
        </w:rPr>
      </w:pPr>
      <w:r w:rsidRPr="007F3218">
        <w:rPr>
          <w:rFonts w:ascii="Elephant" w:hAnsi="Elephant"/>
          <w:sz w:val="32"/>
          <w:szCs w:val="32"/>
        </w:rPr>
        <w:t xml:space="preserve">Bizantinska </w:t>
      </w:r>
      <w:r w:rsidR="007F3218" w:rsidRPr="007F3218">
        <w:rPr>
          <w:rFonts w:ascii="Elephant" w:hAnsi="Elephant"/>
          <w:sz w:val="32"/>
          <w:szCs w:val="32"/>
        </w:rPr>
        <w:t>dr</w:t>
      </w:r>
      <w:r w:rsidR="007F3218" w:rsidRPr="007F3218">
        <w:rPr>
          <w:rFonts w:ascii="Bradley Hand ITC" w:hAnsi="Bradley Hand ITC"/>
          <w:sz w:val="32"/>
          <w:szCs w:val="32"/>
        </w:rPr>
        <w:t>ž</w:t>
      </w:r>
      <w:r w:rsidR="007F3218" w:rsidRPr="007F3218">
        <w:rPr>
          <w:rFonts w:ascii="Elephant" w:hAnsi="Elephant"/>
          <w:sz w:val="32"/>
          <w:szCs w:val="32"/>
        </w:rPr>
        <w:t>ava</w:t>
      </w:r>
    </w:p>
    <w:p w:rsidR="007F3218" w:rsidRDefault="007F3218" w:rsidP="007F3218">
      <w:pPr>
        <w:jc w:val="center"/>
        <w:rPr>
          <w:rFonts w:ascii="Elephant" w:hAnsi="Elephant"/>
          <w:sz w:val="32"/>
          <w:szCs w:val="32"/>
        </w:rPr>
      </w:pPr>
    </w:p>
    <w:p w:rsidR="007F3218" w:rsidRDefault="007F3218" w:rsidP="007F3218">
      <w:pPr>
        <w:jc w:val="center"/>
      </w:pPr>
      <w:r>
        <w:t>Projektna naloga</w:t>
      </w:r>
    </w:p>
    <w:p w:rsidR="007F3218" w:rsidRDefault="007F3218" w:rsidP="007F3218">
      <w:pPr>
        <w:jc w:val="center"/>
      </w:pPr>
    </w:p>
    <w:p w:rsidR="007F3218" w:rsidRDefault="007F3218" w:rsidP="007F3218">
      <w:pPr>
        <w:jc w:val="center"/>
      </w:pPr>
      <w:r>
        <w:t>Medpredmetna povezava informatike in zgodovine</w:t>
      </w:r>
    </w:p>
    <w:p w:rsidR="007F3218" w:rsidRDefault="007F3218" w:rsidP="007F3218">
      <w:pPr>
        <w:jc w:val="center"/>
      </w:pPr>
    </w:p>
    <w:p w:rsidR="007F3218" w:rsidRDefault="007202C9" w:rsidP="007F3218">
      <w:pPr>
        <w:jc w:val="center"/>
      </w:pPr>
      <w:r>
        <w:rPr>
          <w:noProof/>
        </w:rPr>
        <w:drawing>
          <wp:anchor distT="0" distB="0" distL="114300" distR="114300" simplePos="0" relativeHeight="251659776" behindDoc="1" locked="0" layoutInCell="1" allowOverlap="1">
            <wp:simplePos x="0" y="0"/>
            <wp:positionH relativeFrom="column">
              <wp:posOffset>1257300</wp:posOffset>
            </wp:positionH>
            <wp:positionV relativeFrom="paragraph">
              <wp:posOffset>93980</wp:posOffset>
            </wp:positionV>
            <wp:extent cx="2971800" cy="2145665"/>
            <wp:effectExtent l="0" t="0" r="0" b="0"/>
            <wp:wrapSquare wrapText="bothSides"/>
            <wp:docPr id="25" name="Picture 25" descr="vzhod-za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vzhod-zaho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1800" cy="2145665"/>
                    </a:xfrm>
                    <a:prstGeom prst="rect">
                      <a:avLst/>
                    </a:prstGeom>
                    <a:noFill/>
                  </pic:spPr>
                </pic:pic>
              </a:graphicData>
            </a:graphic>
            <wp14:sizeRelH relativeFrom="page">
              <wp14:pctWidth>0</wp14:pctWidth>
            </wp14:sizeRelH>
            <wp14:sizeRelV relativeFrom="page">
              <wp14:pctHeight>0</wp14:pctHeight>
            </wp14:sizeRelV>
          </wp:anchor>
        </w:drawing>
      </w:r>
    </w:p>
    <w:p w:rsidR="007F3218" w:rsidRDefault="007F3218" w:rsidP="007F3218">
      <w:pPr>
        <w:jc w:val="center"/>
      </w:pPr>
    </w:p>
    <w:p w:rsidR="007F3218" w:rsidRDefault="007F3218" w:rsidP="007F3218">
      <w:pPr>
        <w:jc w:val="center"/>
      </w:pPr>
    </w:p>
    <w:p w:rsidR="007F3218" w:rsidRDefault="007F3218" w:rsidP="007F3218">
      <w:pPr>
        <w:jc w:val="center"/>
      </w:pPr>
    </w:p>
    <w:p w:rsidR="007F3218" w:rsidRDefault="007F3218" w:rsidP="007F3218">
      <w:pPr>
        <w:jc w:val="center"/>
      </w:pPr>
    </w:p>
    <w:p w:rsidR="007F3218" w:rsidRDefault="007F3218" w:rsidP="007F3218">
      <w:pPr>
        <w:jc w:val="center"/>
      </w:pPr>
    </w:p>
    <w:p w:rsidR="007F3218" w:rsidRDefault="007F3218" w:rsidP="007F3218">
      <w:pPr>
        <w:jc w:val="center"/>
      </w:pPr>
    </w:p>
    <w:p w:rsidR="007F3218" w:rsidRDefault="007F3218" w:rsidP="007F3218">
      <w:pPr>
        <w:jc w:val="center"/>
      </w:pPr>
    </w:p>
    <w:p w:rsidR="007F3218" w:rsidRDefault="007F3218" w:rsidP="007F3218">
      <w:pPr>
        <w:jc w:val="center"/>
      </w:pPr>
    </w:p>
    <w:p w:rsidR="006B3254" w:rsidRDefault="009B6234" w:rsidP="006B3254">
      <w:pPr>
        <w:jc w:val="right"/>
      </w:pPr>
      <w:r>
        <w:t xml:space="preserve"> </w:t>
      </w:r>
    </w:p>
    <w:p w:rsidR="00A871E1" w:rsidRDefault="007F3218" w:rsidP="006B3254">
      <w:pPr>
        <w:jc w:val="center"/>
      </w:pPr>
      <w:r>
        <w:t>Kamnik, maj 2007</w:t>
      </w:r>
    </w:p>
    <w:p w:rsidR="00E619EF" w:rsidRDefault="00371741" w:rsidP="008B13BA">
      <w:pPr>
        <w:jc w:val="left"/>
      </w:pPr>
      <w:r>
        <w:br w:type="page"/>
      </w:r>
      <w:bookmarkStart w:id="0" w:name="_Toc166488351"/>
      <w:bookmarkStart w:id="1" w:name="_GoBack"/>
      <w:bookmarkEnd w:id="1"/>
      <w:r w:rsidR="00E619EF">
        <w:lastRenderedPageBreak/>
        <w:t>1.0 UVOD</w:t>
      </w:r>
      <w:bookmarkEnd w:id="0"/>
    </w:p>
    <w:p w:rsidR="00E619EF" w:rsidRDefault="00E619EF" w:rsidP="004B5CEB">
      <w:pPr>
        <w:pStyle w:val="Heading1"/>
      </w:pPr>
    </w:p>
    <w:p w:rsidR="00E619EF" w:rsidRDefault="00E619EF" w:rsidP="00E619EF"/>
    <w:p w:rsidR="00E619EF" w:rsidRDefault="00E619EF" w:rsidP="00E619EF">
      <w:r>
        <w:t>V nalogi opisujem Bizantinsko državo vse od njenega nastanka pa do propada. Vladalo je mnogih vladarjev, država je doživela veliko vzponov in padcev. V nalogi boste izvedeli kateri vladarji so vladali, s čim so se ljudje ukvarjali, kakšne so bile njihove prioritete glede vojaške in politične ureditve. Bizantinska država je veljala, za tisti čas, eno od najrazvitejših držav. Opisal sem zgodovino bizantinske države, kot tudi kraje do kamor je segala bizantinska država. Vključil sem tudi nekaj slik ki temeljijo na rast bizantinskega imperija, graf ki predstavlja čas fevdalizma in in tabelo ki pokaže grobo sliko zgodovinskega razvoja.</w:t>
      </w:r>
    </w:p>
    <w:p w:rsidR="00E619EF" w:rsidRPr="005A18F0" w:rsidRDefault="00E619EF" w:rsidP="00E619EF">
      <w:r>
        <w:t>Tema je zanimiva saj opisuje zgodovino naših predhodnikov, kjer smo sedaj mi.</w:t>
      </w:r>
    </w:p>
    <w:p w:rsidR="00D600BC" w:rsidRDefault="00D600BC" w:rsidP="004B5CEB">
      <w:pPr>
        <w:pStyle w:val="Heading1"/>
      </w:pPr>
    </w:p>
    <w:p w:rsidR="00714BD6" w:rsidRDefault="000402F1" w:rsidP="004B5CEB">
      <w:pPr>
        <w:pStyle w:val="Heading1"/>
      </w:pPr>
      <w:r>
        <w:br w:type="page"/>
      </w:r>
      <w:bookmarkStart w:id="2" w:name="_Toc166488352"/>
      <w:r w:rsidR="006B3254">
        <w:lastRenderedPageBreak/>
        <w:t>2</w:t>
      </w:r>
      <w:r w:rsidR="00472FE7">
        <w:t xml:space="preserve">.0 </w:t>
      </w:r>
      <w:r w:rsidR="00596F6C" w:rsidRPr="00596F6C">
        <w:t>BIZANTINSKA DRŽAVA</w:t>
      </w:r>
      <w:bookmarkEnd w:id="2"/>
    </w:p>
    <w:p w:rsidR="00714BD6" w:rsidRDefault="00D600BC" w:rsidP="00D600BC">
      <w:r w:rsidRPr="00D600BC">
        <w:t>Bizantinska država je nastala leta 395, ko je Rimski imperij razpadel na vzhodni in zahodni del. Območje Albanije je prišlo pod vzhodni del, Bizantinski imperij. Slednjega je skozi njegovo zgodovino</w:t>
      </w:r>
    </w:p>
    <w:p w:rsidR="00D600BC" w:rsidRPr="00D2198F" w:rsidRDefault="00D600BC" w:rsidP="00BA2540">
      <w:pPr>
        <w:pStyle w:val="Caption"/>
        <w:framePr w:w="2693" w:hSpace="180" w:wrap="around" w:vAnchor="text" w:hAnchor="text" w:y="4479"/>
        <w:shd w:val="solid" w:color="FFFFFF" w:fill="FFFFFF"/>
      </w:pPr>
      <w:bookmarkStart w:id="3" w:name="_Toc167694519"/>
      <w:bookmarkStart w:id="4" w:name="_Toc167694536"/>
      <w:bookmarkStart w:id="5" w:name="_Toc167694580"/>
      <w:r>
        <w:t xml:space="preserve">Slika </w:t>
      </w:r>
      <w:r w:rsidR="00AC22C6">
        <w:fldChar w:fldCharType="begin"/>
      </w:r>
      <w:r w:rsidR="00AC22C6">
        <w:instrText xml:space="preserve"> SEQ Slika \* ARABIC </w:instrText>
      </w:r>
      <w:r w:rsidR="00AC22C6">
        <w:fldChar w:fldCharType="separate"/>
      </w:r>
      <w:r w:rsidR="00CF2424">
        <w:rPr>
          <w:noProof/>
        </w:rPr>
        <w:t>1</w:t>
      </w:r>
      <w:r w:rsidR="00AC22C6">
        <w:rPr>
          <w:noProof/>
        </w:rPr>
        <w:fldChar w:fldCharType="end"/>
      </w:r>
      <w:r>
        <w:t>: Cesar Justnijan I.</w:t>
      </w:r>
      <w:bookmarkEnd w:id="3"/>
      <w:bookmarkEnd w:id="4"/>
      <w:bookmarkEnd w:id="5"/>
    </w:p>
    <w:p w:rsidR="004F54A0" w:rsidRPr="003F05F0" w:rsidRDefault="007202C9" w:rsidP="008174BF">
      <w:r>
        <w:rPr>
          <w:noProof/>
        </w:rPr>
        <w:drawing>
          <wp:anchor distT="0" distB="0" distL="114300" distR="114300" simplePos="0" relativeHeight="251656704" behindDoc="1" locked="0" layoutInCell="1" allowOverlap="1">
            <wp:simplePos x="0" y="0"/>
            <wp:positionH relativeFrom="column">
              <wp:align>left</wp:align>
            </wp:positionH>
            <wp:positionV relativeFrom="paragraph">
              <wp:posOffset>532765</wp:posOffset>
            </wp:positionV>
            <wp:extent cx="1710055" cy="2256155"/>
            <wp:effectExtent l="0" t="0" r="0" b="0"/>
            <wp:wrapTight wrapText="bothSides">
              <wp:wrapPolygon edited="0">
                <wp:start x="0" y="0"/>
                <wp:lineTo x="0" y="21339"/>
                <wp:lineTo x="21416" y="21339"/>
                <wp:lineTo x="21416" y="0"/>
                <wp:lineTo x="0" y="0"/>
              </wp:wrapPolygon>
            </wp:wrapTight>
            <wp:docPr id="4" name="Picture 4" descr="180px-Meister_von_San_Vitale_in_Ravenna_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80px-Meister_von_San_Vitale_in_Ravenna_0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0055" cy="2256155"/>
                    </a:xfrm>
                    <a:prstGeom prst="rect">
                      <a:avLst/>
                    </a:prstGeom>
                    <a:noFill/>
                  </pic:spPr>
                </pic:pic>
              </a:graphicData>
            </a:graphic>
            <wp14:sizeRelH relativeFrom="page">
              <wp14:pctWidth>0</wp14:pctWidth>
            </wp14:sizeRelH>
            <wp14:sizeRelV relativeFrom="page">
              <wp14:pctHeight>0</wp14:pctHeight>
            </wp14:sizeRelV>
          </wp:anchor>
        </w:drawing>
      </w:r>
      <w:r w:rsidR="004F54A0" w:rsidRPr="003F05F0">
        <w:t>vodilo tudi nekaj Ilirov, med njimi Justinijan</w:t>
      </w:r>
      <w:r w:rsidR="006F52F3">
        <w:fldChar w:fldCharType="begin"/>
      </w:r>
      <w:r w:rsidR="006F52F3">
        <w:instrText xml:space="preserve"> XE "</w:instrText>
      </w:r>
      <w:r w:rsidR="006F52F3" w:rsidRPr="00ED07FE">
        <w:instrText>Justinijan</w:instrText>
      </w:r>
      <w:r w:rsidR="006F52F3">
        <w:instrText xml:space="preserve">" </w:instrText>
      </w:r>
      <w:r w:rsidR="006F52F3">
        <w:fldChar w:fldCharType="end"/>
      </w:r>
      <w:r w:rsidR="004F54A0" w:rsidRPr="003F05F0">
        <w:t xml:space="preserve"> I..</w:t>
      </w:r>
      <w:r w:rsidR="00D600BC">
        <w:fldChar w:fldCharType="begin"/>
      </w:r>
      <w:r w:rsidR="00D600BC">
        <w:instrText xml:space="preserve"> XE "</w:instrText>
      </w:r>
      <w:r w:rsidR="00D600BC" w:rsidRPr="002E2F74">
        <w:instrText>Justinijan I.</w:instrText>
      </w:r>
      <w:r w:rsidR="00D600BC">
        <w:instrText xml:space="preserve">" </w:instrText>
      </w:r>
      <w:r w:rsidR="00D600BC">
        <w:fldChar w:fldCharType="end"/>
      </w:r>
      <w:r w:rsidR="004F54A0" w:rsidRPr="003F05F0">
        <w:t xml:space="preserve"> Do 5. stoletja je bila krščanska vera dodobra uveljavljena, dežela pa je sodila pod nadzor papeža v Rimu. Isti čas so zaznamovali vpadi </w:t>
      </w:r>
      <w:r w:rsidR="00EE461B" w:rsidRPr="00EE461B">
        <w:rPr>
          <w:rStyle w:val="FootnoteReference"/>
        </w:rPr>
        <w:footnoteReference w:customMarkFollows="1" w:id="1"/>
        <w:sym w:font="Symbol" w:char="F0A8"/>
      </w:r>
      <w:r w:rsidR="004F54A0" w:rsidRPr="003F05F0">
        <w:t xml:space="preserve">Vizigotov, Hunov in Ostrogotov, kasneje, med </w:t>
      </w:r>
      <w:smartTag w:uri="urn:schemas-microsoft-com:office:smarttags" w:element="metricconverter">
        <w:smartTagPr>
          <w:attr w:name="ProductID" w:val="6. in"/>
        </w:smartTagPr>
        <w:r w:rsidR="004F54A0" w:rsidRPr="003F05F0">
          <w:t>6. in</w:t>
        </w:r>
      </w:smartTag>
      <w:r w:rsidR="004F54A0" w:rsidRPr="003F05F0">
        <w:t xml:space="preserve"> 8. stoletje</w:t>
      </w:r>
      <w:r w:rsidR="00091ACF" w:rsidRPr="003F05F0">
        <w:t>m, pa so obmorska območja Bal</w:t>
      </w:r>
      <w:r w:rsidR="004F54A0" w:rsidRPr="003F05F0">
        <w:t>ana od današnje Albanije do Slovenije zavzela slov</w:t>
      </w:r>
      <w:r w:rsidR="00F820CD">
        <w:t xml:space="preserve">anska plemena. </w:t>
      </w:r>
      <w:r w:rsidR="004F54A0" w:rsidRPr="003F05F0">
        <w:t xml:space="preserve">Leta 732 je bizantinski cesar Leon III. albansko katoliško cerkev vzel pod okrilje patriarha v Konstantinoplu. Ilirija je svoje današnje ime, Albanija, s časom pridobila med </w:t>
      </w:r>
      <w:smartTag w:uri="urn:schemas-microsoft-com:office:smarttags" w:element="metricconverter">
        <w:smartTagPr>
          <w:attr w:name="ProductID" w:val="8. in"/>
        </w:smartTagPr>
        <w:r w:rsidR="004F54A0" w:rsidRPr="003F05F0">
          <w:t>8. in</w:t>
        </w:r>
      </w:smartTag>
      <w:r w:rsidR="004F54A0" w:rsidRPr="003F05F0">
        <w:t xml:space="preserve"> 11. stoletjem, i</w:t>
      </w:r>
      <w:r w:rsidR="00336387">
        <w:t xml:space="preserve">n sicer je ime izšlo </w:t>
      </w:r>
      <w:r w:rsidR="004F54A0" w:rsidRPr="003F05F0">
        <w:t>iz etnične skupine Albanos, ki je bivala v osrednji Albaniji. Od kod izhaja današnje uradno ime države (Shqiperia), ni točnih in edinih si podatkov, njegove korenine pa je časovno moč postaviti v 16. stoletje. Moč Bizantinskega imperija je začela slabeti v 9. stoletju, ko so nadzor nad deželami začeli prevzemati Normani, Angevini, Srbi in Benečani. 10. stoletje je prineslo razvoj fevdalizma. Leta 1054 je krščanska cerkev razpadla na zahodno, katoliško, in vzhodno, pravoslavno vejo. Prvi se je zatem zavezala severna Albanija, medtem ko je južna Albanija ohranila navezavo na vzhodno versko oblast.</w:t>
      </w:r>
      <w:r w:rsidR="004B5CEB">
        <w:t xml:space="preserve"> </w:t>
      </w:r>
      <w:r w:rsidR="004F54A0" w:rsidRPr="003F05F0">
        <w:t>(</w:t>
      </w:r>
      <w:hyperlink r:id="rId10" w:history="1">
        <w:r w:rsidR="004F54A0" w:rsidRPr="003F05F0">
          <w:rPr>
            <w:rStyle w:val="Hyperlink"/>
          </w:rPr>
          <w:t>http://sl.wikipedia.org/wiki/Zgodovina_Albanije</w:t>
        </w:r>
      </w:hyperlink>
      <w:r w:rsidR="004F54A0" w:rsidRPr="003F05F0">
        <w:rPr>
          <w:b/>
        </w:rPr>
        <w:t>)</w:t>
      </w:r>
    </w:p>
    <w:p w:rsidR="00BC6B33" w:rsidRPr="00BC6B33" w:rsidRDefault="00371741" w:rsidP="00BC6B33">
      <w:pPr>
        <w:pStyle w:val="Heading2"/>
      </w:pPr>
      <w:bookmarkStart w:id="6" w:name="_Toc166488353"/>
      <w:r>
        <w:lastRenderedPageBreak/>
        <w:t>2</w:t>
      </w:r>
      <w:r w:rsidR="00472FE7">
        <w:t xml:space="preserve">.1 </w:t>
      </w:r>
      <w:r w:rsidR="00596F6C">
        <w:t>Bizantinsko cesarstvo</w:t>
      </w:r>
      <w:bookmarkEnd w:id="6"/>
    </w:p>
    <w:p w:rsidR="00D8102A" w:rsidRDefault="0044609E" w:rsidP="00D8102A">
      <w:pPr>
        <w:pStyle w:val="Caption"/>
        <w:framePr w:w="4208" w:hSpace="180" w:wrap="around" w:vAnchor="text" w:hAnchor="text" w:y="3090"/>
        <w:shd w:val="solid" w:color="FFFFFF" w:fill="FFFFFF"/>
      </w:pPr>
      <w:bookmarkStart w:id="7" w:name="_Toc167694169"/>
      <w:bookmarkStart w:id="8" w:name="_Toc167694269"/>
      <w:bookmarkStart w:id="9" w:name="_Toc167694520"/>
      <w:bookmarkStart w:id="10" w:name="_Toc167694537"/>
      <w:bookmarkStart w:id="11" w:name="_Toc167694581"/>
      <w:r w:rsidRPr="0044609E">
        <w:t xml:space="preserve">Slika </w:t>
      </w:r>
      <w:r w:rsidR="00AC22C6">
        <w:fldChar w:fldCharType="begin"/>
      </w:r>
      <w:r w:rsidR="00AC22C6">
        <w:instrText xml:space="preserve"> SEQ Slika \* ARABIC </w:instrText>
      </w:r>
      <w:r w:rsidR="00AC22C6">
        <w:fldChar w:fldCharType="separate"/>
      </w:r>
      <w:r w:rsidR="00CF2424">
        <w:rPr>
          <w:noProof/>
        </w:rPr>
        <w:t>2</w:t>
      </w:r>
      <w:r w:rsidR="00AC22C6">
        <w:rPr>
          <w:noProof/>
        </w:rPr>
        <w:fldChar w:fldCharType="end"/>
      </w:r>
      <w:r w:rsidRPr="0044609E">
        <w:t xml:space="preserve">: Bizantinsko cesarstvo </w:t>
      </w:r>
      <w:r>
        <w:t xml:space="preserve">v času največjega obsega, okoli </w:t>
      </w:r>
      <w:r w:rsidRPr="0044609E">
        <w:t>leta 560.</w:t>
      </w:r>
      <w:bookmarkEnd w:id="7"/>
      <w:bookmarkEnd w:id="8"/>
      <w:bookmarkEnd w:id="9"/>
      <w:bookmarkEnd w:id="10"/>
      <w:bookmarkEnd w:id="11"/>
      <w:r>
        <w:t xml:space="preserve"> </w:t>
      </w:r>
    </w:p>
    <w:p w:rsidR="0044609E" w:rsidRPr="00D8102A" w:rsidRDefault="00D8102A" w:rsidP="00D8102A">
      <w:pPr>
        <w:pStyle w:val="Caption"/>
        <w:framePr w:w="4208" w:hSpace="180" w:wrap="around" w:vAnchor="text" w:hAnchor="text" w:y="3090"/>
        <w:shd w:val="solid" w:color="FFFFFF" w:fill="FFFFFF"/>
        <w:rPr>
          <w:b w:val="0"/>
        </w:rPr>
      </w:pPr>
      <w:r>
        <w:t>(</w:t>
      </w:r>
      <w:hyperlink r:id="rId11" w:history="1">
        <w:r w:rsidR="0044609E" w:rsidRPr="00D8102A">
          <w:rPr>
            <w:rStyle w:val="Hyperlink"/>
          </w:rPr>
          <w:t>http://sl.wikipedia.org/wiki/Slika:Byzantine_Empire.png</w:t>
        </w:r>
      </w:hyperlink>
      <w:r>
        <w:t>)</w:t>
      </w:r>
    </w:p>
    <w:p w:rsidR="004F54A0" w:rsidRPr="003F05F0" w:rsidRDefault="007202C9" w:rsidP="008174BF">
      <w:r>
        <w:rPr>
          <w:noProof/>
        </w:rPr>
        <w:drawing>
          <wp:anchor distT="0" distB="0" distL="114300" distR="114300" simplePos="0" relativeHeight="251655680" behindDoc="1" locked="0" layoutInCell="1" allowOverlap="1">
            <wp:simplePos x="0" y="0"/>
            <wp:positionH relativeFrom="column">
              <wp:align>left</wp:align>
            </wp:positionH>
            <wp:positionV relativeFrom="paragraph">
              <wp:posOffset>6985</wp:posOffset>
            </wp:positionV>
            <wp:extent cx="2672080" cy="1899920"/>
            <wp:effectExtent l="0" t="0" r="0" b="0"/>
            <wp:wrapTight wrapText="bothSides">
              <wp:wrapPolygon edited="0">
                <wp:start x="0" y="0"/>
                <wp:lineTo x="0" y="21441"/>
                <wp:lineTo x="21405" y="21441"/>
                <wp:lineTo x="21405" y="0"/>
                <wp:lineTo x="0" y="0"/>
              </wp:wrapPolygon>
            </wp:wrapTight>
            <wp:docPr id="3" name="Picture 2" descr="Byzantine_Emp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yzantine_Empi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2080" cy="1899920"/>
                    </a:xfrm>
                    <a:prstGeom prst="rect">
                      <a:avLst/>
                    </a:prstGeom>
                    <a:noFill/>
                  </pic:spPr>
                </pic:pic>
              </a:graphicData>
            </a:graphic>
            <wp14:sizeRelH relativeFrom="page">
              <wp14:pctWidth>0</wp14:pctWidth>
            </wp14:sizeRelH>
            <wp14:sizeRelV relativeFrom="page">
              <wp14:pctHeight>0</wp14:pctHeight>
            </wp14:sizeRelV>
          </wp:anchor>
        </w:drawing>
      </w:r>
      <w:r w:rsidR="004F54A0" w:rsidRPr="003F05F0">
        <w:t>Bizantínsko cesárstvo ali Vzhódnorimsko cesárstvo je bil vzhodni del velikega Rimskega imperija, z glavnim mestom, ki je skozi zgodovino nosil tri imena: Konstantinopel, Bizanc in Istanbul. Obdobje Bizantinskega cesarstva obi</w:t>
      </w:r>
      <w:r w:rsidR="00596326">
        <w:t xml:space="preserve">čajno razmejujemo med leti </w:t>
      </w:r>
      <w:smartTag w:uri="urn:schemas-microsoft-com:office:smarttags" w:element="metricconverter">
        <w:smartTagPr>
          <w:attr w:name="ProductID" w:val="395 in"/>
        </w:smartTagPr>
        <w:r w:rsidR="00596326">
          <w:t>395 i</w:t>
        </w:r>
        <w:r w:rsidR="004F54A0" w:rsidRPr="003F05F0">
          <w:t>n</w:t>
        </w:r>
      </w:smartTag>
      <w:r w:rsidR="004F54A0" w:rsidRPr="003F05F0">
        <w:t xml:space="preserve"> 1453, čeprav nekateri za začetek bizantinske dobe jemljejo obdobje rimski cesa</w:t>
      </w:r>
      <w:r w:rsidR="00596F6C">
        <w:t>r cesarja Dioklecijana</w:t>
      </w:r>
      <w:r w:rsidR="004F54A0" w:rsidRPr="003F05F0">
        <w:t>, ki je upravno razdelil rimsko cesars</w:t>
      </w:r>
      <w:r w:rsidR="00596F6C">
        <w:t xml:space="preserve">tvo na vzhodni in zahodni </w:t>
      </w:r>
      <w:r w:rsidR="004F54A0" w:rsidRPr="003F05F0">
        <w:t>del. Drugi povezujejo začetek bizantinske dobe z vladanjem cesarja Teodozija I. in prevlado krščanstva nad poganskimi običaji, oziroma s formalno razdelitvijo cesarstva na vzhodni in za</w:t>
      </w:r>
      <w:r w:rsidR="00596F6C">
        <w:t>hodni del po njegovi smrti</w:t>
      </w:r>
      <w:r w:rsidR="004F54A0" w:rsidRPr="003F05F0">
        <w:t>. Spet tretji zaznamujejo začetek bizantinske d</w:t>
      </w:r>
      <w:r w:rsidR="00596F6C">
        <w:t>obe s padcem Rima leta 476, ki zaznamuje konec latinskega zahoda, kar pomeni, da je cesar na grškem vzhodu</w:t>
      </w:r>
      <w:r w:rsidR="004F54A0" w:rsidRPr="003F05F0">
        <w:t xml:space="preserve"> ostal edina cesarska oblast. Kakorkoli že, je bil prehod oblasti postopen, saj sta bila že leta 330, ko je Konstantin Veliki osnoval novo prestolnico, v rimskem cesarstvu močna procesa helenizacije</w:t>
      </w:r>
      <w:r w:rsidR="00D600BC">
        <w:fldChar w:fldCharType="begin"/>
      </w:r>
      <w:r w:rsidR="00D600BC">
        <w:instrText xml:space="preserve"> XE "</w:instrText>
      </w:r>
      <w:r w:rsidR="00D600BC" w:rsidRPr="002E2F74">
        <w:instrText>helenizacije</w:instrText>
      </w:r>
      <w:r w:rsidR="00D600BC">
        <w:instrText xml:space="preserve">" </w:instrText>
      </w:r>
      <w:r w:rsidR="00D600BC">
        <w:fldChar w:fldCharType="end"/>
      </w:r>
      <w:r w:rsidR="004F54A0" w:rsidRPr="003F05F0">
        <w:t xml:space="preserve"> in pokristjanjenja.</w:t>
      </w:r>
    </w:p>
    <w:p w:rsidR="004B5CEB" w:rsidRDefault="00AC22C6" w:rsidP="008174BF">
      <w:hyperlink r:id="rId13" w:history="1">
        <w:r w:rsidR="004F54A0" w:rsidRPr="003F05F0">
          <w:rPr>
            <w:rStyle w:val="Hyperlink"/>
          </w:rPr>
          <w:t>http://sl.wikipedia.org/wiki/Bizantinsko_cesarstvo</w:t>
        </w:r>
      </w:hyperlink>
      <w:r w:rsidR="004F54A0" w:rsidRPr="003F05F0">
        <w:t>)</w:t>
      </w:r>
    </w:p>
    <w:p w:rsidR="0044609E" w:rsidRDefault="0044609E" w:rsidP="008174BF"/>
    <w:p w:rsidR="0044609E" w:rsidRPr="003F05F0" w:rsidRDefault="0044609E" w:rsidP="008174BF"/>
    <w:p w:rsidR="004F54A0" w:rsidRPr="003F05F0" w:rsidRDefault="00371741" w:rsidP="00345520">
      <w:pPr>
        <w:pStyle w:val="Heading2"/>
      </w:pPr>
      <w:bookmarkStart w:id="12" w:name="_Toc166488354"/>
      <w:r>
        <w:lastRenderedPageBreak/>
        <w:t>2</w:t>
      </w:r>
      <w:r w:rsidR="00472FE7">
        <w:t xml:space="preserve">.2 </w:t>
      </w:r>
      <w:r w:rsidR="00345520">
        <w:t>Bizantinska zgodovina</w:t>
      </w:r>
      <w:bookmarkEnd w:id="12"/>
    </w:p>
    <w:p w:rsidR="004F54A0" w:rsidRPr="003F05F0" w:rsidRDefault="004F54A0" w:rsidP="008174BF"/>
    <w:p w:rsidR="008174BF" w:rsidRPr="003F05F0" w:rsidRDefault="008174BF" w:rsidP="008174BF">
      <w:r w:rsidRPr="003F05F0">
        <w:t>Tako Dio</w:t>
      </w:r>
      <w:r w:rsidR="00345520">
        <w:t>klecijan kot Konstantin sta skušala najti boljše oporišče za rimsko drž</w:t>
      </w:r>
      <w:r w:rsidRPr="003F05F0">
        <w:t>avo kot je bil Rim. Konstantin si je izbral mes</w:t>
      </w:r>
      <w:r w:rsidR="00345520">
        <w:t>to v Bosporu, kjer je bilo nekoč grš</w:t>
      </w:r>
      <w:r w:rsidRPr="003F05F0">
        <w:t>ko mesto Bizanc. Novo mesto se je imenovalo Konstantinopel danes Istanbul ali Carigrad</w:t>
      </w:r>
      <w:r w:rsidR="006F52F3">
        <w:fldChar w:fldCharType="begin"/>
      </w:r>
      <w:r w:rsidR="006F52F3">
        <w:instrText xml:space="preserve"> XE "</w:instrText>
      </w:r>
      <w:r w:rsidR="006F52F3" w:rsidRPr="00ED07FE">
        <w:instrText>Carigrad</w:instrText>
      </w:r>
      <w:r w:rsidR="006F52F3">
        <w:instrText xml:space="preserve">" </w:instrText>
      </w:r>
      <w:r w:rsidR="006F52F3">
        <w:fldChar w:fldCharType="end"/>
      </w:r>
      <w:r w:rsidRPr="003F05F0">
        <w:t xml:space="preserve">. Konstantin se je odločil, da bo zgradil veliko mesto, kamor bi ljudje iz vsega imperija lahko usmerili zvestobo in vdanost. Ko je leta 395 cesar Teodozij razdelil rimsko cesarstvo, je postalo mesto prestolnica vzhodno rimskega cesarstva. Boljša gospodarska razvitost in enotnost prebivalstva samega je pripomogel k temu da je vzhodni del cesarstva </w:t>
      </w:r>
      <w:r w:rsidR="00DB6324" w:rsidRPr="003F05F0">
        <w:t>prež</w:t>
      </w:r>
      <w:r w:rsidR="00345520">
        <w:t>ivel š</w:t>
      </w:r>
      <w:r w:rsidRPr="003F05F0">
        <w:t xml:space="preserve">e naslednjih 1000 let po padcu Rima. </w:t>
      </w:r>
    </w:p>
    <w:p w:rsidR="00D600BC" w:rsidRDefault="00D600BC" w:rsidP="00BA2540">
      <w:pPr>
        <w:pStyle w:val="Caption"/>
        <w:framePr w:w="6508" w:hSpace="180" w:wrap="around" w:vAnchor="text" w:hAnchor="text" w:y="5027"/>
        <w:shd w:val="solid" w:color="FFFFFF" w:fill="FFFFFF"/>
      </w:pPr>
      <w:bookmarkStart w:id="13" w:name="_Toc167694582"/>
      <w:r>
        <w:t xml:space="preserve">Slika </w:t>
      </w:r>
      <w:r w:rsidR="00AC22C6">
        <w:fldChar w:fldCharType="begin"/>
      </w:r>
      <w:r w:rsidR="00AC22C6">
        <w:instrText xml:space="preserve"> SEQ Slika \* ARABIC </w:instrText>
      </w:r>
      <w:r w:rsidR="00AC22C6">
        <w:fldChar w:fldCharType="separate"/>
      </w:r>
      <w:r w:rsidR="00CF2424">
        <w:rPr>
          <w:noProof/>
        </w:rPr>
        <w:t>3</w:t>
      </w:r>
      <w:r w:rsidR="00AC22C6">
        <w:rPr>
          <w:noProof/>
        </w:rPr>
        <w:fldChar w:fldCharType="end"/>
      </w:r>
      <w:r>
        <w:t xml:space="preserve">: </w:t>
      </w:r>
      <w:r w:rsidRPr="005B0FB1">
        <w:t>Preseljevanje narodov in propad zahodnorimskega cesarstva</w:t>
      </w:r>
      <w:bookmarkEnd w:id="13"/>
    </w:p>
    <w:p w:rsidR="00D600BC" w:rsidRPr="005B0FB1" w:rsidRDefault="00D600BC" w:rsidP="00BA2540">
      <w:pPr>
        <w:framePr w:w="6508" w:hSpace="180" w:wrap="around" w:vAnchor="text" w:hAnchor="text" w:y="5027"/>
        <w:shd w:val="solid" w:color="FFFFFF" w:fill="FFFFFF"/>
      </w:pPr>
      <w:r>
        <w:t>(</w:t>
      </w:r>
      <w:hyperlink r:id="rId14" w:history="1">
        <w:r w:rsidRPr="005B0FB1">
          <w:rPr>
            <w:rStyle w:val="Hyperlink"/>
            <w:b/>
            <w:sz w:val="20"/>
            <w:szCs w:val="20"/>
          </w:rPr>
          <w:t>http://www.zrs-kp.si/zrs/zgodovina/34.jpg</w:t>
        </w:r>
      </w:hyperlink>
      <w:r>
        <w:rPr>
          <w:b/>
          <w:sz w:val="20"/>
          <w:szCs w:val="20"/>
        </w:rPr>
        <w:t>)</w:t>
      </w:r>
    </w:p>
    <w:p w:rsidR="008174BF" w:rsidRPr="003F05F0" w:rsidRDefault="007202C9" w:rsidP="008174BF">
      <w:r>
        <w:rPr>
          <w:noProof/>
        </w:rPr>
        <w:drawing>
          <wp:anchor distT="0" distB="0" distL="114300" distR="114300" simplePos="0" relativeHeight="251657728" behindDoc="1" locked="0" layoutInCell="1" allowOverlap="1">
            <wp:simplePos x="0" y="0"/>
            <wp:positionH relativeFrom="column">
              <wp:align>left</wp:align>
            </wp:positionH>
            <wp:positionV relativeFrom="paragraph">
              <wp:posOffset>0</wp:posOffset>
            </wp:positionV>
            <wp:extent cx="4132580" cy="3134995"/>
            <wp:effectExtent l="0" t="0" r="0" b="0"/>
            <wp:wrapTight wrapText="bothSides">
              <wp:wrapPolygon edited="0">
                <wp:start x="0" y="0"/>
                <wp:lineTo x="0" y="21526"/>
                <wp:lineTo x="21507" y="21526"/>
                <wp:lineTo x="21507" y="0"/>
                <wp:lineTo x="0" y="0"/>
              </wp:wrapPolygon>
            </wp:wrapTight>
            <wp:docPr id="17" name="Picture 17" descr="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32580" cy="3134995"/>
                    </a:xfrm>
                    <a:prstGeom prst="rect">
                      <a:avLst/>
                    </a:prstGeom>
                    <a:noFill/>
                  </pic:spPr>
                </pic:pic>
              </a:graphicData>
            </a:graphic>
            <wp14:sizeRelH relativeFrom="page">
              <wp14:pctWidth>0</wp14:pctWidth>
            </wp14:sizeRelH>
            <wp14:sizeRelV relativeFrom="page">
              <wp14:pctHeight>0</wp14:pctHeight>
            </wp14:sizeRelV>
          </wp:anchor>
        </w:drawing>
      </w:r>
      <w:r w:rsidR="008174BF" w:rsidRPr="003F05F0">
        <w:t>Vzhodno</w:t>
      </w:r>
      <w:r w:rsidR="00DB6324" w:rsidRPr="003F05F0">
        <w:t xml:space="preserve"> rimsko cesarstvo je imelo boljš</w:t>
      </w:r>
      <w:r w:rsidR="008174BF" w:rsidRPr="003F05F0">
        <w:t>e polj</w:t>
      </w:r>
      <w:r w:rsidR="00DB6324" w:rsidRPr="003F05F0">
        <w:t>edelstvo in bolj rodovitne površ</w:t>
      </w:r>
      <w:r w:rsidR="008174BF" w:rsidRPr="003F05F0">
        <w:t>ine kakor na zahodu. Prevladovala je m</w:t>
      </w:r>
      <w:r w:rsidR="00DB6324" w:rsidRPr="003F05F0">
        <w:t>ala in srednja svobodna kmeč</w:t>
      </w:r>
      <w:r w:rsidR="008174BF" w:rsidRPr="003F05F0">
        <w:t xml:space="preserve">ka posest. Cvetela je notranja in zunanja trgovina </w:t>
      </w:r>
      <w:r w:rsidR="00DB6324" w:rsidRPr="003F05F0">
        <w:t>razvita je bila tudi obrt, lonč</w:t>
      </w:r>
      <w:r w:rsidR="008174BF" w:rsidRPr="003F05F0">
        <w:t>arstvo, ste</w:t>
      </w:r>
      <w:r w:rsidR="00DB6324" w:rsidRPr="003F05F0">
        <w:t>klarstvo, svilarstvo. Oskrba z ž</w:t>
      </w:r>
      <w:r w:rsidR="008174BF" w:rsidRPr="003F05F0">
        <w:t>itom je bila zelo dobra. Vzhodno rimsko cesa</w:t>
      </w:r>
      <w:r w:rsidR="00DB6324" w:rsidRPr="003F05F0">
        <w:t>rstvo pa je bilo prihranjeno več</w:t>
      </w:r>
      <w:r w:rsidR="008174BF" w:rsidRPr="003F05F0">
        <w:t xml:space="preserve">je posledice selitev </w:t>
      </w:r>
      <w:r w:rsidR="00DB6324" w:rsidRPr="003F05F0">
        <w:t>barbarskih ljudstev</w:t>
      </w:r>
      <w:r w:rsidR="006F52F3">
        <w:fldChar w:fldCharType="begin"/>
      </w:r>
      <w:r w:rsidR="006F52F3">
        <w:instrText xml:space="preserve"> XE "</w:instrText>
      </w:r>
      <w:r w:rsidR="006F52F3" w:rsidRPr="00ED07FE">
        <w:instrText>barbarska ljudstva</w:instrText>
      </w:r>
      <w:r w:rsidR="006F52F3">
        <w:instrText xml:space="preserve">" </w:instrText>
      </w:r>
      <w:r w:rsidR="006F52F3">
        <w:fldChar w:fldCharType="end"/>
      </w:r>
      <w:r w:rsidR="00DB6324" w:rsidRPr="003F05F0">
        <w:t>, ki so v več</w:t>
      </w:r>
      <w:r w:rsidR="008174BF" w:rsidRPr="003F05F0">
        <w:t>ini prodirali na zahod. Vzhodno rimskemu cesarstvu je prevladovalo svobodno prebivalstvo, zato je bilo manj napetosti med prebivalstvom. Uprava je bila centraliz</w:t>
      </w:r>
      <w:r w:rsidR="00DB6324" w:rsidRPr="003F05F0">
        <w:t>irana, to je omogoč</w:t>
      </w:r>
      <w:r w:rsidR="008174BF" w:rsidRPr="003F05F0">
        <w:t>alo bolj si preg</w:t>
      </w:r>
      <w:r w:rsidR="00DB6324" w:rsidRPr="003F05F0">
        <w:t>led nad pobiranjem davkov in državnim poračunom. Svoj nadaljnji</w:t>
      </w:r>
      <w:r w:rsidR="008174BF" w:rsidRPr="003F05F0">
        <w:t xml:space="preserve"> razvoj pa </w:t>
      </w:r>
      <w:r w:rsidR="00DB6324" w:rsidRPr="003F05F0">
        <w:t>je temeljil na osnovi rimske državne ureditve, grške miselnosti in grš</w:t>
      </w:r>
      <w:r w:rsidR="008174BF" w:rsidRPr="003F05F0">
        <w:t xml:space="preserve">kega jezika, </w:t>
      </w:r>
      <w:r w:rsidR="00DB6324" w:rsidRPr="003F05F0">
        <w:t xml:space="preserve">ki je vse bolj izpodrival latinščino, ter na osnovi </w:t>
      </w:r>
      <w:r w:rsidR="00DB6324" w:rsidRPr="003F05F0">
        <w:lastRenderedPageBreak/>
        <w:t>kršč</w:t>
      </w:r>
      <w:r w:rsidR="008174BF" w:rsidRPr="003F05F0">
        <w:t>anstva. D</w:t>
      </w:r>
      <w:r w:rsidR="00DB6324" w:rsidRPr="003F05F0">
        <w:t>ober denarni polož</w:t>
      </w:r>
      <w:r w:rsidR="008174BF" w:rsidRPr="003F05F0">
        <w:t>aj, utrjena m</w:t>
      </w:r>
      <w:r w:rsidR="00DB6324" w:rsidRPr="003F05F0">
        <w:t>esta, razvita mornarica in domač</w:t>
      </w:r>
      <w:r w:rsidR="008174BF" w:rsidRPr="003F05F0">
        <w:t>a vojska, sestavlje</w:t>
      </w:r>
      <w:r w:rsidR="00DB6324" w:rsidRPr="003F05F0">
        <w:t>na iz svobodnih kmetov, so povečali moč drž</w:t>
      </w:r>
      <w:r w:rsidR="008174BF" w:rsidRPr="003F05F0">
        <w:t xml:space="preserve">ave v sredozemlju. </w:t>
      </w:r>
    </w:p>
    <w:p w:rsidR="008174BF" w:rsidRPr="003F05F0" w:rsidRDefault="008174BF" w:rsidP="008174BF"/>
    <w:p w:rsidR="008174BF" w:rsidRPr="003F05F0" w:rsidRDefault="00DB6324" w:rsidP="008174BF">
      <w:r w:rsidRPr="003F05F0">
        <w:t>Največjo moč je država dosegla v č</w:t>
      </w:r>
      <w:r w:rsidR="008174BF" w:rsidRPr="003F05F0">
        <w:t>asu vlada</w:t>
      </w:r>
      <w:r w:rsidR="006F52F3">
        <w:t>nja J</w:t>
      </w:r>
      <w:r w:rsidRPr="003F05F0">
        <w:t>ustiniana</w:t>
      </w:r>
      <w:r w:rsidR="006F52F3">
        <w:fldChar w:fldCharType="begin"/>
      </w:r>
      <w:r w:rsidR="006F52F3">
        <w:instrText xml:space="preserve"> XE "</w:instrText>
      </w:r>
      <w:r w:rsidR="006F52F3" w:rsidRPr="00ED07FE">
        <w:instrText>Justinijan</w:instrText>
      </w:r>
      <w:r w:rsidR="006F52F3">
        <w:instrText xml:space="preserve">" </w:instrText>
      </w:r>
      <w:r w:rsidR="006F52F3">
        <w:fldChar w:fldCharType="end"/>
      </w:r>
      <w:r w:rsidRPr="003F05F0">
        <w:t xml:space="preserve"> (527 - 565), bleščeči vladar z velikimi vojaš</w:t>
      </w:r>
      <w:r w:rsidR="008174BF" w:rsidRPr="003F05F0">
        <w:t>kimi am</w:t>
      </w:r>
      <w:r w:rsidR="00D20983" w:rsidRPr="003F05F0">
        <w:t>bicijami, hotel je namreč</w:t>
      </w:r>
      <w:r w:rsidR="008174BF" w:rsidRPr="003F05F0">
        <w:t xml:space="preserve"> obnoviti Rimsko cesarstvo. Zasedel je Apen</w:t>
      </w:r>
      <w:r w:rsidR="00345520">
        <w:t>inski polotok s Padsko niž</w:t>
      </w:r>
      <w:r w:rsidR="008174BF" w:rsidRPr="003F05F0">
        <w:t>ino, Sicilijo, S</w:t>
      </w:r>
      <w:r w:rsidR="00D20983" w:rsidRPr="003F05F0">
        <w:t>ardinijo, Korziko, Baleare, bivš</w:t>
      </w:r>
      <w:r w:rsidR="008174BF" w:rsidRPr="003F05F0">
        <w:t>o rim. provinco</w:t>
      </w:r>
      <w:r w:rsidR="00D20983" w:rsidRPr="003F05F0">
        <w:t xml:space="preserve"> Afriko, Numidijo, Beaticio (juž</w:t>
      </w:r>
      <w:r w:rsidR="008174BF" w:rsidRPr="003F05F0">
        <w:t>ni del Hispanije) ter mesto Tingis. Tako je premagal Ostrogote (Vzhodne gote), Vizigote (Zahodne</w:t>
      </w:r>
      <w:r w:rsidR="00D20983" w:rsidRPr="003F05F0">
        <w:t xml:space="preserve"> gote), Vandale. Hkrati je uspeš</w:t>
      </w:r>
      <w:r w:rsidR="008174BF" w:rsidRPr="003F05F0">
        <w:t>no spopadal na vzhodnih mejah v Perzijci, na severu pa z Slovani in Bolgari. Z notranjimi re</w:t>
      </w:r>
      <w:r w:rsidR="00D20983" w:rsidRPr="003F05F0">
        <w:t>formami je obnovil in utrdil državo. Da bi okrepil svojo moč in moč države, je cerkev podredil drž</w:t>
      </w:r>
      <w:r w:rsidR="008174BF" w:rsidRPr="003F05F0">
        <w:t xml:space="preserve">avi. </w:t>
      </w:r>
      <w:r w:rsidR="00D20983" w:rsidRPr="003F05F0">
        <w:t>Združ</w:t>
      </w:r>
      <w:r w:rsidR="008174BF" w:rsidRPr="003F05F0">
        <w:t>itev svetne in cerkvene oblasti v Bizancu</w:t>
      </w:r>
      <w:r w:rsidR="00D20983" w:rsidRPr="003F05F0">
        <w:t xml:space="preserve"> imenujemo cezaropapizem</w:t>
      </w:r>
      <w:r w:rsidR="006F52F3">
        <w:fldChar w:fldCharType="begin"/>
      </w:r>
      <w:r w:rsidR="006F52F3">
        <w:instrText xml:space="preserve"> XE "</w:instrText>
      </w:r>
      <w:r w:rsidR="006F52F3" w:rsidRPr="00ED07FE">
        <w:instrText>cezaropapizem</w:instrText>
      </w:r>
      <w:r w:rsidR="006F52F3">
        <w:instrText xml:space="preserve">" </w:instrText>
      </w:r>
      <w:r w:rsidR="006F52F3">
        <w:fldChar w:fldCharType="end"/>
      </w:r>
      <w:r w:rsidR="00D20983" w:rsidRPr="003F05F0">
        <w:t>. Pospeševal je razvoj kršč</w:t>
      </w:r>
      <w:r w:rsidR="008174BF" w:rsidRPr="003F05F0">
        <w:t>anskih visokih sol, iz teh sol so pri</w:t>
      </w:r>
      <w:r w:rsidR="00D20983" w:rsidRPr="003F05F0">
        <w:t>hajali strokovnjaki na uradniš</w:t>
      </w:r>
      <w:r w:rsidR="008174BF" w:rsidRPr="003F05F0">
        <w:t xml:space="preserve">ka in cerkvena mesta. </w:t>
      </w:r>
    </w:p>
    <w:p w:rsidR="008174BF" w:rsidRPr="003F05F0" w:rsidRDefault="008174BF" w:rsidP="008174BF"/>
    <w:p w:rsidR="008174BF" w:rsidRPr="003F05F0" w:rsidRDefault="008174BF" w:rsidP="008174BF">
      <w:r w:rsidRPr="003F05F0">
        <w:t>Pri vladanju se je opi</w:t>
      </w:r>
      <w:r w:rsidR="00237E57" w:rsidRPr="003F05F0">
        <w:t>ral na vojsko, cerkev in uradniški aparat. Nadzor nad državnimi služ</w:t>
      </w:r>
      <w:r w:rsidRPr="003F05F0">
        <w:t>bami, d</w:t>
      </w:r>
      <w:r w:rsidR="00237E57" w:rsidRPr="003F05F0">
        <w:t>enarnimi posli, davki in uradniš</w:t>
      </w:r>
      <w:r w:rsidRPr="003F05F0">
        <w:t>tvom pa</w:t>
      </w:r>
      <w:r w:rsidR="00237E57" w:rsidRPr="003F05F0">
        <w:t xml:space="preserve"> je zagotovil z izboljš</w:t>
      </w:r>
      <w:r w:rsidRPr="003F05F0">
        <w:t>ano up</w:t>
      </w:r>
      <w:r w:rsidR="00237E57" w:rsidRPr="003F05F0">
        <w:t>r</w:t>
      </w:r>
      <w:r w:rsidRPr="003F05F0">
        <w:t>avo. Ius</w:t>
      </w:r>
      <w:r w:rsidR="00237E57" w:rsidRPr="003F05F0">
        <w:t>tinian je prestolnico zelo povečal in ji dal zgraditi Hagio</w:t>
      </w:r>
      <w:r w:rsidRPr="003F05F0">
        <w:t xml:space="preserve"> Sofijo</w:t>
      </w:r>
      <w:r w:rsidR="006F52F3">
        <w:fldChar w:fldCharType="begin"/>
      </w:r>
      <w:r w:rsidR="006F52F3">
        <w:instrText xml:space="preserve"> XE "</w:instrText>
      </w:r>
      <w:r w:rsidR="006F52F3" w:rsidRPr="00ED07FE">
        <w:instrText>Hagia Sofija</w:instrText>
      </w:r>
      <w:r w:rsidR="006F52F3">
        <w:instrText xml:space="preserve">" </w:instrText>
      </w:r>
      <w:r w:rsidR="006F52F3">
        <w:fldChar w:fldCharType="end"/>
      </w:r>
      <w:r w:rsidRPr="003F05F0">
        <w:t xml:space="preserve"> (cerkev svete mod</w:t>
      </w:r>
      <w:r w:rsidR="00237E57" w:rsidRPr="003F05F0">
        <w:t>rosti), ki bi naj postala središče bogoslužja za ves kršč</w:t>
      </w:r>
      <w:r w:rsidRPr="003F05F0">
        <w:t xml:space="preserve">anski svet. Cerkev so </w:t>
      </w:r>
      <w:r w:rsidR="00237E57" w:rsidRPr="003F05F0">
        <w:t>po letu 1453 uporabljali kot moš</w:t>
      </w:r>
      <w:r w:rsidRPr="003F05F0">
        <w:t>ejo, od leta 1933 pa je</w:t>
      </w:r>
      <w:r w:rsidR="00237E57" w:rsidRPr="003F05F0">
        <w:t xml:space="preserve"> muzej. Največje in najtrajnejš</w:t>
      </w:r>
      <w:r w:rsidRPr="003F05F0">
        <w:t>e delo Iustinianove dobe j</w:t>
      </w:r>
      <w:r w:rsidR="001F4906">
        <w:t xml:space="preserve">e bila </w:t>
      </w:r>
      <w:r w:rsidR="001F4906" w:rsidRPr="001F4906">
        <w:rPr>
          <w:rStyle w:val="FootnoteReference"/>
        </w:rPr>
        <w:footnoteReference w:customMarkFollows="1" w:id="2"/>
        <w:sym w:font="Symbol" w:char="F0A8"/>
      </w:r>
      <w:r w:rsidR="001F4906" w:rsidRPr="001F4906">
        <w:rPr>
          <w:rStyle w:val="FootnoteReference"/>
        </w:rPr>
        <w:sym w:font="Symbol" w:char="F0A8"/>
      </w:r>
      <w:r w:rsidR="001F4906">
        <w:t>kodifikacija</w:t>
      </w:r>
      <w:r w:rsidRPr="003F05F0">
        <w:t xml:space="preserve"> rimskega prava. Iustinianov codex je znatno prekosil svoje vzore, vendar </w:t>
      </w:r>
      <w:r w:rsidR="00237E57" w:rsidRPr="003F05F0">
        <w:t>pa se je naslanjal na dela prejš</w:t>
      </w:r>
      <w:r w:rsidRPr="003F05F0">
        <w:t>njih stoletij. Kodifikacija rimskega prava je dala centralist</w:t>
      </w:r>
      <w:r w:rsidR="00237E57" w:rsidRPr="003F05F0">
        <w:t>ični drž</w:t>
      </w:r>
      <w:r w:rsidRPr="003F05F0">
        <w:t>avi trdno pravno podlago.</w:t>
      </w:r>
    </w:p>
    <w:p w:rsidR="008174BF" w:rsidRPr="003F05F0" w:rsidRDefault="008174BF" w:rsidP="008174BF"/>
    <w:p w:rsidR="008174BF" w:rsidRPr="003F05F0" w:rsidRDefault="008174BF" w:rsidP="008174BF">
      <w:r w:rsidRPr="003F05F0">
        <w:t>Rimsko pravo, urejeno z napori bizant</w:t>
      </w:r>
      <w:r w:rsidR="00237E57" w:rsidRPr="003F05F0">
        <w:t>inskih pravnikov jasno in natanč</w:t>
      </w:r>
      <w:r w:rsidRPr="003F05F0">
        <w:t xml:space="preserve">no </w:t>
      </w:r>
      <w:r w:rsidR="00237E57" w:rsidRPr="003F05F0">
        <w:t>ureja celotno javno in zasebno življenje, življenje druž</w:t>
      </w:r>
      <w:r w:rsidRPr="003F05F0">
        <w:t xml:space="preserve">be kakor </w:t>
      </w:r>
      <w:r w:rsidR="00237E57" w:rsidRPr="003F05F0">
        <w:t>tudi posameznika in njegove družine, medsebojne odnose drž</w:t>
      </w:r>
      <w:r w:rsidRPr="003F05F0">
        <w:t xml:space="preserve">avljanov, njihove poslovne in lastninske zadeve. Iustianovo pravo izrecno predpisuje vezanost kolonov na rodno grudo in s </w:t>
      </w:r>
      <w:r w:rsidR="00237E57" w:rsidRPr="003F05F0">
        <w:t>tem uzakoni odvisnost velike večine kmeč</w:t>
      </w:r>
      <w:r w:rsidRPr="003F05F0">
        <w:t>kega prebivalstva. Iustin</w:t>
      </w:r>
      <w:r w:rsidR="00237E57" w:rsidRPr="003F05F0">
        <w:t>ianovi pravniki so rimske klasične spise nekoliko skrajš</w:t>
      </w:r>
      <w:r w:rsidRPr="003F05F0">
        <w:t>ali, delno pa tudi spremenili, da bi kodificirano prav</w:t>
      </w:r>
      <w:r w:rsidR="00237E57" w:rsidRPr="003F05F0">
        <w:t>o prilagodili razmeram svojega časa in ga uskladili z zahtevami krščanske morale ter z obič</w:t>
      </w:r>
      <w:r w:rsidRPr="003F05F0">
        <w:t>ajnim pravom helenizi</w:t>
      </w:r>
      <w:r w:rsidR="00237E57" w:rsidRPr="003F05F0">
        <w:t>ranega Vzhoda. S pravno obrazlož</w:t>
      </w:r>
      <w:r w:rsidRPr="003F05F0">
        <w:t>itvijo vladarske oblasti je Iust</w:t>
      </w:r>
      <w:r w:rsidR="00237E57" w:rsidRPr="003F05F0">
        <w:t>inianov Corpus iuris civilis močno vplival na razvoj politič</w:t>
      </w:r>
      <w:r w:rsidRPr="003F05F0">
        <w:t>nih idej ne samo v Bizancu ampak tudi na Zahod</w:t>
      </w:r>
      <w:r w:rsidR="00237E57" w:rsidRPr="003F05F0">
        <w:t>u. Rimsko pravo je bilo v vseh časih temelj pravnega ž</w:t>
      </w:r>
      <w:r w:rsidRPr="003F05F0">
        <w:t xml:space="preserve">ivljenja </w:t>
      </w:r>
      <w:r w:rsidRPr="003F05F0">
        <w:lastRenderedPageBreak/>
        <w:t>Bizanca. Nasprotno pa se je Z</w:t>
      </w:r>
      <w:r w:rsidR="00237E57" w:rsidRPr="003F05F0">
        <w:t>ahod seznanil z rimskim pravim š</w:t>
      </w:r>
      <w:r w:rsidRPr="003F05F0">
        <w:t>ele v 12. stoletju. Sprejem rimskega prava s posredovanjem Iustinianovega Korpusa je dal za</w:t>
      </w:r>
      <w:r w:rsidR="00237E57" w:rsidRPr="003F05F0">
        <w:t xml:space="preserve"> razvoj pravnih in političnih nazorov na Zahodu največ</w:t>
      </w:r>
      <w:r w:rsidRPr="003F05F0">
        <w:t>jega pomena in odtlej je bilo rimsko pravo v tisti obliki, ki so mu jo dali Ius</w:t>
      </w:r>
      <w:r w:rsidR="00237E57" w:rsidRPr="003F05F0">
        <w:t>tinianovi pravniki, do najnovejšega č</w:t>
      </w:r>
      <w:r w:rsidR="006F52F3">
        <w:t>asa važ</w:t>
      </w:r>
      <w:r w:rsidRPr="003F05F0">
        <w:t>en element v pravnem razvoju vse Evrope.</w:t>
      </w:r>
    </w:p>
    <w:p w:rsidR="008174BF" w:rsidRPr="003F05F0" w:rsidRDefault="008174BF" w:rsidP="008174BF"/>
    <w:p w:rsidR="008174BF" w:rsidRPr="003F05F0" w:rsidRDefault="008174BF" w:rsidP="008174BF">
      <w:r w:rsidRPr="003F05F0">
        <w:t>Po smrti Iustiniana se je vse</w:t>
      </w:r>
      <w:r w:rsidR="00237E57" w:rsidRPr="003F05F0">
        <w:t xml:space="preserve"> </w:t>
      </w:r>
      <w:r w:rsidRPr="003F05F0">
        <w:t>bolj zanemarjala vzhodna in severna meja. To so izkoristili Perzijci, ki so zasedli Sirijo, Palestino in Egipt. Cesar Heraklej</w:t>
      </w:r>
      <w:r w:rsidR="006F52F3">
        <w:fldChar w:fldCharType="begin"/>
      </w:r>
      <w:r w:rsidR="006F52F3">
        <w:instrText xml:space="preserve"> XE "</w:instrText>
      </w:r>
      <w:r w:rsidR="006F52F3" w:rsidRPr="00ED07FE">
        <w:instrText>Heraklej</w:instrText>
      </w:r>
      <w:r w:rsidR="006F52F3">
        <w:instrText xml:space="preserve">" </w:instrText>
      </w:r>
      <w:r w:rsidR="006F52F3">
        <w:fldChar w:fldCharType="end"/>
      </w:r>
      <w:r w:rsidRPr="003F05F0">
        <w:t xml:space="preserve"> (610 - 641) jih je premagal pri Ninivah </w:t>
      </w:r>
      <w:smartTag w:uri="urn:schemas-microsoft-com:office:smarttags" w:element="metricconverter">
        <w:smartTagPr>
          <w:attr w:name="ProductID" w:val="628, in"/>
        </w:smartTagPr>
        <w:r w:rsidRPr="003F05F0">
          <w:t>628, in</w:t>
        </w:r>
      </w:smartTag>
      <w:r w:rsidR="00345520">
        <w:t xml:space="preserve"> tako dotolkel dolgo najmočnejšo tekmico rimske države. Š</w:t>
      </w:r>
      <w:r w:rsidR="006F52F3">
        <w:t>e pred njegovo smrtjo pa so zač</w:t>
      </w:r>
      <w:r w:rsidRPr="003F05F0">
        <w:t>e</w:t>
      </w:r>
      <w:r w:rsidR="00345520">
        <w:t>li vzhodne in južne meje cesarstva ogrožati tokrat novi sovraž</w:t>
      </w:r>
      <w:r w:rsidRPr="003F05F0">
        <w:t xml:space="preserve">niki - Arabci. Do leta 641 so osvojile Palestino, Sirijo, Egipt in </w:t>
      </w:r>
      <w:r w:rsidR="00345520">
        <w:t>ostanke oslabele perzije ter zač</w:t>
      </w:r>
      <w:r w:rsidRPr="003F05F0">
        <w:t>ele zmagovito prodirati na z</w:t>
      </w:r>
      <w:r w:rsidR="00345520">
        <w:t>ahod. Bizanc pa niso napadali samo Arabci s severa so namreč</w:t>
      </w:r>
      <w:r w:rsidRPr="003F05F0">
        <w:t xml:space="preserve"> poplav</w:t>
      </w:r>
      <w:r w:rsidR="00345520">
        <w:t>ili dež</w:t>
      </w:r>
      <w:r w:rsidRPr="003F05F0">
        <w:t>elo Bolgari in za njimi Slovani. Po dv</w:t>
      </w:r>
      <w:r w:rsidR="006F52F3">
        <w:t>eh dolgih arabskih obleganjih Kon</w:t>
      </w:r>
      <w:r w:rsidRPr="003F05F0">
        <w:t>stantinopla (674- 678, 717-718) je Leon III. prisilil Arabce da so nehali oblegati mesto. In njegovi nasledniki so pr</w:t>
      </w:r>
      <w:r w:rsidR="00345520">
        <w:t>epovedali in strogo preganjali čašč</w:t>
      </w:r>
      <w:r w:rsidRPr="003F05F0">
        <w:t>enje svetih podob. V cerkvenih bojih je Ikono</w:t>
      </w:r>
      <w:r w:rsidR="00345520">
        <w:t>klacizem</w:t>
      </w:r>
      <w:r w:rsidR="006F52F3">
        <w:fldChar w:fldCharType="begin"/>
      </w:r>
      <w:r w:rsidR="006F52F3">
        <w:instrText xml:space="preserve"> XE "</w:instrText>
      </w:r>
      <w:r w:rsidR="006F52F3" w:rsidRPr="00ED07FE">
        <w:instrText>Ikonoklacizem</w:instrText>
      </w:r>
      <w:r w:rsidR="006F52F3">
        <w:instrText xml:space="preserve">" </w:instrText>
      </w:r>
      <w:r w:rsidR="006F52F3">
        <w:fldChar w:fldCharType="end"/>
      </w:r>
      <w:r w:rsidR="00345520">
        <w:t xml:space="preserve"> 726 - 843(ikona - nabož</w:t>
      </w:r>
      <w:r w:rsidRPr="003F05F0">
        <w:t>na pod</w:t>
      </w:r>
      <w:r w:rsidR="00345520">
        <w:t>oba pri pravoslavcih) imelo za čašč</w:t>
      </w:r>
      <w:r w:rsidRPr="003F05F0">
        <w:t>enje ikon z</w:t>
      </w:r>
      <w:r w:rsidR="00345520">
        <w:t>a krivoverstvo. Kmalu po spremembi ikonoklacitične politike se je zač</w:t>
      </w:r>
      <w:r w:rsidRPr="003F05F0">
        <w:t>ela z novo in krepko makedonsko dinastijo nova doba osvajanj. Med letom 863, je bila</w:t>
      </w:r>
      <w:r w:rsidR="00345520">
        <w:t xml:space="preserve"> unič</w:t>
      </w:r>
      <w:r w:rsidRPr="003F05F0">
        <w:t>ena arabska vojska pri reki Halis v Anatoliji. Sprihodom Vasilija II. (976 - 1025), so Bi</w:t>
      </w:r>
      <w:r w:rsidR="00345520">
        <w:t>zantinci z vrsto zmag spet povečali drž</w:t>
      </w:r>
      <w:r w:rsidRPr="003F05F0">
        <w:t xml:space="preserve">avo. </w:t>
      </w:r>
    </w:p>
    <w:p w:rsidR="008174BF" w:rsidRPr="003F05F0" w:rsidRDefault="008174BF" w:rsidP="008174BF"/>
    <w:p w:rsidR="008174BF" w:rsidRPr="003F05F0" w:rsidRDefault="008174BF" w:rsidP="008174BF">
      <w:r w:rsidRPr="003F05F0">
        <w:t>Arabce so pregnali prav do vrat Jeruzalema, premagali so Bolgarijo in Samuelovo Makedonijo na balkanu. Vasilij II. se je pripravl</w:t>
      </w:r>
      <w:r w:rsidR="00345520">
        <w:t>j</w:t>
      </w:r>
      <w:r w:rsidRPr="003F05F0">
        <w:t>al na ponovno zavzetje Italije in Severne Afri</w:t>
      </w:r>
      <w:r w:rsidR="00345520">
        <w:t>ke. Z reformami je hotel izboljšati polož</w:t>
      </w:r>
      <w:r w:rsidRPr="003F05F0">
        <w:t>aj kmeta. Temelj bizantinskega gospodarstva je bil svobodni km</w:t>
      </w:r>
      <w:r w:rsidR="00345520">
        <w:t>et in vojak, ki je dobil zemljiško posest. Plač</w:t>
      </w:r>
      <w:r w:rsidRPr="003F05F0">
        <w:t>evat</w:t>
      </w:r>
      <w:r w:rsidR="00345520">
        <w:t xml:space="preserve"> je moral davke in sluziti vojaš</w:t>
      </w:r>
      <w:r w:rsidRPr="003F05F0">
        <w:t>ki rok. Veli</w:t>
      </w:r>
      <w:r w:rsidR="00345520">
        <w:t>ka veleposestva niso rabila plač</w:t>
      </w:r>
      <w:r w:rsidRPr="003F05F0">
        <w:t>evati davkov.</w:t>
      </w:r>
      <w:r w:rsidR="00345520">
        <w:t xml:space="preserve"> Ta veleposestva pa so si prilašč</w:t>
      </w:r>
      <w:r w:rsidRPr="003F05F0">
        <w:t>al</w:t>
      </w:r>
      <w:r w:rsidR="00345520">
        <w:t>a zemljo kmetov tako je tudi začela slabet drž</w:t>
      </w:r>
      <w:r w:rsidRPr="003F05F0">
        <w:t>ava. Vasilijev praded Romanos Lakapenos se je zavedal nevarn</w:t>
      </w:r>
      <w:r w:rsidR="00345520">
        <w:t>osti krepitve fevdalne velepose</w:t>
      </w:r>
      <w:r w:rsidR="00AD7536">
        <w:t>st</w:t>
      </w:r>
      <w:r w:rsidR="00345520">
        <w:t>niš</w:t>
      </w:r>
      <w:r w:rsidRPr="003F05F0">
        <w:t>ke aristokracije. Dejal je "Majhna</w:t>
      </w:r>
      <w:r w:rsidR="00AD7536">
        <w:t xml:space="preserve"> posest prinaša veliko korist s tem, da plačuje državne davke in opravlja vojaško služ</w:t>
      </w:r>
      <w:r w:rsidR="00B379F2">
        <w:t>bo; vse to bo propadlo, č</w:t>
      </w:r>
      <w:r w:rsidRPr="003F05F0">
        <w:t>e se</w:t>
      </w:r>
      <w:r w:rsidR="00B379F2">
        <w:t xml:space="preserve"> š</w:t>
      </w:r>
      <w:r w:rsidRPr="003F05F0">
        <w:t>tevilo malih poses</w:t>
      </w:r>
      <w:r w:rsidR="00B379F2">
        <w:t>tnikov skrči". Dal je obvarovali kmeč</w:t>
      </w:r>
      <w:r w:rsidRPr="003F05F0">
        <w:t xml:space="preserve">ko posest pred pretiranim </w:t>
      </w:r>
      <w:r w:rsidR="00B379F2">
        <w:t>razkosanjem, predvsem pa preprečiti njen prehod v roke zemljiš</w:t>
      </w:r>
      <w:r w:rsidRPr="003F05F0">
        <w:t>ke gospode. Tudi Vasilij II</w:t>
      </w:r>
      <w:r w:rsidR="00B379F2">
        <w:t>. si je prizadeval omejiti naraščanje veleposesti s še ostrejš</w:t>
      </w:r>
      <w:r w:rsidRPr="003F05F0">
        <w:t>imi ukrepi.</w:t>
      </w:r>
      <w:r w:rsidR="00B379F2">
        <w:t xml:space="preserve"> </w:t>
      </w:r>
      <w:r w:rsidRPr="003F05F0">
        <w:t>Vasiliju, ki ni imel potomce</w:t>
      </w:r>
      <w:r w:rsidR="00B379F2">
        <w:t>v, so sledili na prestolu slabič</w:t>
      </w:r>
      <w:r w:rsidRPr="003F05F0">
        <w:t xml:space="preserve">i. Petdeset let </w:t>
      </w:r>
      <w:r w:rsidR="00B379F2">
        <w:t>po smrti Vasilija II. so seldzuš</w:t>
      </w:r>
      <w:r w:rsidRPr="003F05F0">
        <w:t>ki Turki v bitki pri Manzikertu 1071, strli srce biza</w:t>
      </w:r>
      <w:r w:rsidR="00B379F2">
        <w:t>ntinske vojske. S tem se je konč</w:t>
      </w:r>
      <w:r w:rsidRPr="003F05F0">
        <w:t xml:space="preserve">alo obdobje, v katerem je bil </w:t>
      </w:r>
      <w:r w:rsidR="00B379F2">
        <w:t>Carigrad prestolnica najbogatejš</w:t>
      </w:r>
      <w:r w:rsidRPr="003F05F0">
        <w:t>e in na</w:t>
      </w:r>
      <w:r w:rsidR="00B379F2">
        <w:t>j</w:t>
      </w:r>
      <w:r w:rsidRPr="003F05F0">
        <w:t xml:space="preserve">bolje </w:t>
      </w:r>
      <w:r w:rsidR="00B379F2" w:rsidRPr="003F05F0">
        <w:t>opravljene</w:t>
      </w:r>
      <w:r w:rsidRPr="003F05F0">
        <w:t xml:space="preserve"> </w:t>
      </w:r>
      <w:r w:rsidR="00B379F2" w:rsidRPr="003F05F0">
        <w:t>države</w:t>
      </w:r>
      <w:r w:rsidR="00B379F2">
        <w:t xml:space="preserve"> kršč</w:t>
      </w:r>
      <w:r w:rsidRPr="003F05F0">
        <w:t>anstva. Normani pa so utrdili svoje pridobitve n</w:t>
      </w:r>
      <w:r w:rsidR="00B379F2">
        <w:t>a Siciliji. Poslednji udarec drž</w:t>
      </w:r>
      <w:r w:rsidRPr="003F05F0">
        <w:t xml:space="preserve">avi niso zadali </w:t>
      </w:r>
      <w:r w:rsidR="00B379F2">
        <w:t>tradicionalni muslimanski sovražniki, ampak krščanski Zahod. Resnič</w:t>
      </w:r>
      <w:r w:rsidRPr="003F05F0">
        <w:t xml:space="preserve">ni vzroki propada so bili </w:t>
      </w:r>
      <w:r w:rsidRPr="003F05F0">
        <w:lastRenderedPageBreak/>
        <w:t>seveda not</w:t>
      </w:r>
      <w:r w:rsidR="00B379F2">
        <w:t>ranji. Poleg cerkve je imela moč</w:t>
      </w:r>
      <w:r w:rsidRPr="003F05F0">
        <w:t xml:space="preserve"> Bizanca se dva temelja, neodvisne svobodne kmete, ki so dobro </w:t>
      </w:r>
      <w:r w:rsidR="00B379F2" w:rsidRPr="003F05F0">
        <w:t>obdelovali</w:t>
      </w:r>
      <w:r w:rsidR="00B379F2">
        <w:t xml:space="preserve"> zemljo in branili drž</w:t>
      </w:r>
      <w:r w:rsidRPr="003F05F0">
        <w:t xml:space="preserve">avo, ter vojsko in mornarico. Proti koncu </w:t>
      </w:r>
      <w:smartTag w:uri="urn:schemas-microsoft-com:office:smarttags" w:element="metricconverter">
        <w:smartTagPr>
          <w:attr w:name="ProductID" w:val="11. in"/>
        </w:smartTagPr>
        <w:r w:rsidRPr="003F05F0">
          <w:t>11. in</w:t>
        </w:r>
      </w:smartTag>
      <w:r w:rsidR="00B379F2">
        <w:t xml:space="preserve"> v zač</w:t>
      </w:r>
      <w:r w:rsidRPr="003F05F0">
        <w:t>etku 12. stoletja so najemniki, pogosto Seldzuki, musli</w:t>
      </w:r>
      <w:r w:rsidR="00B379F2">
        <w:t>mani in Normani, sestavljali večino oborož</w:t>
      </w:r>
      <w:r w:rsidRPr="003F05F0">
        <w:t>enih enot. Dr</w:t>
      </w:r>
      <w:r w:rsidR="00B379F2">
        <w:t>ž</w:t>
      </w:r>
      <w:r w:rsidRPr="003F05F0">
        <w:t xml:space="preserve">ava v kateri je bil le prestol dedno </w:t>
      </w:r>
      <w:r w:rsidR="00B379F2">
        <w:t>naslednji, pa je padla v roke peščice aristokratnih druž</w:t>
      </w:r>
      <w:r w:rsidRPr="003F05F0">
        <w:t>in. Te so bogatele s pronij</w:t>
      </w:r>
      <w:r w:rsidR="00B379F2">
        <w:t>skim sistemom bizantinsko različ</w:t>
      </w:r>
      <w:r w:rsidRPr="003F05F0">
        <w:t xml:space="preserve">ico fevdalizma. </w:t>
      </w:r>
    </w:p>
    <w:p w:rsidR="008174BF" w:rsidRPr="003F05F0" w:rsidRDefault="008174BF" w:rsidP="008174BF"/>
    <w:p w:rsidR="00345520" w:rsidRDefault="008174BF" w:rsidP="008174BF">
      <w:r w:rsidRPr="003F05F0">
        <w:t>V 11. stoletju so pop</w:t>
      </w:r>
      <w:r w:rsidR="00B379F2">
        <w:t>ustili Vasilijevi ukrepi in kmečke ter vojaš</w:t>
      </w:r>
      <w:r w:rsidRPr="003F05F0">
        <w:t xml:space="preserve">ke posesti so brez ovir in vedno hitreje prehajale v last </w:t>
      </w:r>
      <w:r w:rsidR="00B379F2" w:rsidRPr="003F05F0">
        <w:t>veleposestnikov</w:t>
      </w:r>
      <w:r w:rsidRPr="003F05F0">
        <w:t xml:space="preserve">. To je bil konec zdravega sistema, na </w:t>
      </w:r>
      <w:r w:rsidR="00B379F2" w:rsidRPr="003F05F0">
        <w:t>katerega</w:t>
      </w:r>
      <w:r w:rsidR="00B379F2">
        <w:t xml:space="preserve"> je, začenši s 7. stoletjem, slonela moč</w:t>
      </w:r>
      <w:r w:rsidRPr="003F05F0">
        <w:t xml:space="preserve"> Bizantinskega cesarstva. Bizanti</w:t>
      </w:r>
      <w:r w:rsidR="00B379F2">
        <w:t>nska pravna oblast je ustregla željam moč</w:t>
      </w:r>
      <w:r w:rsidRPr="003F05F0">
        <w:t xml:space="preserve">nih fevdalcev s tem, da je v 11. stoletju dajala ta privilegije: posvetni in duhovni </w:t>
      </w:r>
      <w:r w:rsidR="00B379F2" w:rsidRPr="003F05F0">
        <w:t>veleposestniki</w:t>
      </w:r>
      <w:r w:rsidR="00B379F2">
        <w:t xml:space="preserve"> so bili oproščeni določenih davkov, najmočnejši in najvplivnejš</w:t>
      </w:r>
      <w:r w:rsidRPr="003F05F0">
        <w:t>i pa so dobili popo</w:t>
      </w:r>
      <w:r w:rsidR="00760347">
        <w:t>lno imuniteto. V nagrado za službo dobivajo bizantinski velikaš</w:t>
      </w:r>
      <w:r w:rsidRPr="003F05F0">
        <w:t>i v pronij</w:t>
      </w:r>
      <w:r w:rsidR="00760347">
        <w:t>o (v upravo) določena posestva. Zemljišča se dajo v pronijo za določen rok, obič</w:t>
      </w:r>
      <w:r w:rsidRPr="003F05F0">
        <w:t>ajno do pronarjeve smrti. Potem ko je cesarska v</w:t>
      </w:r>
      <w:r w:rsidR="00760347">
        <w:t>lada izgubila s propadanjem kmeč</w:t>
      </w:r>
      <w:r w:rsidRPr="003F05F0">
        <w:t>ke posesti in podeljevanja privilegijev veleposes</w:t>
      </w:r>
      <w:r w:rsidR="00760347">
        <w:t>t</w:t>
      </w:r>
      <w:r w:rsidRPr="003F05F0">
        <w:t>nikom velik del davcnih dohodkov, se je zatekla k sistemu oddaji davcnih doho</w:t>
      </w:r>
      <w:r w:rsidR="00F17BBD">
        <w:t>dkov v zakup. Zakupniki se zavežejo, da v določ</w:t>
      </w:r>
      <w:r w:rsidRPr="003F05F0">
        <w:t>enem okr</w:t>
      </w:r>
      <w:r w:rsidR="00F17BBD">
        <w:t>aju zbero in izroče državni blagajni določ</w:t>
      </w:r>
      <w:r w:rsidRPr="003F05F0">
        <w:t>eno vsoto denarja. Razen tega si seveda priz</w:t>
      </w:r>
      <w:r w:rsidR="00F17BBD">
        <w:t>adevajo zbrati od prebivalstva čimvečjo vsoto na svoj račun. Vse to pomeni, da vzdržujejo fev</w:t>
      </w:r>
      <w:r w:rsidRPr="003F05F0">
        <w:t>dalni veleposes</w:t>
      </w:r>
      <w:r w:rsidR="00F17BBD">
        <w:t>t</w:t>
      </w:r>
      <w:r w:rsidRPr="003F05F0">
        <w:t>niki (pronarji in veliki gruntarji) svoje lastne upravne apara</w:t>
      </w:r>
      <w:r w:rsidR="00F17BBD">
        <w:t>te, ki so podobni drž</w:t>
      </w:r>
      <w:r w:rsidRPr="003F05F0">
        <w:t xml:space="preserve">avnemu aparatu in ki obstoje mimo njega. To tudi pomeni, </w:t>
      </w:r>
      <w:r w:rsidR="00F17BBD">
        <w:t>da se bremena prebivalstva povečajo, drž</w:t>
      </w:r>
      <w:r w:rsidRPr="003F05F0">
        <w:t xml:space="preserve">ava pa ima od tega le omejeno </w:t>
      </w:r>
      <w:r w:rsidR="00F17BBD">
        <w:t>korist. Pronija je najizrazitejši pojav bizantinskega fev</w:t>
      </w:r>
      <w:r w:rsidRPr="003F05F0">
        <w:t>dalizma. Pozneje</w:t>
      </w:r>
      <w:r w:rsidR="00F17BBD">
        <w:t xml:space="preserve"> se je sistem pronij znatno razš</w:t>
      </w:r>
      <w:r w:rsidRPr="003F05F0">
        <w:t>iri</w:t>
      </w:r>
      <w:r w:rsidR="00F17BBD">
        <w:t>l tudi v južnoslovanskih dež</w:t>
      </w:r>
      <w:r w:rsidRPr="003F05F0">
        <w:t>elah in odigral vazno vlogo v njihovi fevdalizaciji.</w:t>
      </w:r>
      <w:r w:rsidR="00345520">
        <w:t xml:space="preserve"> </w:t>
      </w:r>
    </w:p>
    <w:p w:rsidR="00345520" w:rsidRDefault="00345520" w:rsidP="008174BF"/>
    <w:p w:rsidR="004F54A0" w:rsidRPr="003F05F0" w:rsidRDefault="00F17BBD" w:rsidP="008174BF">
      <w:r>
        <w:t>Ob prihodu prve križarske vojske je bil Bizanc že resno osl</w:t>
      </w:r>
      <w:r w:rsidR="008174BF" w:rsidRPr="003F05F0">
        <w:t>abljen. Izgubljal ni samo proti Turkom v Mali Aziji, ampak n</w:t>
      </w:r>
      <w:r>
        <w:t>a Balkanu so se osamosvajale drž</w:t>
      </w:r>
      <w:r w:rsidR="008174BF" w:rsidRPr="003F05F0">
        <w:t>ave (Srbija, Bolgarija, Vlas- ka) Ogrska pa je zasedla Dalmacijo. Milostni uda</w:t>
      </w:r>
      <w:r>
        <w:t>rec so zadali cesarstvu vitezi četrte križ</w:t>
      </w:r>
      <w:r w:rsidR="008174BF" w:rsidRPr="003F05F0">
        <w:t>arske vojne, ko</w:t>
      </w:r>
      <w:r>
        <w:t xml:space="preserve"> so leta 1204 zavzeli in upostošili Konstantinopel. S pomoč</w:t>
      </w:r>
      <w:r w:rsidR="008174BF" w:rsidRPr="003F05F0">
        <w:t>jo Genove so pregnali zahodnjake. Obnovljeno cesarstvo je bilo le senca nekdanjega Bizanca</w:t>
      </w:r>
      <w:r>
        <w:t>, bilo je razcepljeno zaradi drž</w:t>
      </w:r>
      <w:r w:rsidR="008174BF" w:rsidRPr="003F05F0">
        <w:t>avljanske vojne in ni moglo se upirati Turkom, ki so v 14. stoletju prodirali v Evropo. Turki so leta 1371 Bizan</w:t>
      </w:r>
      <w:r>
        <w:t>c spremenili v svojo vazalno državo. Čeprav je od Bizantinskega im</w:t>
      </w:r>
      <w:r w:rsidR="008174BF" w:rsidRPr="003F05F0">
        <w:t xml:space="preserve">perija leta 1453 samo se Konstantinopel in nekaj postojank ob Marmarskem morju, je </w:t>
      </w:r>
      <w:r>
        <w:t>sultan Mehmet II. (1451 -1481) š</w:t>
      </w:r>
      <w:r w:rsidR="008174BF" w:rsidRPr="003F05F0">
        <w:t>ele po skoraj dveh mesecih oblegan</w:t>
      </w:r>
      <w:r>
        <w:t>ja zavzel veliko mesto. Z dokonč</w:t>
      </w:r>
      <w:r w:rsidR="008174BF" w:rsidRPr="003F05F0">
        <w:t>no zmago je bil svet starega Bizanca vse od Balk</w:t>
      </w:r>
      <w:r>
        <w:t>ana do Palestine zdaj spet združ</w:t>
      </w:r>
      <w:r w:rsidR="008174BF" w:rsidRPr="003F05F0">
        <w:t xml:space="preserve">en, tokrat v okviru </w:t>
      </w:r>
      <w:r w:rsidR="008174BF" w:rsidRPr="003F05F0">
        <w:lastRenderedPageBreak/>
        <w:t>osmanske dr</w:t>
      </w:r>
      <w:r>
        <w:t>ž</w:t>
      </w:r>
      <w:r w:rsidR="008174BF" w:rsidRPr="003F05F0">
        <w:t>ave, ki je naslednjih 200 let vladala v Sredozemlju.</w:t>
      </w:r>
      <w:r w:rsidR="004F54A0" w:rsidRPr="003F05F0">
        <w:t xml:space="preserve"> (</w:t>
      </w:r>
      <w:hyperlink r:id="rId16" w:history="1">
        <w:r w:rsidR="004F54A0" w:rsidRPr="003F05F0">
          <w:rPr>
            <w:rStyle w:val="Hyperlink"/>
          </w:rPr>
          <w:t>http://baza.svarog.org/zgodovina/srednji_vek/zgodovina_bizanca.php</w:t>
        </w:r>
      </w:hyperlink>
      <w:r w:rsidR="004F54A0" w:rsidRPr="003F05F0">
        <w:t>)</w:t>
      </w:r>
    </w:p>
    <w:p w:rsidR="004F54A0" w:rsidRDefault="00371741" w:rsidP="00F26F96">
      <w:pPr>
        <w:pStyle w:val="Heading2"/>
      </w:pPr>
      <w:bookmarkStart w:id="14" w:name="_Toc166488355"/>
      <w:r>
        <w:lastRenderedPageBreak/>
        <w:t>2</w:t>
      </w:r>
      <w:r w:rsidR="00472FE7">
        <w:t xml:space="preserve">.3 </w:t>
      </w:r>
      <w:r w:rsidR="00F26F96">
        <w:t>Vzhodno cesarstvo</w:t>
      </w:r>
      <w:bookmarkEnd w:id="14"/>
    </w:p>
    <w:p w:rsidR="00B75BFD" w:rsidRDefault="007202C9" w:rsidP="00B75BFD">
      <w:pPr>
        <w:keepNext/>
      </w:pPr>
      <w:r>
        <w:rPr>
          <w:noProof/>
        </w:rPr>
        <w:drawing>
          <wp:inline distT="0" distB="0" distL="0" distR="0">
            <wp:extent cx="4914900" cy="2667000"/>
            <wp:effectExtent l="0" t="0" r="0" b="0"/>
            <wp:docPr id="1" name="Picture 1" descr="Byzantiu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zantium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14900" cy="2667000"/>
                    </a:xfrm>
                    <a:prstGeom prst="rect">
                      <a:avLst/>
                    </a:prstGeom>
                    <a:noFill/>
                    <a:ln>
                      <a:noFill/>
                    </a:ln>
                  </pic:spPr>
                </pic:pic>
              </a:graphicData>
            </a:graphic>
          </wp:inline>
        </w:drawing>
      </w:r>
    </w:p>
    <w:p w:rsidR="00B75BFD" w:rsidRPr="00B75BFD" w:rsidRDefault="00B75BFD" w:rsidP="00B75BFD">
      <w:pPr>
        <w:pStyle w:val="Caption"/>
      </w:pPr>
      <w:bookmarkStart w:id="15" w:name="_Toc167694170"/>
      <w:bookmarkStart w:id="16" w:name="_Toc167694270"/>
      <w:bookmarkStart w:id="17" w:name="_Toc167694521"/>
      <w:bookmarkStart w:id="18" w:name="_Toc167694538"/>
      <w:bookmarkStart w:id="19" w:name="_Toc167694583"/>
      <w:r>
        <w:t xml:space="preserve">Slika </w:t>
      </w:r>
      <w:r w:rsidR="00AC22C6">
        <w:fldChar w:fldCharType="begin"/>
      </w:r>
      <w:r w:rsidR="00AC22C6">
        <w:instrText xml:space="preserve"> SEQ Slika \* ARABIC </w:instrText>
      </w:r>
      <w:r w:rsidR="00AC22C6">
        <w:fldChar w:fldCharType="separate"/>
      </w:r>
      <w:r w:rsidR="00CF2424">
        <w:rPr>
          <w:noProof/>
        </w:rPr>
        <w:t>4</w:t>
      </w:r>
      <w:r w:rsidR="00AC22C6">
        <w:rPr>
          <w:noProof/>
        </w:rPr>
        <w:fldChar w:fldCharType="end"/>
      </w:r>
      <w:r w:rsidR="00EC2E48">
        <w:t>: Vzhodno cesarstv</w:t>
      </w:r>
      <w:r>
        <w:t>o označeno z rdečo barvo</w:t>
      </w:r>
      <w:bookmarkEnd w:id="15"/>
      <w:bookmarkEnd w:id="16"/>
      <w:bookmarkEnd w:id="17"/>
      <w:bookmarkEnd w:id="18"/>
      <w:bookmarkEnd w:id="19"/>
    </w:p>
    <w:p w:rsidR="00091ACF" w:rsidRPr="003F05F0" w:rsidRDefault="00091ACF" w:rsidP="00091ACF">
      <w:r w:rsidRPr="003F05F0">
        <w:t xml:space="preserve">Vzhod se je obdržal, ker je imel bolj razvito gospodarstvo: </w:t>
      </w:r>
    </w:p>
    <w:p w:rsidR="00091ACF" w:rsidRPr="003F05F0" w:rsidRDefault="00091ACF" w:rsidP="00091ACF">
      <w:r w:rsidRPr="003F05F0">
        <w:t xml:space="preserve">- prevladovala je mala in srednja posest </w:t>
      </w:r>
    </w:p>
    <w:p w:rsidR="00091ACF" w:rsidRPr="003F05F0" w:rsidRDefault="00091ACF" w:rsidP="00091ACF">
      <w:r w:rsidRPr="003F05F0">
        <w:t xml:space="preserve">- poljedelstvo je prevladovalo </w:t>
      </w:r>
    </w:p>
    <w:p w:rsidR="00091ACF" w:rsidRPr="003F05F0" w:rsidRDefault="00091ACF" w:rsidP="00091ACF">
      <w:r w:rsidRPr="003F05F0">
        <w:t xml:space="preserve">- razvita sta bila obrt in trgovina </w:t>
      </w:r>
    </w:p>
    <w:p w:rsidR="00091ACF" w:rsidRPr="003F05F0" w:rsidRDefault="00091ACF" w:rsidP="00091ACF">
      <w:r w:rsidRPr="003F05F0">
        <w:t xml:space="preserve">Prevladovalo je svobodno prebivalstvo. Uprava je bila bolj urejena. Prihranjene so bile večje razdiralne posledice selitev barbarskih ljudstev. Največjo  moč je država imela za časa Justinijana. Hotel je obnoviti rimski imperij. Vlada je od leta 527 do 565. Obnavljal jo je na ta način, da se je vojskoval s takratnimi Germani. Obsegala je večji del balkanskega polotoka, Malo Azijo, Sirijo, Palestino, Egipt, otoke v Egejskem morju. Da bi v tej državi vladal je uvedel reforme. Okrepil je upravo, preprečeval prodajanje državnih služb, povečal nadzor nad denarnimi posli, kontroliral davke in uradnike. Pri oblasti se je opiral na vojsko, cerkev in uradniški aparat. Justinijanove vojne je opisal Prokopij. Po njegovi smrti je država izgubljala posamezne dele in ni bila več močna. </w:t>
      </w:r>
    </w:p>
    <w:p w:rsidR="00091ACF" w:rsidRPr="003F05F0" w:rsidRDefault="00091ACF" w:rsidP="00091ACF">
      <w:r w:rsidRPr="003F05F0">
        <w:t xml:space="preserve">BIZANTINSKA KULTURA: Justinijan je zelo pomemben, ker je izdal zakonik, ki je tudi osnova za Evropsko pravo (kodeks). V njegovem času so bile zgrajene pomembne stavbe: npr. cerkev HAGIA </w:t>
      </w:r>
      <w:r w:rsidRPr="003F05F0">
        <w:lastRenderedPageBreak/>
        <w:t xml:space="preserve">SOFIA </w:t>
      </w:r>
      <w:r w:rsidR="006038A9">
        <w:t xml:space="preserve">: </w:t>
      </w:r>
      <w:r w:rsidRPr="003F05F0">
        <w:t xml:space="preserve">Že v njegovem času je prišlo tudi do notranje krize, pojavili so se verski boji : nestorijanstvo in monofizitizem; in boji med </w:t>
      </w:r>
      <w:r w:rsidR="00F17BBD">
        <w:t>različ</w:t>
      </w:r>
      <w:r w:rsidRPr="003F05F0">
        <w:t xml:space="preserve">nimi strankami. </w:t>
      </w:r>
    </w:p>
    <w:p w:rsidR="00091ACF" w:rsidRPr="003F05F0" w:rsidRDefault="00091ACF" w:rsidP="00091ACF">
      <w:r w:rsidRPr="003F05F0">
        <w:t xml:space="preserve">NESTORIJANSTVO: NAUK </w:t>
      </w:r>
      <w:r w:rsidR="006038A9">
        <w:rPr>
          <w:rFonts w:ascii="Arial" w:hAnsi="Arial"/>
        </w:rPr>
        <w:t xml:space="preserve"> </w:t>
      </w:r>
      <w:r w:rsidRPr="003F05F0">
        <w:t xml:space="preserve"> IMENOVAN PO DUHOVNIKU Nestorju, ki je trdil, da sta v Kristusu združeni na samo dve naravi (božanska in človeška), ampak tudi dve osebi </w:t>
      </w:r>
    </w:p>
    <w:p w:rsidR="00091ACF" w:rsidRPr="003F05F0" w:rsidRDefault="00091ACF" w:rsidP="00091ACF">
      <w:r w:rsidRPr="003F05F0">
        <w:t>MONOFOZITIZEM  nauk, ki za</w:t>
      </w:r>
      <w:r w:rsidR="00343B25">
        <w:t>nika človeško naravo v Kristusu.</w:t>
      </w:r>
    </w:p>
    <w:p w:rsidR="00091ACF" w:rsidRPr="003F05F0" w:rsidRDefault="00091ACF" w:rsidP="00091ACF"/>
    <w:p w:rsidR="00091ACF" w:rsidRPr="003F05F0" w:rsidRDefault="00091ACF" w:rsidP="00091ACF">
      <w:r w:rsidRPr="003F05F0">
        <w:t xml:space="preserve">BIZANTINSKI TIP FEVDALNE DRUŽBE </w:t>
      </w:r>
    </w:p>
    <w:p w:rsidR="00091ACF" w:rsidRPr="003F05F0" w:rsidRDefault="00091ACF" w:rsidP="00091ACF">
      <w:r w:rsidRPr="003F05F0">
        <w:t xml:space="preserve">Po Justinijanu so bili notranji spori in </w:t>
      </w:r>
      <w:r w:rsidR="00F17BBD">
        <w:t>spopadi s sosednimi ljudstvi več</w:t>
      </w:r>
      <w:r w:rsidRPr="003F05F0">
        <w:t xml:space="preserve">ji. Imperij je postal vse bolj poljedelska država. Prevladovala je veleposest in mala svobodna kmečka posest. Od 7.-9.stol. so bile izvedene različne reforme: </w:t>
      </w:r>
    </w:p>
    <w:p w:rsidR="00091ACF" w:rsidRPr="003F05F0" w:rsidRDefault="00091ACF" w:rsidP="00091ACF">
      <w:r w:rsidRPr="003F05F0">
        <w:t xml:space="preserve">- POLITIČNE: zemljo odvzeli samostanom </w:t>
      </w:r>
    </w:p>
    <w:p w:rsidR="006038A9" w:rsidRDefault="006038A9" w:rsidP="00091ACF"/>
    <w:p w:rsidR="00D600BC" w:rsidRPr="009E31C5" w:rsidRDefault="00D600BC" w:rsidP="00BA2540">
      <w:pPr>
        <w:pStyle w:val="Caption"/>
        <w:framePr w:w="2618" w:hSpace="180" w:wrap="around" w:vAnchor="text" w:hAnchor="text" w:y="2683"/>
        <w:shd w:val="solid" w:color="FFFFFF" w:fill="FFFFFF"/>
        <w:rPr>
          <w:noProof/>
        </w:rPr>
      </w:pPr>
      <w:bookmarkStart w:id="20" w:name="_Toc167694584"/>
      <w:r>
        <w:t xml:space="preserve">Slika </w:t>
      </w:r>
      <w:r w:rsidR="00AC22C6">
        <w:fldChar w:fldCharType="begin"/>
      </w:r>
      <w:r w:rsidR="00AC22C6">
        <w:instrText xml:space="preserve"> SEQ Slika \* ARABIC </w:instrText>
      </w:r>
      <w:r w:rsidR="00AC22C6">
        <w:fldChar w:fldCharType="separate"/>
      </w:r>
      <w:r w:rsidR="00CF2424">
        <w:rPr>
          <w:noProof/>
        </w:rPr>
        <w:t>5</w:t>
      </w:r>
      <w:r w:rsidR="00AC22C6">
        <w:rPr>
          <w:noProof/>
        </w:rPr>
        <w:fldChar w:fldCharType="end"/>
      </w:r>
      <w:r>
        <w:t xml:space="preserve"> : Bizantinski gradovi, ki so služili kot obramba.</w:t>
      </w:r>
      <w:bookmarkEnd w:id="20"/>
    </w:p>
    <w:p w:rsidR="00714BD6" w:rsidRDefault="007202C9" w:rsidP="00714BD6">
      <w:r>
        <w:rPr>
          <w:noProof/>
        </w:rPr>
        <w:drawing>
          <wp:anchor distT="0" distB="0" distL="114300" distR="114300" simplePos="0" relativeHeight="251658752" behindDoc="1" locked="0" layoutInCell="1" allowOverlap="1">
            <wp:simplePos x="0" y="0"/>
            <wp:positionH relativeFrom="column">
              <wp:align>left</wp:align>
            </wp:positionH>
            <wp:positionV relativeFrom="paragraph">
              <wp:posOffset>-3810</wp:posOffset>
            </wp:positionV>
            <wp:extent cx="1662430" cy="1650365"/>
            <wp:effectExtent l="0" t="0" r="0" b="0"/>
            <wp:wrapTight wrapText="bothSides">
              <wp:wrapPolygon edited="0">
                <wp:start x="0" y="0"/>
                <wp:lineTo x="0" y="21442"/>
                <wp:lineTo x="21286" y="21442"/>
                <wp:lineTo x="21286" y="0"/>
                <wp:lineTo x="0" y="0"/>
              </wp:wrapPolygon>
            </wp:wrapTight>
            <wp:docPr id="21" name="Picture 21" descr="k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kal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62430" cy="1650365"/>
                    </a:xfrm>
                    <a:prstGeom prst="rect">
                      <a:avLst/>
                    </a:prstGeom>
                    <a:noFill/>
                  </pic:spPr>
                </pic:pic>
              </a:graphicData>
            </a:graphic>
            <wp14:sizeRelH relativeFrom="page">
              <wp14:pctWidth>0</wp14:pctWidth>
            </wp14:sizeRelH>
            <wp14:sizeRelV relativeFrom="page">
              <wp14:pctHeight>0</wp14:pctHeight>
            </wp14:sizeRelV>
          </wp:anchor>
        </w:drawing>
      </w:r>
      <w:r w:rsidR="00091ACF" w:rsidRPr="003F05F0">
        <w:t xml:space="preserve">- VOJAŠKE: uvedena nova vojaško upravna enota, ki </w:t>
      </w:r>
      <w:r w:rsidR="00F17BBD">
        <w:t>se imenovala TEME (obeina). Na č</w:t>
      </w:r>
      <w:r w:rsidR="00091ACF" w:rsidRPr="003F05F0">
        <w:t>elu so bili stratioti, dobili so za opravljanje vojaške službe dedno posest. Za to zemljo</w:t>
      </w:r>
      <w:r w:rsidR="00F17BBD">
        <w:t xml:space="preserve"> je državi plač</w:t>
      </w:r>
      <w:r w:rsidR="00091ACF" w:rsidRPr="003F05F0">
        <w:t>eval davek in opravljal vojaško službo. Bizantinski cesar je za časa Justiunijana imel vso oblast: cerkveno in posvetno: CEZAROPAPIZEM. Obstoj veleposesti, male kmečke posesti in vojaške posesti je posebnost bizantinskega tipa fevdalizma.</w:t>
      </w:r>
      <w:r w:rsidR="006038A9">
        <w:t xml:space="preserve"> </w:t>
      </w:r>
      <w:r w:rsidR="00091ACF" w:rsidRPr="003F05F0">
        <w:t>Bizantinska država se je od rimske vse bolj oddaljevala, nastale so razlike tudi v verskem nauku in leta 1054 je prišlo do razkola med zahodno ali RIMSKOKATOLIŠKO in vzhodno ali PRAVOSLAVNO.</w:t>
      </w:r>
    </w:p>
    <w:p w:rsidR="00CE20E8" w:rsidRPr="00714BD6" w:rsidRDefault="00371741" w:rsidP="004B5CEB">
      <w:pPr>
        <w:pStyle w:val="Heading2"/>
        <w:rPr>
          <w:sz w:val="24"/>
          <w:szCs w:val="24"/>
        </w:rPr>
      </w:pPr>
      <w:bookmarkStart w:id="21" w:name="_Toc166488356"/>
      <w:r>
        <w:lastRenderedPageBreak/>
        <w:t>3</w:t>
      </w:r>
      <w:r w:rsidR="00E852DA">
        <w:t>.0</w:t>
      </w:r>
      <w:r w:rsidR="007016C5">
        <w:t xml:space="preserve"> Primerjave</w:t>
      </w:r>
      <w:bookmarkEnd w:id="21"/>
    </w:p>
    <w:p w:rsidR="007016C5" w:rsidRPr="004B5CEB" w:rsidRDefault="00371741" w:rsidP="004B5CEB">
      <w:r>
        <w:t>3</w:t>
      </w:r>
      <w:r w:rsidR="007016C5" w:rsidRPr="004B5CEB">
        <w:t>.1 Tabulatorji</w:t>
      </w:r>
    </w:p>
    <w:p w:rsidR="007016C5" w:rsidRDefault="007016C5" w:rsidP="007016C5">
      <w:pPr>
        <w:jc w:val="left"/>
        <w:rPr>
          <w:sz w:val="28"/>
          <w:szCs w:val="28"/>
        </w:rPr>
      </w:pPr>
    </w:p>
    <w:p w:rsidR="007016C5" w:rsidRDefault="007016C5" w:rsidP="004B5CEB">
      <w:pPr>
        <w:tabs>
          <w:tab w:val="right" w:pos="1080"/>
          <w:tab w:val="right" w:pos="3420"/>
          <w:tab w:val="right" w:pos="5580"/>
          <w:tab w:val="right" w:pos="9000"/>
        </w:tabs>
        <w:jc w:val="left"/>
        <w:rPr>
          <w:sz w:val="28"/>
          <w:szCs w:val="28"/>
        </w:rPr>
      </w:pPr>
      <w:r w:rsidRPr="00714BD6">
        <w:rPr>
          <w:sz w:val="28"/>
          <w:szCs w:val="28"/>
          <w:bdr w:val="single" w:sz="4" w:space="0" w:color="FF6600" w:shadow="1"/>
          <w:shd w:val="clear" w:color="auto" w:fill="008080"/>
        </w:rPr>
        <w:tab/>
        <w:t>Cesarji</w:t>
      </w:r>
      <w:r w:rsidRPr="00714BD6">
        <w:rPr>
          <w:sz w:val="28"/>
          <w:szCs w:val="28"/>
          <w:bdr w:val="single" w:sz="4" w:space="0" w:color="FF6600" w:shadow="1"/>
          <w:shd w:val="clear" w:color="auto" w:fill="008080"/>
        </w:rPr>
        <w:tab/>
        <w:t>Leto Rojstva</w:t>
      </w:r>
      <w:r w:rsidRPr="00714BD6">
        <w:rPr>
          <w:sz w:val="28"/>
          <w:szCs w:val="28"/>
          <w:bdr w:val="single" w:sz="4" w:space="0" w:color="FF6600" w:shadow="1"/>
          <w:shd w:val="clear" w:color="auto" w:fill="008080"/>
        </w:rPr>
        <w:tab/>
        <w:t>Leto Smrti</w:t>
      </w:r>
      <w:r w:rsidRPr="00714BD6">
        <w:rPr>
          <w:sz w:val="28"/>
          <w:szCs w:val="28"/>
          <w:bdr w:val="single" w:sz="4" w:space="0" w:color="FF6600" w:shadow="1"/>
          <w:shd w:val="clear" w:color="auto" w:fill="008080"/>
        </w:rPr>
        <w:tab/>
        <w:t>Vladanje</w:t>
      </w:r>
      <w:r w:rsidR="00030837" w:rsidRPr="00714BD6">
        <w:rPr>
          <w:sz w:val="28"/>
          <w:szCs w:val="28"/>
          <w:bdr w:val="single" w:sz="4" w:space="0" w:color="FF6600" w:shadow="1"/>
          <w:shd w:val="clear" w:color="auto" w:fill="FF6600"/>
        </w:rPr>
        <w:tab/>
        <w:t>Dioklecijan</w:t>
      </w:r>
      <w:r w:rsidR="00030837" w:rsidRPr="00714BD6">
        <w:rPr>
          <w:sz w:val="28"/>
          <w:szCs w:val="28"/>
          <w:bdr w:val="single" w:sz="4" w:space="0" w:color="FF6600" w:shadow="1"/>
          <w:shd w:val="clear" w:color="auto" w:fill="FF6600"/>
        </w:rPr>
        <w:tab/>
        <w:t>245</w:t>
      </w:r>
      <w:r w:rsidR="00030837" w:rsidRPr="00714BD6">
        <w:rPr>
          <w:sz w:val="28"/>
          <w:szCs w:val="28"/>
          <w:bdr w:val="single" w:sz="4" w:space="0" w:color="FF6600" w:shadow="1"/>
          <w:shd w:val="clear" w:color="auto" w:fill="FF6600"/>
        </w:rPr>
        <w:tab/>
        <w:t>313</w:t>
      </w:r>
      <w:r w:rsidR="00030837" w:rsidRPr="00714BD6">
        <w:rPr>
          <w:sz w:val="28"/>
          <w:szCs w:val="28"/>
          <w:bdr w:val="single" w:sz="4" w:space="0" w:color="FF6600" w:shadow="1"/>
          <w:shd w:val="clear" w:color="auto" w:fill="FF6600"/>
        </w:rPr>
        <w:tab/>
        <w:t>284-305</w:t>
      </w:r>
      <w:r w:rsidR="00030837" w:rsidRPr="00714BD6">
        <w:rPr>
          <w:sz w:val="28"/>
          <w:szCs w:val="28"/>
          <w:bdr w:val="single" w:sz="4" w:space="0" w:color="FF6600" w:shadow="1"/>
          <w:shd w:val="clear" w:color="auto" w:fill="FF6600"/>
        </w:rPr>
        <w:tab/>
        <w:t>Teodozij I. Veliki</w:t>
      </w:r>
      <w:r w:rsidR="00030837" w:rsidRPr="00714BD6">
        <w:rPr>
          <w:sz w:val="28"/>
          <w:szCs w:val="28"/>
          <w:bdr w:val="single" w:sz="4" w:space="0" w:color="FF6600" w:shadow="1"/>
          <w:shd w:val="clear" w:color="auto" w:fill="FF6600"/>
        </w:rPr>
        <w:tab/>
        <w:t>346</w:t>
      </w:r>
      <w:r w:rsidR="00030837" w:rsidRPr="00714BD6">
        <w:rPr>
          <w:sz w:val="28"/>
          <w:szCs w:val="28"/>
          <w:bdr w:val="single" w:sz="4" w:space="0" w:color="FF6600" w:shadow="1"/>
          <w:shd w:val="clear" w:color="auto" w:fill="FF6600"/>
        </w:rPr>
        <w:tab/>
        <w:t>395</w:t>
      </w:r>
      <w:r w:rsidR="00030837" w:rsidRPr="00714BD6">
        <w:rPr>
          <w:sz w:val="28"/>
          <w:szCs w:val="28"/>
          <w:bdr w:val="single" w:sz="4" w:space="0" w:color="FF6600" w:shadow="1"/>
          <w:shd w:val="clear" w:color="auto" w:fill="FF6600"/>
        </w:rPr>
        <w:tab/>
      </w:r>
      <w:r w:rsidR="00CE20EA" w:rsidRPr="00714BD6">
        <w:rPr>
          <w:sz w:val="28"/>
          <w:szCs w:val="28"/>
          <w:bdr w:val="single" w:sz="4" w:space="0" w:color="FF6600" w:shadow="1"/>
          <w:shd w:val="clear" w:color="auto" w:fill="FF6600"/>
        </w:rPr>
        <w:t>378-39</w:t>
      </w:r>
      <w:r w:rsidR="00CE20EA" w:rsidRPr="00714BD6">
        <w:rPr>
          <w:sz w:val="28"/>
          <w:szCs w:val="28"/>
          <w:bdr w:val="single" w:sz="4" w:space="0" w:color="FF6600" w:shadow="1"/>
          <w:shd w:val="clear" w:color="auto" w:fill="FF6600"/>
        </w:rPr>
        <w:tab/>
        <w:t>Bazilisk</w:t>
      </w:r>
      <w:r w:rsidR="00CE20EA" w:rsidRPr="00714BD6">
        <w:rPr>
          <w:sz w:val="28"/>
          <w:szCs w:val="28"/>
          <w:bdr w:val="single" w:sz="4" w:space="0" w:color="FF6600" w:shadow="1"/>
          <w:shd w:val="clear" w:color="auto" w:fill="FF6600"/>
        </w:rPr>
        <w:tab/>
        <w:t>?</w:t>
      </w:r>
      <w:r w:rsidR="00CE20EA" w:rsidRPr="00714BD6">
        <w:rPr>
          <w:sz w:val="28"/>
          <w:szCs w:val="28"/>
          <w:bdr w:val="single" w:sz="4" w:space="0" w:color="FF6600" w:shadow="1"/>
          <w:shd w:val="clear" w:color="auto" w:fill="FF6600"/>
        </w:rPr>
        <w:tab/>
        <w:t>?</w:t>
      </w:r>
      <w:r w:rsidR="00CE20EA" w:rsidRPr="00714BD6">
        <w:rPr>
          <w:sz w:val="28"/>
          <w:szCs w:val="28"/>
          <w:bdr w:val="single" w:sz="4" w:space="0" w:color="FF6600" w:shadow="1"/>
          <w:shd w:val="clear" w:color="auto" w:fill="FF6600"/>
        </w:rPr>
        <w:tab/>
        <w:t>476-477</w:t>
      </w:r>
      <w:r w:rsidR="00CE20EA" w:rsidRPr="00714BD6">
        <w:rPr>
          <w:sz w:val="28"/>
          <w:szCs w:val="28"/>
          <w:bdr w:val="single" w:sz="4" w:space="0" w:color="FF6600" w:shadow="1"/>
          <w:shd w:val="clear" w:color="auto" w:fill="FF6600"/>
        </w:rPr>
        <w:tab/>
        <w:t>Ivan I. Cimiskes</w:t>
      </w:r>
      <w:r w:rsidR="00CE20EA" w:rsidRPr="00714BD6">
        <w:rPr>
          <w:sz w:val="28"/>
          <w:szCs w:val="28"/>
          <w:bdr w:val="single" w:sz="4" w:space="0" w:color="FF6600" w:shadow="1"/>
          <w:shd w:val="clear" w:color="auto" w:fill="FF6600"/>
        </w:rPr>
        <w:tab/>
        <w:t>925</w:t>
      </w:r>
      <w:r w:rsidR="00CE20EA" w:rsidRPr="00714BD6">
        <w:rPr>
          <w:sz w:val="28"/>
          <w:szCs w:val="28"/>
          <w:bdr w:val="single" w:sz="4" w:space="0" w:color="FF6600" w:shadow="1"/>
          <w:shd w:val="clear" w:color="auto" w:fill="FF6600"/>
        </w:rPr>
        <w:tab/>
        <w:t>976</w:t>
      </w:r>
      <w:r w:rsidR="00CE20EA" w:rsidRPr="00714BD6">
        <w:rPr>
          <w:sz w:val="28"/>
          <w:szCs w:val="28"/>
          <w:bdr w:val="single" w:sz="4" w:space="0" w:color="FF6600" w:shadow="1"/>
          <w:shd w:val="clear" w:color="auto" w:fill="FF6600"/>
        </w:rPr>
        <w:tab/>
      </w:r>
      <w:r w:rsidR="00CE20EA" w:rsidRPr="006C38A3">
        <w:rPr>
          <w:sz w:val="28"/>
          <w:szCs w:val="28"/>
          <w:bdr w:val="single" w:sz="4" w:space="0" w:color="FF6600" w:shadow="1"/>
          <w:shd w:val="clear" w:color="auto" w:fill="FF6600"/>
        </w:rPr>
        <w:t>969-976</w:t>
      </w:r>
      <w:r w:rsidR="00CE20EA" w:rsidRPr="00714BD6">
        <w:rPr>
          <w:sz w:val="28"/>
          <w:szCs w:val="28"/>
          <w:bdr w:val="single" w:sz="4" w:space="0" w:color="FF6600" w:shadow="1"/>
          <w:shd w:val="clear" w:color="auto" w:fill="FF6600"/>
        </w:rPr>
        <w:tab/>
      </w:r>
      <w:r w:rsidR="00CE20EA" w:rsidRPr="0082301C">
        <w:rPr>
          <w:sz w:val="28"/>
          <w:szCs w:val="28"/>
          <w:bdr w:val="single" w:sz="4" w:space="0" w:color="FF6600" w:shadow="1"/>
          <w:shd w:val="clear" w:color="auto" w:fill="FF6600"/>
        </w:rPr>
        <w:t>Ivan II. Komnen</w:t>
      </w:r>
      <w:r w:rsidR="00CE20EA" w:rsidRPr="00714BD6">
        <w:rPr>
          <w:bdr w:val="single" w:sz="4" w:space="0" w:color="FF6600" w:shadow="1"/>
          <w:shd w:val="clear" w:color="auto" w:fill="FF6600"/>
        </w:rPr>
        <w:tab/>
      </w:r>
      <w:r w:rsidR="00CE20EA" w:rsidRPr="006C38A3">
        <w:rPr>
          <w:sz w:val="28"/>
          <w:szCs w:val="28"/>
          <w:bdr w:val="single" w:sz="4" w:space="0" w:color="FF6600" w:shadow="1"/>
          <w:shd w:val="clear" w:color="auto" w:fill="FF6600"/>
        </w:rPr>
        <w:t>1088</w:t>
      </w:r>
      <w:r w:rsidR="00CE20EA" w:rsidRPr="006C38A3">
        <w:rPr>
          <w:sz w:val="28"/>
          <w:szCs w:val="28"/>
          <w:bdr w:val="single" w:sz="4" w:space="0" w:color="FF6600" w:shadow="1"/>
          <w:shd w:val="clear" w:color="auto" w:fill="FF6600"/>
        </w:rPr>
        <w:tab/>
        <w:t>1143</w:t>
      </w:r>
      <w:r w:rsidR="00CE20EA" w:rsidRPr="00714BD6">
        <w:rPr>
          <w:bdr w:val="single" w:sz="4" w:space="0" w:color="FF6600" w:shadow="1"/>
          <w:shd w:val="clear" w:color="auto" w:fill="FF6600"/>
        </w:rPr>
        <w:tab/>
      </w:r>
      <w:r w:rsidR="00CE20EA" w:rsidRPr="006C38A3">
        <w:rPr>
          <w:sz w:val="28"/>
          <w:szCs w:val="28"/>
          <w:bdr w:val="single" w:sz="4" w:space="0" w:color="FF6600" w:shadow="1"/>
          <w:shd w:val="clear" w:color="auto" w:fill="FF6600"/>
        </w:rPr>
        <w:t>1118-1143</w:t>
      </w:r>
      <w:r w:rsidR="00CE20EA" w:rsidRPr="00714BD6">
        <w:rPr>
          <w:bdr w:val="single" w:sz="4" w:space="0" w:color="FF6600" w:shadow="1"/>
          <w:shd w:val="clear" w:color="auto" w:fill="FF6600"/>
        </w:rPr>
        <w:tab/>
      </w:r>
      <w:r w:rsidR="00CE20EA" w:rsidRPr="0082301C">
        <w:rPr>
          <w:sz w:val="28"/>
          <w:szCs w:val="28"/>
          <w:bdr w:val="single" w:sz="4" w:space="0" w:color="FF6600" w:shadow="1"/>
          <w:shd w:val="clear" w:color="auto" w:fill="FF6600"/>
        </w:rPr>
        <w:t>Ivan VI. Kantakuzen</w:t>
      </w:r>
      <w:r w:rsidR="00CE20EA" w:rsidRPr="00714BD6">
        <w:rPr>
          <w:bdr w:val="single" w:sz="4" w:space="0" w:color="FF6600" w:shadow="1"/>
          <w:shd w:val="clear" w:color="auto" w:fill="FF6600"/>
        </w:rPr>
        <w:tab/>
      </w:r>
      <w:r w:rsidR="00CE20EA" w:rsidRPr="006C38A3">
        <w:rPr>
          <w:sz w:val="28"/>
          <w:szCs w:val="28"/>
          <w:bdr w:val="single" w:sz="4" w:space="0" w:color="FF6600" w:shadow="1"/>
          <w:shd w:val="clear" w:color="auto" w:fill="FF6600"/>
        </w:rPr>
        <w:t>1292</w:t>
      </w:r>
      <w:r w:rsidR="00CE20EA" w:rsidRPr="006C38A3">
        <w:rPr>
          <w:sz w:val="28"/>
          <w:szCs w:val="28"/>
          <w:bdr w:val="single" w:sz="4" w:space="0" w:color="FF6600" w:shadow="1"/>
          <w:shd w:val="clear" w:color="auto" w:fill="FF6600"/>
        </w:rPr>
        <w:tab/>
        <w:t>1383</w:t>
      </w:r>
      <w:r w:rsidR="00CE20EA" w:rsidRPr="00714BD6">
        <w:rPr>
          <w:bdr w:val="single" w:sz="4" w:space="0" w:color="FF6600" w:shadow="1"/>
          <w:shd w:val="clear" w:color="auto" w:fill="FF6600"/>
        </w:rPr>
        <w:tab/>
      </w:r>
      <w:r w:rsidR="00CE20EA" w:rsidRPr="006C38A3">
        <w:rPr>
          <w:sz w:val="28"/>
          <w:szCs w:val="28"/>
          <w:bdr w:val="single" w:sz="4" w:space="0" w:color="FF6600" w:shadow="1"/>
          <w:shd w:val="clear" w:color="auto" w:fill="FF6600"/>
        </w:rPr>
        <w:t>1341-1354</w:t>
      </w:r>
      <w:r w:rsidR="00CE20EA" w:rsidRPr="00714BD6">
        <w:rPr>
          <w:bdr w:val="single" w:sz="4" w:space="0" w:color="FF6600" w:shadow="1"/>
          <w:shd w:val="clear" w:color="auto" w:fill="FF6600"/>
        </w:rPr>
        <w:tab/>
      </w:r>
      <w:r w:rsidR="00CE20EA" w:rsidRPr="0082301C">
        <w:rPr>
          <w:sz w:val="28"/>
          <w:szCs w:val="28"/>
          <w:bdr w:val="single" w:sz="4" w:space="0" w:color="FF6600" w:shadow="1"/>
          <w:shd w:val="clear" w:color="auto" w:fill="FF6600"/>
        </w:rPr>
        <w:t>Ivan V. Paleolog</w:t>
      </w:r>
      <w:r w:rsidR="00CE20EA" w:rsidRPr="00714BD6">
        <w:rPr>
          <w:bdr w:val="single" w:sz="4" w:space="0" w:color="FF6600" w:shadow="1"/>
          <w:shd w:val="clear" w:color="auto" w:fill="FF6600"/>
        </w:rPr>
        <w:tab/>
      </w:r>
      <w:r w:rsidR="00CE20EA" w:rsidRPr="006C38A3">
        <w:rPr>
          <w:sz w:val="28"/>
          <w:szCs w:val="28"/>
          <w:bdr w:val="single" w:sz="4" w:space="0" w:color="FF6600" w:shadow="1"/>
          <w:shd w:val="clear" w:color="auto" w:fill="FF6600"/>
        </w:rPr>
        <w:t>1332</w:t>
      </w:r>
      <w:r w:rsidR="00CE20EA" w:rsidRPr="006C38A3">
        <w:rPr>
          <w:sz w:val="28"/>
          <w:szCs w:val="28"/>
          <w:bdr w:val="single" w:sz="4" w:space="0" w:color="FF6600" w:shadow="1"/>
          <w:shd w:val="clear" w:color="auto" w:fill="FF6600"/>
        </w:rPr>
        <w:tab/>
        <w:t>1391</w:t>
      </w:r>
      <w:r w:rsidR="00CE20EA" w:rsidRPr="00714BD6">
        <w:rPr>
          <w:bdr w:val="single" w:sz="4" w:space="0" w:color="FF6600" w:shadow="1"/>
          <w:shd w:val="clear" w:color="auto" w:fill="FF6600"/>
        </w:rPr>
        <w:tab/>
      </w:r>
      <w:r w:rsidR="00CE20EA" w:rsidRPr="006C38A3">
        <w:rPr>
          <w:sz w:val="28"/>
          <w:szCs w:val="28"/>
          <w:bdr w:val="single" w:sz="4" w:space="0" w:color="FF6600" w:shadow="1"/>
          <w:shd w:val="clear" w:color="auto" w:fill="FF6600"/>
        </w:rPr>
        <w:t>1379-1391</w:t>
      </w:r>
      <w:r w:rsidR="00820C29">
        <w:rPr>
          <w:sz w:val="28"/>
          <w:szCs w:val="28"/>
        </w:rPr>
        <w:tab/>
      </w:r>
    </w:p>
    <w:p w:rsidR="00515D34" w:rsidRDefault="00515D34" w:rsidP="007016C5">
      <w:pPr>
        <w:tabs>
          <w:tab w:val="right" w:pos="1080"/>
          <w:tab w:val="right" w:pos="3420"/>
          <w:tab w:val="right" w:pos="5580"/>
          <w:tab w:val="right" w:pos="9000"/>
        </w:tabs>
        <w:jc w:val="left"/>
        <w:rPr>
          <w:sz w:val="28"/>
          <w:szCs w:val="28"/>
        </w:rPr>
      </w:pPr>
    </w:p>
    <w:p w:rsidR="000022C5" w:rsidRDefault="00BC6B33" w:rsidP="007016C5">
      <w:pPr>
        <w:tabs>
          <w:tab w:val="right" w:pos="1080"/>
          <w:tab w:val="right" w:pos="3420"/>
          <w:tab w:val="right" w:pos="5580"/>
          <w:tab w:val="right" w:pos="9000"/>
        </w:tabs>
        <w:jc w:val="left"/>
        <w:rPr>
          <w:sz w:val="28"/>
          <w:szCs w:val="28"/>
        </w:rPr>
      </w:pPr>
      <w:r>
        <w:rPr>
          <w:sz w:val="28"/>
          <w:szCs w:val="28"/>
        </w:rPr>
        <w:br w:type="page"/>
      </w:r>
      <w:r w:rsidR="00371741">
        <w:rPr>
          <w:sz w:val="28"/>
          <w:szCs w:val="28"/>
        </w:rPr>
        <w:lastRenderedPageBreak/>
        <w:t>3</w:t>
      </w:r>
      <w:r w:rsidR="00FA2D97">
        <w:rPr>
          <w:sz w:val="28"/>
          <w:szCs w:val="28"/>
        </w:rPr>
        <w:t>.2 Tabela</w:t>
      </w:r>
    </w:p>
    <w:p w:rsidR="004B5CEB" w:rsidRDefault="004B5CEB" w:rsidP="007016C5">
      <w:pPr>
        <w:tabs>
          <w:tab w:val="right" w:pos="1080"/>
          <w:tab w:val="right" w:pos="3420"/>
          <w:tab w:val="right" w:pos="5580"/>
          <w:tab w:val="right" w:pos="9000"/>
        </w:tabs>
        <w:jc w:val="left"/>
        <w:rPr>
          <w:sz w:val="28"/>
          <w:szCs w:val="28"/>
        </w:rPr>
      </w:pPr>
    </w:p>
    <w:p w:rsidR="004B5CEB" w:rsidRDefault="004B5CEB" w:rsidP="007016C5">
      <w:pPr>
        <w:tabs>
          <w:tab w:val="right" w:pos="1080"/>
          <w:tab w:val="right" w:pos="3420"/>
          <w:tab w:val="right" w:pos="5580"/>
          <w:tab w:val="right" w:pos="9000"/>
        </w:tabs>
        <w:jc w:val="left"/>
        <w:rPr>
          <w:sz w:val="28"/>
          <w:szCs w:val="28"/>
        </w:rPr>
      </w:pPr>
    </w:p>
    <w:p w:rsidR="004B5CEB" w:rsidRDefault="000022C5" w:rsidP="007016C5">
      <w:pPr>
        <w:tabs>
          <w:tab w:val="right" w:pos="1080"/>
          <w:tab w:val="right" w:pos="3420"/>
          <w:tab w:val="right" w:pos="5580"/>
          <w:tab w:val="right" w:pos="9000"/>
        </w:tabs>
        <w:jc w:val="left"/>
        <w:rPr>
          <w:sz w:val="28"/>
          <w:szCs w:val="28"/>
        </w:rPr>
      </w:pPr>
      <w:r>
        <w:rPr>
          <w:sz w:val="28"/>
          <w:szCs w:val="28"/>
        </w:rPr>
        <w:t>Časovni pregled Bizantinskega cesarstva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900"/>
        <w:tblLook w:val="01E0" w:firstRow="1" w:lastRow="1" w:firstColumn="1" w:lastColumn="1" w:noHBand="0" w:noVBand="0"/>
      </w:tblPr>
      <w:tblGrid>
        <w:gridCol w:w="4518"/>
        <w:gridCol w:w="4544"/>
      </w:tblGrid>
      <w:tr w:rsidR="000022C5" w:rsidTr="00EF18EA">
        <w:trPr>
          <w:jc w:val="center"/>
        </w:trPr>
        <w:tc>
          <w:tcPr>
            <w:tcW w:w="4606" w:type="dxa"/>
            <w:shd w:val="clear" w:color="auto" w:fill="FF0000"/>
          </w:tcPr>
          <w:p w:rsidR="000022C5" w:rsidRPr="00EF18EA" w:rsidRDefault="000022C5" w:rsidP="00EF18EA">
            <w:pPr>
              <w:tabs>
                <w:tab w:val="right" w:pos="1080"/>
                <w:tab w:val="right" w:pos="3420"/>
                <w:tab w:val="right" w:pos="5580"/>
                <w:tab w:val="right" w:pos="9000"/>
              </w:tabs>
              <w:jc w:val="center"/>
              <w:rPr>
                <w:b/>
                <w:sz w:val="28"/>
                <w:szCs w:val="28"/>
              </w:rPr>
            </w:pPr>
            <w:r w:rsidRPr="00EF18EA">
              <w:rPr>
                <w:b/>
                <w:sz w:val="28"/>
                <w:szCs w:val="28"/>
              </w:rPr>
              <w:t>LETO</w:t>
            </w:r>
          </w:p>
        </w:tc>
        <w:tc>
          <w:tcPr>
            <w:tcW w:w="4606" w:type="dxa"/>
            <w:shd w:val="clear" w:color="auto" w:fill="FF0000"/>
          </w:tcPr>
          <w:p w:rsidR="000022C5" w:rsidRPr="00EF18EA" w:rsidRDefault="000022C5" w:rsidP="00EF18EA">
            <w:pPr>
              <w:tabs>
                <w:tab w:val="right" w:pos="1080"/>
                <w:tab w:val="right" w:pos="3420"/>
                <w:tab w:val="right" w:pos="5580"/>
                <w:tab w:val="right" w:pos="9000"/>
              </w:tabs>
              <w:jc w:val="center"/>
              <w:rPr>
                <w:b/>
                <w:sz w:val="28"/>
                <w:szCs w:val="28"/>
              </w:rPr>
            </w:pPr>
            <w:r w:rsidRPr="00EF18EA">
              <w:rPr>
                <w:b/>
                <w:sz w:val="28"/>
                <w:szCs w:val="28"/>
              </w:rPr>
              <w:t>DOGODEK</w:t>
            </w:r>
          </w:p>
        </w:tc>
      </w:tr>
      <w:tr w:rsidR="000022C5" w:rsidTr="00EF18EA">
        <w:trPr>
          <w:jc w:val="center"/>
        </w:trPr>
        <w:tc>
          <w:tcPr>
            <w:tcW w:w="4606" w:type="dxa"/>
            <w:shd w:val="clear" w:color="auto" w:fill="FF9900"/>
          </w:tcPr>
          <w:p w:rsidR="000022C5" w:rsidRPr="00EF18EA" w:rsidRDefault="000022C5" w:rsidP="00EF18EA">
            <w:pPr>
              <w:tabs>
                <w:tab w:val="right" w:pos="1080"/>
                <w:tab w:val="right" w:pos="3420"/>
                <w:tab w:val="right" w:pos="5580"/>
                <w:tab w:val="right" w:pos="9000"/>
              </w:tabs>
              <w:jc w:val="center"/>
              <w:rPr>
                <w:b/>
                <w:sz w:val="28"/>
                <w:szCs w:val="28"/>
              </w:rPr>
            </w:pPr>
            <w:r w:rsidRPr="00EF18EA">
              <w:rPr>
                <w:b/>
                <w:sz w:val="28"/>
                <w:szCs w:val="28"/>
              </w:rPr>
              <w:t>330</w:t>
            </w:r>
          </w:p>
        </w:tc>
        <w:tc>
          <w:tcPr>
            <w:tcW w:w="4606" w:type="dxa"/>
            <w:shd w:val="clear" w:color="auto" w:fill="FF9900"/>
          </w:tcPr>
          <w:p w:rsidR="000022C5" w:rsidRPr="00EF18EA" w:rsidRDefault="000022C5" w:rsidP="00EF18EA">
            <w:pPr>
              <w:tabs>
                <w:tab w:val="right" w:pos="1080"/>
                <w:tab w:val="right" w:pos="3420"/>
                <w:tab w:val="right" w:pos="5580"/>
                <w:tab w:val="right" w:pos="9000"/>
              </w:tabs>
              <w:jc w:val="center"/>
              <w:rPr>
                <w:sz w:val="28"/>
                <w:szCs w:val="28"/>
              </w:rPr>
            </w:pPr>
            <w:r w:rsidRPr="00EF18EA">
              <w:rPr>
                <w:sz w:val="28"/>
                <w:szCs w:val="28"/>
              </w:rPr>
              <w:t>Rimski cesar Konstantin I. prestavi prestolnico v novoustanovljeni Konstantinopel.</w:t>
            </w:r>
          </w:p>
        </w:tc>
      </w:tr>
      <w:tr w:rsidR="000022C5" w:rsidTr="00EF18EA">
        <w:trPr>
          <w:jc w:val="center"/>
        </w:trPr>
        <w:tc>
          <w:tcPr>
            <w:tcW w:w="4606" w:type="dxa"/>
            <w:shd w:val="clear" w:color="auto" w:fill="FF9900"/>
          </w:tcPr>
          <w:p w:rsidR="000022C5" w:rsidRPr="00EF18EA" w:rsidRDefault="000022C5" w:rsidP="00EF18EA">
            <w:pPr>
              <w:tabs>
                <w:tab w:val="right" w:pos="1080"/>
                <w:tab w:val="right" w:pos="3420"/>
                <w:tab w:val="right" w:pos="5580"/>
                <w:tab w:val="right" w:pos="9000"/>
              </w:tabs>
              <w:jc w:val="center"/>
              <w:rPr>
                <w:b/>
                <w:sz w:val="28"/>
                <w:szCs w:val="28"/>
              </w:rPr>
            </w:pPr>
            <w:r w:rsidRPr="00EF18EA">
              <w:rPr>
                <w:b/>
                <w:sz w:val="28"/>
                <w:szCs w:val="28"/>
              </w:rPr>
              <w:t>395</w:t>
            </w:r>
          </w:p>
        </w:tc>
        <w:tc>
          <w:tcPr>
            <w:tcW w:w="4606" w:type="dxa"/>
            <w:shd w:val="clear" w:color="auto" w:fill="FF9900"/>
          </w:tcPr>
          <w:p w:rsidR="000022C5" w:rsidRPr="00EF18EA" w:rsidRDefault="000022C5" w:rsidP="00EF18EA">
            <w:pPr>
              <w:tabs>
                <w:tab w:val="right" w:pos="1080"/>
                <w:tab w:val="right" w:pos="3420"/>
                <w:tab w:val="right" w:pos="5580"/>
                <w:tab w:val="right" w:pos="9000"/>
              </w:tabs>
              <w:jc w:val="center"/>
              <w:rPr>
                <w:sz w:val="28"/>
                <w:szCs w:val="28"/>
              </w:rPr>
            </w:pPr>
            <w:r w:rsidRPr="00EF18EA">
              <w:rPr>
                <w:sz w:val="28"/>
                <w:szCs w:val="28"/>
              </w:rPr>
              <w:t>Rimsko cesarstvo po smrti rimskega cesarja Teodozija I. razdeljeno vzhodni in zahodni del.</w:t>
            </w:r>
          </w:p>
        </w:tc>
      </w:tr>
      <w:tr w:rsidR="000022C5" w:rsidTr="00EF18EA">
        <w:trPr>
          <w:jc w:val="center"/>
        </w:trPr>
        <w:tc>
          <w:tcPr>
            <w:tcW w:w="4606" w:type="dxa"/>
            <w:shd w:val="clear" w:color="auto" w:fill="FF9900"/>
          </w:tcPr>
          <w:p w:rsidR="000022C5" w:rsidRPr="00EF18EA" w:rsidRDefault="000022C5" w:rsidP="00EF18EA">
            <w:pPr>
              <w:tabs>
                <w:tab w:val="right" w:pos="1080"/>
                <w:tab w:val="right" w:pos="3420"/>
                <w:tab w:val="right" w:pos="5580"/>
                <w:tab w:val="right" w:pos="9000"/>
              </w:tabs>
              <w:jc w:val="center"/>
              <w:rPr>
                <w:b/>
                <w:sz w:val="28"/>
                <w:szCs w:val="28"/>
              </w:rPr>
            </w:pPr>
            <w:r w:rsidRPr="00EF18EA">
              <w:rPr>
                <w:b/>
                <w:sz w:val="28"/>
                <w:szCs w:val="28"/>
              </w:rPr>
              <w:t>527</w:t>
            </w:r>
          </w:p>
        </w:tc>
        <w:tc>
          <w:tcPr>
            <w:tcW w:w="4606" w:type="dxa"/>
            <w:shd w:val="clear" w:color="auto" w:fill="FF9900"/>
          </w:tcPr>
          <w:p w:rsidR="000022C5" w:rsidRPr="00EF18EA" w:rsidRDefault="000022C5" w:rsidP="00EF18EA">
            <w:pPr>
              <w:tabs>
                <w:tab w:val="right" w:pos="1080"/>
                <w:tab w:val="right" w:pos="3420"/>
                <w:tab w:val="right" w:pos="5580"/>
                <w:tab w:val="right" w:pos="9000"/>
              </w:tabs>
              <w:jc w:val="center"/>
              <w:rPr>
                <w:sz w:val="28"/>
                <w:szCs w:val="28"/>
              </w:rPr>
            </w:pPr>
            <w:r w:rsidRPr="00EF18EA">
              <w:rPr>
                <w:sz w:val="28"/>
                <w:szCs w:val="28"/>
              </w:rPr>
              <w:t>Ustoličenje Justinijana I. za bizantinskega cesarja.</w:t>
            </w:r>
          </w:p>
        </w:tc>
      </w:tr>
      <w:tr w:rsidR="000022C5" w:rsidTr="00EF18EA">
        <w:trPr>
          <w:jc w:val="center"/>
        </w:trPr>
        <w:tc>
          <w:tcPr>
            <w:tcW w:w="4606" w:type="dxa"/>
            <w:shd w:val="clear" w:color="auto" w:fill="FF9900"/>
          </w:tcPr>
          <w:p w:rsidR="000022C5" w:rsidRPr="00EF18EA" w:rsidRDefault="000022C5" w:rsidP="00EF18EA">
            <w:pPr>
              <w:tabs>
                <w:tab w:val="right" w:pos="1080"/>
                <w:tab w:val="right" w:pos="3420"/>
                <w:tab w:val="right" w:pos="5580"/>
                <w:tab w:val="right" w:pos="9000"/>
              </w:tabs>
              <w:jc w:val="center"/>
              <w:rPr>
                <w:b/>
                <w:sz w:val="28"/>
                <w:szCs w:val="28"/>
              </w:rPr>
            </w:pPr>
            <w:r w:rsidRPr="00EF18EA">
              <w:rPr>
                <w:b/>
                <w:sz w:val="28"/>
                <w:szCs w:val="28"/>
              </w:rPr>
              <w:t>532-537</w:t>
            </w:r>
          </w:p>
        </w:tc>
        <w:tc>
          <w:tcPr>
            <w:tcW w:w="4606" w:type="dxa"/>
            <w:shd w:val="clear" w:color="auto" w:fill="FF9900"/>
          </w:tcPr>
          <w:p w:rsidR="000022C5" w:rsidRPr="00EF18EA" w:rsidRDefault="000022C5" w:rsidP="00EF18EA">
            <w:pPr>
              <w:tabs>
                <w:tab w:val="right" w:pos="1080"/>
                <w:tab w:val="right" w:pos="3420"/>
                <w:tab w:val="right" w:pos="5580"/>
                <w:tab w:val="right" w:pos="9000"/>
              </w:tabs>
              <w:jc w:val="center"/>
              <w:rPr>
                <w:sz w:val="28"/>
                <w:szCs w:val="28"/>
              </w:rPr>
            </w:pPr>
            <w:r w:rsidRPr="00EF18EA">
              <w:rPr>
                <w:sz w:val="28"/>
                <w:szCs w:val="28"/>
              </w:rPr>
              <w:t>Justinijan da zgraditi cerkev Hagia Sofia</w:t>
            </w:r>
          </w:p>
        </w:tc>
      </w:tr>
      <w:tr w:rsidR="000022C5" w:rsidTr="00EF18EA">
        <w:trPr>
          <w:jc w:val="center"/>
        </w:trPr>
        <w:tc>
          <w:tcPr>
            <w:tcW w:w="4606" w:type="dxa"/>
            <w:shd w:val="clear" w:color="auto" w:fill="FF9900"/>
          </w:tcPr>
          <w:p w:rsidR="000022C5" w:rsidRPr="00EF18EA" w:rsidRDefault="000022C5" w:rsidP="00EF18EA">
            <w:pPr>
              <w:tabs>
                <w:tab w:val="right" w:pos="1080"/>
                <w:tab w:val="right" w:pos="3420"/>
                <w:tab w:val="right" w:pos="5580"/>
                <w:tab w:val="right" w:pos="9000"/>
              </w:tabs>
              <w:jc w:val="center"/>
              <w:rPr>
                <w:b/>
                <w:sz w:val="28"/>
                <w:szCs w:val="28"/>
              </w:rPr>
            </w:pPr>
            <w:r w:rsidRPr="00EF18EA">
              <w:rPr>
                <w:b/>
                <w:sz w:val="28"/>
                <w:szCs w:val="28"/>
              </w:rPr>
              <w:t>730-787; 813-843</w:t>
            </w:r>
          </w:p>
        </w:tc>
        <w:tc>
          <w:tcPr>
            <w:tcW w:w="4606" w:type="dxa"/>
            <w:shd w:val="clear" w:color="auto" w:fill="FF9900"/>
          </w:tcPr>
          <w:p w:rsidR="000022C5" w:rsidRPr="00EF18EA" w:rsidRDefault="000022C5" w:rsidP="00EF18EA">
            <w:pPr>
              <w:tabs>
                <w:tab w:val="right" w:pos="1080"/>
                <w:tab w:val="right" w:pos="3420"/>
                <w:tab w:val="right" w:pos="5580"/>
                <w:tab w:val="right" w:pos="9000"/>
              </w:tabs>
              <w:jc w:val="center"/>
              <w:rPr>
                <w:sz w:val="28"/>
                <w:szCs w:val="28"/>
              </w:rPr>
            </w:pPr>
            <w:r w:rsidRPr="00EF18EA">
              <w:rPr>
                <w:sz w:val="28"/>
                <w:szCs w:val="28"/>
              </w:rPr>
              <w:t>Ikonoklastična nasprotja.</w:t>
            </w:r>
          </w:p>
        </w:tc>
      </w:tr>
      <w:tr w:rsidR="000022C5" w:rsidTr="00EF18EA">
        <w:trPr>
          <w:jc w:val="center"/>
        </w:trPr>
        <w:tc>
          <w:tcPr>
            <w:tcW w:w="4606" w:type="dxa"/>
            <w:shd w:val="clear" w:color="auto" w:fill="FF9900"/>
          </w:tcPr>
          <w:p w:rsidR="000022C5" w:rsidRPr="00EF18EA" w:rsidRDefault="000022C5" w:rsidP="00EF18EA">
            <w:pPr>
              <w:tabs>
                <w:tab w:val="right" w:pos="1080"/>
                <w:tab w:val="right" w:pos="3420"/>
                <w:tab w:val="right" w:pos="5580"/>
                <w:tab w:val="right" w:pos="9000"/>
              </w:tabs>
              <w:jc w:val="center"/>
              <w:rPr>
                <w:b/>
                <w:sz w:val="28"/>
                <w:szCs w:val="28"/>
              </w:rPr>
            </w:pPr>
            <w:r w:rsidRPr="00EF18EA">
              <w:rPr>
                <w:b/>
                <w:sz w:val="28"/>
                <w:szCs w:val="28"/>
              </w:rPr>
              <w:t>1054</w:t>
            </w:r>
          </w:p>
        </w:tc>
        <w:tc>
          <w:tcPr>
            <w:tcW w:w="4606" w:type="dxa"/>
            <w:shd w:val="clear" w:color="auto" w:fill="FF9900"/>
          </w:tcPr>
          <w:p w:rsidR="000022C5" w:rsidRPr="00EF18EA" w:rsidRDefault="000022C5" w:rsidP="00EF18EA">
            <w:pPr>
              <w:tabs>
                <w:tab w:val="right" w:pos="1080"/>
                <w:tab w:val="right" w:pos="3420"/>
                <w:tab w:val="right" w:pos="5580"/>
                <w:tab w:val="right" w:pos="9000"/>
              </w:tabs>
              <w:jc w:val="center"/>
              <w:rPr>
                <w:sz w:val="28"/>
                <w:szCs w:val="28"/>
              </w:rPr>
            </w:pPr>
            <w:r w:rsidRPr="00EF18EA">
              <w:rPr>
                <w:sz w:val="28"/>
                <w:szCs w:val="28"/>
              </w:rPr>
              <w:t>Cerkev v Rimu prekine s Cerkvijo v Konstantinoplu.</w:t>
            </w:r>
          </w:p>
        </w:tc>
      </w:tr>
      <w:tr w:rsidR="000022C5" w:rsidTr="00EF18EA">
        <w:trPr>
          <w:jc w:val="center"/>
        </w:trPr>
        <w:tc>
          <w:tcPr>
            <w:tcW w:w="4606" w:type="dxa"/>
            <w:shd w:val="clear" w:color="auto" w:fill="FF9900"/>
          </w:tcPr>
          <w:p w:rsidR="000022C5" w:rsidRPr="00EF18EA" w:rsidRDefault="000022C5" w:rsidP="00EF18EA">
            <w:pPr>
              <w:tabs>
                <w:tab w:val="right" w:pos="1080"/>
                <w:tab w:val="right" w:pos="3420"/>
                <w:tab w:val="right" w:pos="5580"/>
                <w:tab w:val="right" w:pos="9000"/>
              </w:tabs>
              <w:jc w:val="center"/>
              <w:rPr>
                <w:b/>
                <w:sz w:val="28"/>
                <w:szCs w:val="28"/>
              </w:rPr>
            </w:pPr>
            <w:r w:rsidRPr="00EF18EA">
              <w:rPr>
                <w:b/>
                <w:sz w:val="28"/>
                <w:szCs w:val="28"/>
              </w:rPr>
              <w:t>1204</w:t>
            </w:r>
          </w:p>
        </w:tc>
        <w:tc>
          <w:tcPr>
            <w:tcW w:w="4606" w:type="dxa"/>
            <w:shd w:val="clear" w:color="auto" w:fill="FF9900"/>
          </w:tcPr>
          <w:p w:rsidR="000022C5" w:rsidRPr="00EF18EA" w:rsidRDefault="000022C5" w:rsidP="00EF18EA">
            <w:pPr>
              <w:tabs>
                <w:tab w:val="right" w:pos="1080"/>
                <w:tab w:val="right" w:pos="3420"/>
                <w:tab w:val="right" w:pos="5580"/>
                <w:tab w:val="right" w:pos="9000"/>
              </w:tabs>
              <w:jc w:val="center"/>
              <w:rPr>
                <w:sz w:val="28"/>
                <w:szCs w:val="28"/>
              </w:rPr>
            </w:pPr>
            <w:r w:rsidRPr="00EF18EA">
              <w:rPr>
                <w:sz w:val="28"/>
                <w:szCs w:val="28"/>
              </w:rPr>
              <w:t>Konstantinopel zasedejo križarji.</w:t>
            </w:r>
          </w:p>
        </w:tc>
      </w:tr>
      <w:tr w:rsidR="000022C5" w:rsidTr="00EF18EA">
        <w:trPr>
          <w:jc w:val="center"/>
        </w:trPr>
        <w:tc>
          <w:tcPr>
            <w:tcW w:w="4606" w:type="dxa"/>
            <w:shd w:val="clear" w:color="auto" w:fill="FF9900"/>
          </w:tcPr>
          <w:p w:rsidR="000022C5" w:rsidRPr="00EF18EA" w:rsidRDefault="000022C5" w:rsidP="00EF18EA">
            <w:pPr>
              <w:tabs>
                <w:tab w:val="right" w:pos="1080"/>
                <w:tab w:val="right" w:pos="3420"/>
                <w:tab w:val="right" w:pos="5580"/>
                <w:tab w:val="right" w:pos="9000"/>
              </w:tabs>
              <w:jc w:val="center"/>
              <w:rPr>
                <w:b/>
                <w:sz w:val="28"/>
                <w:szCs w:val="28"/>
              </w:rPr>
            </w:pPr>
            <w:r w:rsidRPr="00EF18EA">
              <w:rPr>
                <w:b/>
                <w:sz w:val="28"/>
                <w:szCs w:val="28"/>
              </w:rPr>
              <w:t>1261</w:t>
            </w:r>
          </w:p>
        </w:tc>
        <w:tc>
          <w:tcPr>
            <w:tcW w:w="4606" w:type="dxa"/>
            <w:shd w:val="clear" w:color="auto" w:fill="FF9900"/>
          </w:tcPr>
          <w:p w:rsidR="000022C5" w:rsidRPr="00EF18EA" w:rsidRDefault="000022C5" w:rsidP="00EF18EA">
            <w:pPr>
              <w:tabs>
                <w:tab w:val="right" w:pos="1080"/>
                <w:tab w:val="right" w:pos="3420"/>
                <w:tab w:val="right" w:pos="5580"/>
                <w:tab w:val="right" w:pos="9000"/>
              </w:tabs>
              <w:jc w:val="center"/>
              <w:rPr>
                <w:sz w:val="28"/>
                <w:szCs w:val="28"/>
              </w:rPr>
            </w:pPr>
            <w:r w:rsidRPr="00EF18EA">
              <w:rPr>
                <w:sz w:val="28"/>
                <w:szCs w:val="28"/>
              </w:rPr>
              <w:t>Konstantinopel zavzame bizantinski cesar Mihael Palaeologus.</w:t>
            </w:r>
          </w:p>
        </w:tc>
      </w:tr>
      <w:tr w:rsidR="000022C5" w:rsidTr="00EF18EA">
        <w:trPr>
          <w:jc w:val="center"/>
        </w:trPr>
        <w:tc>
          <w:tcPr>
            <w:tcW w:w="4606" w:type="dxa"/>
            <w:shd w:val="clear" w:color="auto" w:fill="FF9900"/>
          </w:tcPr>
          <w:p w:rsidR="000022C5" w:rsidRPr="00EF18EA" w:rsidRDefault="000022C5" w:rsidP="00EF18EA">
            <w:pPr>
              <w:tabs>
                <w:tab w:val="right" w:pos="1080"/>
                <w:tab w:val="right" w:pos="3420"/>
                <w:tab w:val="right" w:pos="5580"/>
                <w:tab w:val="right" w:pos="9000"/>
              </w:tabs>
              <w:jc w:val="center"/>
              <w:rPr>
                <w:b/>
                <w:sz w:val="28"/>
                <w:szCs w:val="28"/>
              </w:rPr>
            </w:pPr>
            <w:r w:rsidRPr="00EF18EA">
              <w:rPr>
                <w:b/>
                <w:sz w:val="28"/>
                <w:szCs w:val="28"/>
              </w:rPr>
              <w:t>1453</w:t>
            </w:r>
          </w:p>
        </w:tc>
        <w:tc>
          <w:tcPr>
            <w:tcW w:w="4606" w:type="dxa"/>
            <w:shd w:val="clear" w:color="auto" w:fill="FF9900"/>
          </w:tcPr>
          <w:p w:rsidR="000022C5" w:rsidRPr="00EF18EA" w:rsidRDefault="000022C5" w:rsidP="00EF18EA">
            <w:pPr>
              <w:keepNext/>
              <w:tabs>
                <w:tab w:val="right" w:pos="1080"/>
                <w:tab w:val="right" w:pos="3420"/>
                <w:tab w:val="right" w:pos="5580"/>
                <w:tab w:val="right" w:pos="9000"/>
              </w:tabs>
              <w:jc w:val="center"/>
              <w:rPr>
                <w:sz w:val="28"/>
                <w:szCs w:val="28"/>
              </w:rPr>
            </w:pPr>
            <w:r w:rsidRPr="00EF18EA">
              <w:rPr>
                <w:sz w:val="28"/>
                <w:szCs w:val="28"/>
              </w:rPr>
              <w:t>Otomansko cesarstvo zasede Konstantinopel, konec bizantinske dobe.</w:t>
            </w:r>
          </w:p>
        </w:tc>
      </w:tr>
    </w:tbl>
    <w:p w:rsidR="000022C5" w:rsidRDefault="00CF2424" w:rsidP="00CF2424">
      <w:pPr>
        <w:pStyle w:val="Caption"/>
        <w:rPr>
          <w:sz w:val="28"/>
          <w:szCs w:val="28"/>
        </w:rPr>
      </w:pPr>
      <w:r>
        <w:t xml:space="preserve">Slika </w:t>
      </w:r>
      <w:r w:rsidR="00AC22C6">
        <w:fldChar w:fldCharType="begin"/>
      </w:r>
      <w:r w:rsidR="00AC22C6">
        <w:instrText xml:space="preserve"> SEQ Slika \* ARABIC </w:instrText>
      </w:r>
      <w:r w:rsidR="00AC22C6">
        <w:fldChar w:fldCharType="separate"/>
      </w:r>
      <w:r>
        <w:rPr>
          <w:noProof/>
        </w:rPr>
        <w:t>6</w:t>
      </w:r>
      <w:r w:rsidR="00AC22C6">
        <w:rPr>
          <w:noProof/>
        </w:rPr>
        <w:fldChar w:fldCharType="end"/>
      </w:r>
      <w:r>
        <w:t>: Časovni pregled Bizantinskega cesarstva</w:t>
      </w:r>
    </w:p>
    <w:p w:rsidR="005E0E58" w:rsidRDefault="005E0E58" w:rsidP="007016C5">
      <w:pPr>
        <w:tabs>
          <w:tab w:val="right" w:pos="1080"/>
          <w:tab w:val="right" w:pos="3420"/>
          <w:tab w:val="right" w:pos="5580"/>
          <w:tab w:val="right" w:pos="9000"/>
        </w:tabs>
        <w:jc w:val="left"/>
        <w:rPr>
          <w:sz w:val="28"/>
          <w:szCs w:val="28"/>
        </w:rPr>
      </w:pPr>
    </w:p>
    <w:p w:rsidR="005E0E58" w:rsidRDefault="005E0E58" w:rsidP="007016C5">
      <w:pPr>
        <w:tabs>
          <w:tab w:val="right" w:pos="1080"/>
          <w:tab w:val="right" w:pos="3420"/>
          <w:tab w:val="right" w:pos="5580"/>
          <w:tab w:val="right" w:pos="9000"/>
        </w:tabs>
        <w:jc w:val="left"/>
        <w:rPr>
          <w:sz w:val="28"/>
          <w:szCs w:val="28"/>
        </w:rPr>
      </w:pPr>
    </w:p>
    <w:p w:rsidR="005E0E58" w:rsidRDefault="00371741" w:rsidP="007016C5">
      <w:pPr>
        <w:tabs>
          <w:tab w:val="right" w:pos="1080"/>
          <w:tab w:val="right" w:pos="3420"/>
          <w:tab w:val="right" w:pos="5580"/>
          <w:tab w:val="right" w:pos="9000"/>
        </w:tabs>
        <w:jc w:val="left"/>
        <w:rPr>
          <w:sz w:val="28"/>
          <w:szCs w:val="28"/>
        </w:rPr>
      </w:pPr>
      <w:r>
        <w:rPr>
          <w:sz w:val="28"/>
          <w:szCs w:val="28"/>
        </w:rPr>
        <w:t>3</w:t>
      </w:r>
      <w:r w:rsidR="006B3254">
        <w:rPr>
          <w:sz w:val="28"/>
          <w:szCs w:val="28"/>
        </w:rPr>
        <w:t>.</w:t>
      </w:r>
      <w:r w:rsidR="005E0E58">
        <w:rPr>
          <w:sz w:val="28"/>
          <w:szCs w:val="28"/>
        </w:rPr>
        <w:t>3 Grafikoni</w:t>
      </w:r>
    </w:p>
    <w:p w:rsidR="005E0E58" w:rsidRPr="005E0E58" w:rsidRDefault="007202C9" w:rsidP="007016C5">
      <w:pPr>
        <w:tabs>
          <w:tab w:val="right" w:pos="1080"/>
          <w:tab w:val="right" w:pos="3420"/>
          <w:tab w:val="right" w:pos="5580"/>
          <w:tab w:val="right" w:pos="9000"/>
        </w:tabs>
        <w:jc w:val="left"/>
        <w:rPr>
          <w:sz w:val="28"/>
          <w:szCs w:val="28"/>
        </w:rPr>
      </w:pPr>
      <w:r>
        <w:rPr>
          <w:noProof/>
        </w:rPr>
        <w:drawing>
          <wp:inline distT="0" distB="0" distL="0" distR="0">
            <wp:extent cx="4095750" cy="3276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95750" cy="3276600"/>
                    </a:xfrm>
                    <a:prstGeom prst="rect">
                      <a:avLst/>
                    </a:prstGeom>
                    <a:noFill/>
                    <a:ln>
                      <a:noFill/>
                    </a:ln>
                  </pic:spPr>
                </pic:pic>
              </a:graphicData>
            </a:graphic>
          </wp:inline>
        </w:drawing>
      </w:r>
    </w:p>
    <w:p w:rsidR="00BC6B33" w:rsidRDefault="00BC6B33" w:rsidP="007016C5">
      <w:pPr>
        <w:tabs>
          <w:tab w:val="right" w:pos="1080"/>
          <w:tab w:val="right" w:pos="3420"/>
          <w:tab w:val="right" w:pos="5580"/>
          <w:tab w:val="right" w:pos="9000"/>
        </w:tabs>
        <w:jc w:val="left"/>
        <w:rPr>
          <w:sz w:val="28"/>
          <w:szCs w:val="28"/>
        </w:rPr>
      </w:pPr>
    </w:p>
    <w:p w:rsidR="005E0E58" w:rsidRDefault="00BC6B33" w:rsidP="007016C5">
      <w:pPr>
        <w:tabs>
          <w:tab w:val="right" w:pos="1080"/>
          <w:tab w:val="right" w:pos="3420"/>
          <w:tab w:val="right" w:pos="5580"/>
          <w:tab w:val="right" w:pos="9000"/>
        </w:tabs>
        <w:jc w:val="left"/>
        <w:rPr>
          <w:sz w:val="28"/>
          <w:szCs w:val="28"/>
        </w:rPr>
      </w:pPr>
      <w:r>
        <w:rPr>
          <w:sz w:val="28"/>
          <w:szCs w:val="28"/>
        </w:rPr>
        <w:br w:type="page"/>
      </w:r>
      <w:r w:rsidR="00371741">
        <w:rPr>
          <w:sz w:val="28"/>
          <w:szCs w:val="28"/>
        </w:rPr>
        <w:lastRenderedPageBreak/>
        <w:t>3</w:t>
      </w:r>
      <w:r w:rsidR="006038A9">
        <w:rPr>
          <w:sz w:val="28"/>
          <w:szCs w:val="28"/>
        </w:rPr>
        <w:t>.4 Diagram</w:t>
      </w:r>
    </w:p>
    <w:p w:rsidR="006038A9" w:rsidRDefault="006038A9" w:rsidP="007016C5">
      <w:pPr>
        <w:tabs>
          <w:tab w:val="right" w:pos="1080"/>
          <w:tab w:val="right" w:pos="3420"/>
          <w:tab w:val="right" w:pos="5580"/>
          <w:tab w:val="right" w:pos="9000"/>
        </w:tabs>
        <w:jc w:val="left"/>
        <w:rPr>
          <w:sz w:val="28"/>
          <w:szCs w:val="28"/>
        </w:rPr>
      </w:pPr>
    </w:p>
    <w:p w:rsidR="00825F8A" w:rsidRDefault="007202C9" w:rsidP="007016C5">
      <w:pPr>
        <w:tabs>
          <w:tab w:val="right" w:pos="1080"/>
          <w:tab w:val="right" w:pos="3420"/>
          <w:tab w:val="right" w:pos="5580"/>
          <w:tab w:val="right" w:pos="9000"/>
        </w:tabs>
        <w:jc w:val="left"/>
        <w:rPr>
          <w:sz w:val="28"/>
          <w:szCs w:val="28"/>
        </w:rPr>
      </w:pPr>
      <w:r>
        <w:rPr>
          <w:noProof/>
          <w:sz w:val="28"/>
          <w:szCs w:val="28"/>
        </w:rPr>
        <w:drawing>
          <wp:inline distT="0" distB="0" distL="0" distR="0">
            <wp:extent cx="5486400" cy="5486400"/>
            <wp:effectExtent l="0" t="0" r="19050" b="1905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6038A9" w:rsidRDefault="00825F8A" w:rsidP="00FE3B6B">
      <w:pPr>
        <w:pStyle w:val="Heading1"/>
      </w:pPr>
      <w:r>
        <w:br w:type="page"/>
      </w:r>
      <w:bookmarkStart w:id="22" w:name="_Toc166488357"/>
      <w:r w:rsidR="00FE3B6B">
        <w:lastRenderedPageBreak/>
        <w:t>5 Viri</w:t>
      </w:r>
      <w:bookmarkEnd w:id="22"/>
    </w:p>
    <w:p w:rsidR="00526698" w:rsidRDefault="00526698" w:rsidP="00FE3B6B">
      <w:r>
        <w:t>1. Bizantinsko cesarstvo, Wikimedia (citirano Februar 2007)</w:t>
      </w:r>
    </w:p>
    <w:p w:rsidR="00526698" w:rsidRDefault="00526698" w:rsidP="00FE3B6B">
      <w:r>
        <w:t xml:space="preserve">Dostopno na naslovu: </w:t>
      </w:r>
      <w:hyperlink r:id="rId25" w:history="1">
        <w:r w:rsidRPr="00956FFF">
          <w:rPr>
            <w:rStyle w:val="Hyperlink"/>
          </w:rPr>
          <w:t>http://sl.wikipedia.org/wiki/Bizantinsko_cesartstvo</w:t>
        </w:r>
      </w:hyperlink>
    </w:p>
    <w:p w:rsidR="00526698" w:rsidRDefault="00526698" w:rsidP="00FE3B6B">
      <w:r>
        <w:t>2. Zgodovina Albanije, Wikimedia (citirano Februar 2007)</w:t>
      </w:r>
    </w:p>
    <w:p w:rsidR="00526698" w:rsidRDefault="00526698" w:rsidP="00FE3B6B">
      <w:pPr>
        <w:rPr>
          <w:szCs w:val="28"/>
        </w:rPr>
      </w:pPr>
      <w:r>
        <w:rPr>
          <w:szCs w:val="28"/>
        </w:rPr>
        <w:t xml:space="preserve">Dostopno na naslovu: </w:t>
      </w:r>
      <w:hyperlink r:id="rId26" w:history="1">
        <w:r w:rsidRPr="00956FFF">
          <w:rPr>
            <w:rStyle w:val="Hyperlink"/>
            <w:szCs w:val="28"/>
          </w:rPr>
          <w:t>http://sl.wikipedia.org/wiki/Zgodovina_Albanije</w:t>
        </w:r>
      </w:hyperlink>
    </w:p>
    <w:p w:rsidR="00526698" w:rsidRDefault="00526698" w:rsidP="00FE3B6B">
      <w:pPr>
        <w:rPr>
          <w:szCs w:val="28"/>
        </w:rPr>
      </w:pPr>
      <w:r>
        <w:rPr>
          <w:szCs w:val="28"/>
        </w:rPr>
        <w:t xml:space="preserve">3. Zgodovina Bizanca, </w:t>
      </w:r>
      <w:r w:rsidR="009143B8">
        <w:rPr>
          <w:szCs w:val="28"/>
        </w:rPr>
        <w:t>Marko Kovačič</w:t>
      </w:r>
      <w:r>
        <w:rPr>
          <w:szCs w:val="28"/>
        </w:rPr>
        <w:t xml:space="preserve"> (citirano Februar 2007)</w:t>
      </w:r>
    </w:p>
    <w:p w:rsidR="00EF3E45" w:rsidRDefault="00526698" w:rsidP="00FE3B6B">
      <w:pPr>
        <w:rPr>
          <w:szCs w:val="28"/>
        </w:rPr>
      </w:pPr>
      <w:r>
        <w:rPr>
          <w:szCs w:val="28"/>
        </w:rPr>
        <w:t xml:space="preserve">Dostopno na naslovu: </w:t>
      </w:r>
      <w:hyperlink r:id="rId27" w:history="1">
        <w:r w:rsidR="00EF3E45" w:rsidRPr="00956FFF">
          <w:rPr>
            <w:rStyle w:val="Hyperlink"/>
            <w:szCs w:val="28"/>
          </w:rPr>
          <w:t>http://baza.svarog.org/zgodovina/srednji_vek/zgodovina_bizanca.php</w:t>
        </w:r>
      </w:hyperlink>
    </w:p>
    <w:p w:rsidR="00986C2C" w:rsidRDefault="00986C2C" w:rsidP="00FE3B6B">
      <w:r>
        <w:rPr>
          <w:szCs w:val="28"/>
        </w:rPr>
        <w:t xml:space="preserve">4. Zgodovina Bizantinske države, </w:t>
      </w:r>
      <w:r>
        <w:t>Igor Angelovski (Citirano 2007)</w:t>
      </w:r>
    </w:p>
    <w:p w:rsidR="00526698" w:rsidRPr="00F40B8E" w:rsidRDefault="00986C2C" w:rsidP="00FE3B6B">
      <w:r>
        <w:t xml:space="preserve">Dostopno na naslovu: </w:t>
      </w:r>
      <w:hyperlink r:id="rId28" w:history="1">
        <w:r w:rsidRPr="00EA21DB">
          <w:rPr>
            <w:rStyle w:val="Hyperlink"/>
          </w:rPr>
          <w:t>http://www2.arnes.si/~ssnmcrnom5/sola/011136.htm</w:t>
        </w:r>
      </w:hyperlink>
    </w:p>
    <w:sectPr w:rsidR="00526698" w:rsidRPr="00F40B8E" w:rsidSect="000402F1">
      <w:headerReference w:type="default" r:id="rId29"/>
      <w:footerReference w:type="default" r:id="rId3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22C6" w:rsidRDefault="00AC22C6">
      <w:r>
        <w:separator/>
      </w:r>
    </w:p>
  </w:endnote>
  <w:endnote w:type="continuationSeparator" w:id="0">
    <w:p w:rsidR="00AC22C6" w:rsidRDefault="00AC2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Elephant">
    <w:altName w:val="Cambria"/>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2F1" w:rsidRDefault="000402F1" w:rsidP="000402F1">
    <w:pPr>
      <w:pStyle w:val="Footer"/>
      <w:jc w:val="right"/>
    </w:pPr>
    <w:r>
      <w:rPr>
        <w:rStyle w:val="PageNumber"/>
      </w:rPr>
      <w:fldChar w:fldCharType="begin"/>
    </w:r>
    <w:r>
      <w:rPr>
        <w:rStyle w:val="PageNumber"/>
      </w:rPr>
      <w:instrText xml:space="preserve"> PAGE </w:instrText>
    </w:r>
    <w:r>
      <w:rPr>
        <w:rStyle w:val="PageNumber"/>
      </w:rPr>
      <w:fldChar w:fldCharType="separate"/>
    </w:r>
    <w:r w:rsidR="00465E69">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SECTIONPAGES</w:instrText>
    </w:r>
    <w:r>
      <w:rPr>
        <w:rStyle w:val="PageNumber"/>
      </w:rPr>
      <w:fldChar w:fldCharType="separate"/>
    </w:r>
    <w:r w:rsidR="008B13BA">
      <w:rPr>
        <w:rStyle w:val="PageNumber"/>
        <w:noProof/>
      </w:rPr>
      <w:t>16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22C6" w:rsidRDefault="00AC22C6">
      <w:r>
        <w:separator/>
      </w:r>
    </w:p>
  </w:footnote>
  <w:footnote w:type="continuationSeparator" w:id="0">
    <w:p w:rsidR="00AC22C6" w:rsidRDefault="00AC22C6">
      <w:r>
        <w:continuationSeparator/>
      </w:r>
    </w:p>
  </w:footnote>
  <w:footnote w:id="1">
    <w:p w:rsidR="00EE461B" w:rsidRDefault="00EE461B">
      <w:pPr>
        <w:pStyle w:val="FootnoteText"/>
      </w:pPr>
      <w:r w:rsidRPr="00EE461B">
        <w:rPr>
          <w:rStyle w:val="FootnoteReference"/>
        </w:rPr>
        <w:sym w:font="Symbol" w:char="F0A8"/>
      </w:r>
      <w:r>
        <w:t xml:space="preserve"> Vizigoti, Huni, Ostrogoti. Ljudstva, katera so </w:t>
      </w:r>
      <w:r w:rsidR="00E0351F">
        <w:t>hotela osvojiti Rimski imperij.</w:t>
      </w:r>
    </w:p>
  </w:footnote>
  <w:footnote w:id="2">
    <w:p w:rsidR="001F4906" w:rsidRDefault="001F4906">
      <w:pPr>
        <w:pStyle w:val="FootnoteText"/>
      </w:pPr>
      <w:r w:rsidRPr="001F4906">
        <w:rPr>
          <w:rStyle w:val="FootnoteReference"/>
        </w:rPr>
        <w:sym w:font="Symbol" w:char="F0A8"/>
      </w:r>
      <w:r w:rsidRPr="001F4906">
        <w:rPr>
          <w:rStyle w:val="FootnoteReference"/>
        </w:rPr>
        <w:sym w:font="Symbol" w:char="F0A8"/>
      </w:r>
      <w:r>
        <w:t xml:space="preserve"> Uzakonitev rimskega prava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2F1" w:rsidRPr="006F3AF6" w:rsidRDefault="000402F1">
    <w:pPr>
      <w:pStyle w:val="Header"/>
      <w:pBdr>
        <w:bottom w:val="single" w:sz="6" w:space="1" w:color="auto"/>
      </w:pBdr>
      <w:rPr>
        <w:i/>
      </w:rPr>
    </w:pPr>
    <w:r w:rsidRPr="006F3AF6">
      <w:rPr>
        <w:i/>
      </w:rPr>
      <w:t xml:space="preserve">Bizantinska država : Projektna naloga </w:t>
    </w:r>
  </w:p>
  <w:p w:rsidR="000402F1" w:rsidRDefault="000402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D0D60"/>
    <w:multiLevelType w:val="hybridMultilevel"/>
    <w:tmpl w:val="401009EC"/>
    <w:lvl w:ilvl="0" w:tplc="1B366CB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6A55763"/>
    <w:multiLevelType w:val="hybridMultilevel"/>
    <w:tmpl w:val="5C908E66"/>
    <w:lvl w:ilvl="0" w:tplc="63A07838">
      <w:start w:val="1"/>
      <w:numFmt w:val="decimal"/>
      <w:lvlText w:val="%1."/>
      <w:lvlJc w:val="left"/>
      <w:pPr>
        <w:tabs>
          <w:tab w:val="num" w:pos="840"/>
        </w:tabs>
        <w:ind w:left="840" w:hanging="48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70F"/>
    <w:rsid w:val="000022C5"/>
    <w:rsid w:val="00003329"/>
    <w:rsid w:val="00030837"/>
    <w:rsid w:val="000402F1"/>
    <w:rsid w:val="000566D5"/>
    <w:rsid w:val="000762AA"/>
    <w:rsid w:val="00083734"/>
    <w:rsid w:val="00091ACF"/>
    <w:rsid w:val="0009427A"/>
    <w:rsid w:val="00097A72"/>
    <w:rsid w:val="000D0DAC"/>
    <w:rsid w:val="000F397A"/>
    <w:rsid w:val="001D5809"/>
    <w:rsid w:val="001F4906"/>
    <w:rsid w:val="00237E57"/>
    <w:rsid w:val="00241D8F"/>
    <w:rsid w:val="002A5425"/>
    <w:rsid w:val="002B6CDD"/>
    <w:rsid w:val="00301C8D"/>
    <w:rsid w:val="003024B8"/>
    <w:rsid w:val="003350B9"/>
    <w:rsid w:val="00336387"/>
    <w:rsid w:val="00343B25"/>
    <w:rsid w:val="00345520"/>
    <w:rsid w:val="00371741"/>
    <w:rsid w:val="00372837"/>
    <w:rsid w:val="003F05F0"/>
    <w:rsid w:val="0040060D"/>
    <w:rsid w:val="0044609E"/>
    <w:rsid w:val="00465E69"/>
    <w:rsid w:val="00472FE7"/>
    <w:rsid w:val="00476D16"/>
    <w:rsid w:val="004B5CEB"/>
    <w:rsid w:val="004D6772"/>
    <w:rsid w:val="004F54A0"/>
    <w:rsid w:val="00515D34"/>
    <w:rsid w:val="005238DF"/>
    <w:rsid w:val="00526698"/>
    <w:rsid w:val="00552E83"/>
    <w:rsid w:val="00596326"/>
    <w:rsid w:val="00596F6C"/>
    <w:rsid w:val="005A18F0"/>
    <w:rsid w:val="005B0FB1"/>
    <w:rsid w:val="005C4078"/>
    <w:rsid w:val="005E0E58"/>
    <w:rsid w:val="005F407C"/>
    <w:rsid w:val="005F699E"/>
    <w:rsid w:val="006038A9"/>
    <w:rsid w:val="0061213C"/>
    <w:rsid w:val="006B3254"/>
    <w:rsid w:val="006C38A3"/>
    <w:rsid w:val="006F3AF6"/>
    <w:rsid w:val="006F52F3"/>
    <w:rsid w:val="007016C5"/>
    <w:rsid w:val="00714BD6"/>
    <w:rsid w:val="007202C9"/>
    <w:rsid w:val="007405CA"/>
    <w:rsid w:val="00760347"/>
    <w:rsid w:val="007E6EB3"/>
    <w:rsid w:val="007F3218"/>
    <w:rsid w:val="008174BF"/>
    <w:rsid w:val="00820C29"/>
    <w:rsid w:val="0082301C"/>
    <w:rsid w:val="00825F8A"/>
    <w:rsid w:val="008771C7"/>
    <w:rsid w:val="008B13BA"/>
    <w:rsid w:val="009143B8"/>
    <w:rsid w:val="00942219"/>
    <w:rsid w:val="0098495A"/>
    <w:rsid w:val="00986C2C"/>
    <w:rsid w:val="009B6234"/>
    <w:rsid w:val="009B6A01"/>
    <w:rsid w:val="009D42DF"/>
    <w:rsid w:val="00A21578"/>
    <w:rsid w:val="00A354B7"/>
    <w:rsid w:val="00A871E1"/>
    <w:rsid w:val="00AC22C6"/>
    <w:rsid w:val="00AC7B9C"/>
    <w:rsid w:val="00AD7536"/>
    <w:rsid w:val="00B16DB2"/>
    <w:rsid w:val="00B379F2"/>
    <w:rsid w:val="00B74728"/>
    <w:rsid w:val="00B75BFD"/>
    <w:rsid w:val="00BA0F4E"/>
    <w:rsid w:val="00BA2540"/>
    <w:rsid w:val="00BC6B33"/>
    <w:rsid w:val="00BC770F"/>
    <w:rsid w:val="00C21BD5"/>
    <w:rsid w:val="00CE20E8"/>
    <w:rsid w:val="00CE20EA"/>
    <w:rsid w:val="00CF2424"/>
    <w:rsid w:val="00D17D25"/>
    <w:rsid w:val="00D20983"/>
    <w:rsid w:val="00D600BC"/>
    <w:rsid w:val="00D70B47"/>
    <w:rsid w:val="00D8102A"/>
    <w:rsid w:val="00D93CB1"/>
    <w:rsid w:val="00DB6324"/>
    <w:rsid w:val="00DC124D"/>
    <w:rsid w:val="00DF5C1F"/>
    <w:rsid w:val="00E0351F"/>
    <w:rsid w:val="00E619EF"/>
    <w:rsid w:val="00E852DA"/>
    <w:rsid w:val="00EC2E48"/>
    <w:rsid w:val="00EE461B"/>
    <w:rsid w:val="00EF18EA"/>
    <w:rsid w:val="00EF3E45"/>
    <w:rsid w:val="00F17BBD"/>
    <w:rsid w:val="00F26F96"/>
    <w:rsid w:val="00F40B8E"/>
    <w:rsid w:val="00F4158C"/>
    <w:rsid w:val="00F4194C"/>
    <w:rsid w:val="00F820CD"/>
    <w:rsid w:val="00FA0D8B"/>
    <w:rsid w:val="00FA2D97"/>
    <w:rsid w:val="00FD3AFD"/>
    <w:rsid w:val="00FE3B6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colormru v:ext="edit" colors="#7cd42c"/>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5CEB"/>
    <w:pPr>
      <w:spacing w:after="120" w:line="360" w:lineRule="auto"/>
      <w:jc w:val="both"/>
    </w:pPr>
    <w:rPr>
      <w:rFonts w:ascii="Arial Narrow" w:hAnsi="Arial Narrow"/>
      <w:sz w:val="24"/>
      <w:szCs w:val="24"/>
    </w:rPr>
  </w:style>
  <w:style w:type="paragraph" w:styleId="Heading1">
    <w:name w:val="heading 1"/>
    <w:basedOn w:val="Normal"/>
    <w:next w:val="Normal"/>
    <w:qFormat/>
    <w:rsid w:val="00BC6B33"/>
    <w:pPr>
      <w:keepNext/>
      <w:spacing w:before="240" w:after="240"/>
      <w:jc w:val="center"/>
      <w:outlineLvl w:val="0"/>
    </w:pPr>
    <w:rPr>
      <w:rFonts w:cs="Arial"/>
      <w:b/>
      <w:bCs/>
      <w:color w:val="FF0000"/>
      <w:kern w:val="32"/>
      <w:sz w:val="52"/>
      <w:szCs w:val="32"/>
    </w:rPr>
  </w:style>
  <w:style w:type="paragraph" w:styleId="Heading2">
    <w:name w:val="heading 2"/>
    <w:basedOn w:val="Normal"/>
    <w:next w:val="Normal"/>
    <w:qFormat/>
    <w:rsid w:val="00BC6B33"/>
    <w:pPr>
      <w:keepNext/>
      <w:pageBreakBefore/>
      <w:spacing w:before="240" w:after="1200"/>
      <w:outlineLvl w:val="1"/>
    </w:pPr>
    <w:rPr>
      <w:rFonts w:cs="Arial"/>
      <w:b/>
      <w:bCs/>
      <w:i/>
      <w:iCs/>
      <w:color w:val="FF66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405CA"/>
    <w:rPr>
      <w:color w:val="0000FF"/>
      <w:u w:val="single"/>
    </w:rPr>
  </w:style>
  <w:style w:type="paragraph" w:styleId="NormalWeb">
    <w:name w:val="Normal (Web)"/>
    <w:basedOn w:val="Normal"/>
    <w:rsid w:val="000566D5"/>
    <w:pPr>
      <w:spacing w:before="100" w:beforeAutospacing="1" w:after="100" w:afterAutospacing="1"/>
    </w:pPr>
  </w:style>
  <w:style w:type="character" w:customStyle="1" w:styleId="a">
    <w:name w:val="a"/>
    <w:basedOn w:val="DefaultParagraphFont"/>
    <w:rsid w:val="00CE20E8"/>
  </w:style>
  <w:style w:type="paragraph" w:customStyle="1" w:styleId="SlogNaslov120ptrdea">
    <w:name w:val="Slog Naslov 1 + 20 pt rdeča"/>
    <w:basedOn w:val="Heading1"/>
    <w:rsid w:val="00596F6C"/>
    <w:pPr>
      <w:spacing w:after="480"/>
    </w:pPr>
    <w:rPr>
      <w:sz w:val="40"/>
    </w:rPr>
  </w:style>
  <w:style w:type="character" w:styleId="FollowedHyperlink">
    <w:name w:val="FollowedHyperlink"/>
    <w:rsid w:val="00345520"/>
    <w:rPr>
      <w:color w:val="800080"/>
      <w:u w:val="single"/>
    </w:rPr>
  </w:style>
  <w:style w:type="table" w:styleId="TableGrid">
    <w:name w:val="Table Grid"/>
    <w:basedOn w:val="TableNormal"/>
    <w:rsid w:val="000022C5"/>
    <w:pPr>
      <w:spacing w:after="24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44609E"/>
    <w:rPr>
      <w:b/>
      <w:bCs/>
      <w:sz w:val="20"/>
      <w:szCs w:val="20"/>
    </w:rPr>
  </w:style>
  <w:style w:type="paragraph" w:styleId="FootnoteText">
    <w:name w:val="footnote text"/>
    <w:basedOn w:val="Normal"/>
    <w:semiHidden/>
    <w:rsid w:val="00336387"/>
    <w:rPr>
      <w:sz w:val="20"/>
      <w:szCs w:val="20"/>
    </w:rPr>
  </w:style>
  <w:style w:type="character" w:styleId="FootnoteReference">
    <w:name w:val="footnote reference"/>
    <w:semiHidden/>
    <w:rsid w:val="00336387"/>
    <w:rPr>
      <w:vertAlign w:val="superscript"/>
    </w:rPr>
  </w:style>
  <w:style w:type="paragraph" w:styleId="Header">
    <w:name w:val="header"/>
    <w:basedOn w:val="Normal"/>
    <w:rsid w:val="000402F1"/>
    <w:pPr>
      <w:tabs>
        <w:tab w:val="center" w:pos="4536"/>
        <w:tab w:val="right" w:pos="9072"/>
      </w:tabs>
    </w:pPr>
  </w:style>
  <w:style w:type="paragraph" w:styleId="Footer">
    <w:name w:val="footer"/>
    <w:basedOn w:val="Normal"/>
    <w:rsid w:val="000402F1"/>
    <w:pPr>
      <w:tabs>
        <w:tab w:val="center" w:pos="4536"/>
        <w:tab w:val="right" w:pos="9072"/>
      </w:tabs>
    </w:pPr>
  </w:style>
  <w:style w:type="character" w:styleId="PageNumber">
    <w:name w:val="page number"/>
    <w:basedOn w:val="DefaultParagraphFont"/>
    <w:rsid w:val="000402F1"/>
  </w:style>
  <w:style w:type="character" w:styleId="Strong">
    <w:name w:val="Strong"/>
    <w:qFormat/>
    <w:rsid w:val="00FE3B6B"/>
    <w:rPr>
      <w:b/>
      <w:bCs/>
    </w:rPr>
  </w:style>
  <w:style w:type="paragraph" w:styleId="TOC1">
    <w:name w:val="toc 1"/>
    <w:basedOn w:val="Normal"/>
    <w:next w:val="Normal"/>
    <w:autoRedefine/>
    <w:semiHidden/>
    <w:rsid w:val="00E619EF"/>
    <w:pPr>
      <w:tabs>
        <w:tab w:val="right" w:leader="dot" w:pos="8777"/>
      </w:tabs>
    </w:pPr>
    <w:rPr>
      <w:b/>
      <w:noProof/>
    </w:rPr>
  </w:style>
  <w:style w:type="paragraph" w:styleId="TOC2">
    <w:name w:val="toc 2"/>
    <w:basedOn w:val="Normal"/>
    <w:next w:val="Normal"/>
    <w:autoRedefine/>
    <w:semiHidden/>
    <w:rsid w:val="00371741"/>
    <w:pPr>
      <w:ind w:left="240"/>
    </w:pPr>
  </w:style>
  <w:style w:type="paragraph" w:styleId="Index1">
    <w:name w:val="index 1"/>
    <w:basedOn w:val="Normal"/>
    <w:next w:val="Normal"/>
    <w:autoRedefine/>
    <w:semiHidden/>
    <w:rsid w:val="006F52F3"/>
    <w:pPr>
      <w:spacing w:after="0"/>
      <w:ind w:left="240" w:hanging="240"/>
      <w:jc w:val="left"/>
    </w:pPr>
    <w:rPr>
      <w:rFonts w:ascii="Times New Roman" w:hAnsi="Times New Roman"/>
      <w:sz w:val="18"/>
      <w:szCs w:val="18"/>
    </w:rPr>
  </w:style>
  <w:style w:type="paragraph" w:styleId="Index2">
    <w:name w:val="index 2"/>
    <w:basedOn w:val="Normal"/>
    <w:next w:val="Normal"/>
    <w:autoRedefine/>
    <w:semiHidden/>
    <w:rsid w:val="00B16DB2"/>
    <w:pPr>
      <w:spacing w:after="0"/>
      <w:ind w:left="480" w:hanging="240"/>
      <w:jc w:val="left"/>
    </w:pPr>
    <w:rPr>
      <w:rFonts w:ascii="Times New Roman" w:hAnsi="Times New Roman"/>
      <w:sz w:val="18"/>
      <w:szCs w:val="18"/>
    </w:rPr>
  </w:style>
  <w:style w:type="paragraph" w:styleId="Index3">
    <w:name w:val="index 3"/>
    <w:basedOn w:val="Normal"/>
    <w:next w:val="Normal"/>
    <w:autoRedefine/>
    <w:semiHidden/>
    <w:rsid w:val="00B16DB2"/>
    <w:pPr>
      <w:spacing w:after="0"/>
      <w:ind w:left="720" w:hanging="240"/>
      <w:jc w:val="left"/>
    </w:pPr>
    <w:rPr>
      <w:rFonts w:ascii="Times New Roman" w:hAnsi="Times New Roman"/>
      <w:sz w:val="18"/>
      <w:szCs w:val="18"/>
    </w:rPr>
  </w:style>
  <w:style w:type="paragraph" w:styleId="Index4">
    <w:name w:val="index 4"/>
    <w:basedOn w:val="Normal"/>
    <w:next w:val="Normal"/>
    <w:autoRedefine/>
    <w:semiHidden/>
    <w:rsid w:val="00B16DB2"/>
    <w:pPr>
      <w:spacing w:after="0"/>
      <w:ind w:left="960" w:hanging="240"/>
      <w:jc w:val="left"/>
    </w:pPr>
    <w:rPr>
      <w:rFonts w:ascii="Times New Roman" w:hAnsi="Times New Roman"/>
      <w:sz w:val="18"/>
      <w:szCs w:val="18"/>
    </w:rPr>
  </w:style>
  <w:style w:type="paragraph" w:styleId="Index5">
    <w:name w:val="index 5"/>
    <w:basedOn w:val="Normal"/>
    <w:next w:val="Normal"/>
    <w:autoRedefine/>
    <w:semiHidden/>
    <w:rsid w:val="00B16DB2"/>
    <w:pPr>
      <w:spacing w:after="0"/>
      <w:ind w:left="1200" w:hanging="240"/>
      <w:jc w:val="left"/>
    </w:pPr>
    <w:rPr>
      <w:rFonts w:ascii="Times New Roman" w:hAnsi="Times New Roman"/>
      <w:sz w:val="18"/>
      <w:szCs w:val="18"/>
    </w:rPr>
  </w:style>
  <w:style w:type="paragraph" w:styleId="Index6">
    <w:name w:val="index 6"/>
    <w:basedOn w:val="Normal"/>
    <w:next w:val="Normal"/>
    <w:autoRedefine/>
    <w:semiHidden/>
    <w:rsid w:val="00B16DB2"/>
    <w:pPr>
      <w:spacing w:after="0"/>
      <w:ind w:left="1440" w:hanging="240"/>
      <w:jc w:val="left"/>
    </w:pPr>
    <w:rPr>
      <w:rFonts w:ascii="Times New Roman" w:hAnsi="Times New Roman"/>
      <w:sz w:val="18"/>
      <w:szCs w:val="18"/>
    </w:rPr>
  </w:style>
  <w:style w:type="paragraph" w:styleId="Index7">
    <w:name w:val="index 7"/>
    <w:basedOn w:val="Normal"/>
    <w:next w:val="Normal"/>
    <w:autoRedefine/>
    <w:semiHidden/>
    <w:rsid w:val="00B16DB2"/>
    <w:pPr>
      <w:spacing w:after="0"/>
      <w:ind w:left="1680" w:hanging="240"/>
      <w:jc w:val="left"/>
    </w:pPr>
    <w:rPr>
      <w:rFonts w:ascii="Times New Roman" w:hAnsi="Times New Roman"/>
      <w:sz w:val="18"/>
      <w:szCs w:val="18"/>
    </w:rPr>
  </w:style>
  <w:style w:type="paragraph" w:styleId="Index8">
    <w:name w:val="index 8"/>
    <w:basedOn w:val="Normal"/>
    <w:next w:val="Normal"/>
    <w:autoRedefine/>
    <w:semiHidden/>
    <w:rsid w:val="00B16DB2"/>
    <w:pPr>
      <w:spacing w:after="0"/>
      <w:ind w:left="1920" w:hanging="240"/>
      <w:jc w:val="left"/>
    </w:pPr>
    <w:rPr>
      <w:rFonts w:ascii="Times New Roman" w:hAnsi="Times New Roman"/>
      <w:sz w:val="18"/>
      <w:szCs w:val="18"/>
    </w:rPr>
  </w:style>
  <w:style w:type="paragraph" w:styleId="Index9">
    <w:name w:val="index 9"/>
    <w:basedOn w:val="Normal"/>
    <w:next w:val="Normal"/>
    <w:autoRedefine/>
    <w:semiHidden/>
    <w:rsid w:val="00B16DB2"/>
    <w:pPr>
      <w:spacing w:after="0"/>
      <w:ind w:left="2160" w:hanging="240"/>
      <w:jc w:val="left"/>
    </w:pPr>
    <w:rPr>
      <w:rFonts w:ascii="Times New Roman" w:hAnsi="Times New Roman"/>
      <w:sz w:val="18"/>
      <w:szCs w:val="18"/>
    </w:rPr>
  </w:style>
  <w:style w:type="paragraph" w:styleId="IndexHeading">
    <w:name w:val="index heading"/>
    <w:basedOn w:val="Normal"/>
    <w:next w:val="Index1"/>
    <w:semiHidden/>
    <w:rsid w:val="00B16DB2"/>
    <w:pPr>
      <w:pBdr>
        <w:top w:val="single" w:sz="12" w:space="0" w:color="auto"/>
      </w:pBdr>
      <w:spacing w:before="360" w:after="240"/>
      <w:jc w:val="left"/>
    </w:pPr>
    <w:rPr>
      <w:rFonts w:ascii="Times New Roman" w:hAnsi="Times New Roman"/>
      <w:b/>
      <w:bCs/>
      <w:i/>
      <w:iCs/>
      <w:sz w:val="26"/>
      <w:szCs w:val="26"/>
    </w:rPr>
  </w:style>
  <w:style w:type="paragraph" w:styleId="TableofFigures">
    <w:name w:val="table of figures"/>
    <w:basedOn w:val="Normal"/>
    <w:next w:val="Normal"/>
    <w:semiHidden/>
    <w:rsid w:val="00B16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696820">
      <w:bodyDiv w:val="1"/>
      <w:marLeft w:val="0"/>
      <w:marRight w:val="0"/>
      <w:marTop w:val="0"/>
      <w:marBottom w:val="0"/>
      <w:divBdr>
        <w:top w:val="none" w:sz="0" w:space="0" w:color="auto"/>
        <w:left w:val="none" w:sz="0" w:space="0" w:color="auto"/>
        <w:bottom w:val="none" w:sz="0" w:space="0" w:color="auto"/>
        <w:right w:val="none" w:sz="0" w:space="0" w:color="auto"/>
      </w:divBdr>
      <w:divsChild>
        <w:div w:id="1161041665">
          <w:marLeft w:val="0"/>
          <w:marRight w:val="0"/>
          <w:marTop w:val="0"/>
          <w:marBottom w:val="0"/>
          <w:divBdr>
            <w:top w:val="none" w:sz="0" w:space="0" w:color="auto"/>
            <w:left w:val="none" w:sz="0" w:space="0" w:color="auto"/>
            <w:bottom w:val="none" w:sz="0" w:space="0" w:color="auto"/>
            <w:right w:val="none" w:sz="0" w:space="0" w:color="auto"/>
          </w:divBdr>
        </w:div>
      </w:divsChild>
    </w:div>
    <w:div w:id="932592757">
      <w:bodyDiv w:val="1"/>
      <w:marLeft w:val="0"/>
      <w:marRight w:val="0"/>
      <w:marTop w:val="0"/>
      <w:marBottom w:val="0"/>
      <w:divBdr>
        <w:top w:val="none" w:sz="0" w:space="0" w:color="auto"/>
        <w:left w:val="none" w:sz="0" w:space="0" w:color="auto"/>
        <w:bottom w:val="none" w:sz="0" w:space="0" w:color="auto"/>
        <w:right w:val="none" w:sz="0" w:space="0" w:color="auto"/>
      </w:divBdr>
      <w:divsChild>
        <w:div w:id="558438833">
          <w:marLeft w:val="0"/>
          <w:marRight w:val="0"/>
          <w:marTop w:val="0"/>
          <w:marBottom w:val="0"/>
          <w:divBdr>
            <w:top w:val="none" w:sz="0" w:space="0" w:color="auto"/>
            <w:left w:val="none" w:sz="0" w:space="0" w:color="auto"/>
            <w:bottom w:val="none" w:sz="0" w:space="0" w:color="auto"/>
            <w:right w:val="none" w:sz="0" w:space="0" w:color="auto"/>
          </w:divBdr>
          <w:divsChild>
            <w:div w:id="272176000">
              <w:marLeft w:val="0"/>
              <w:marRight w:val="0"/>
              <w:marTop w:val="0"/>
              <w:marBottom w:val="0"/>
              <w:divBdr>
                <w:top w:val="none" w:sz="0" w:space="0" w:color="auto"/>
                <w:left w:val="none" w:sz="0" w:space="0" w:color="auto"/>
                <w:bottom w:val="none" w:sz="0" w:space="0" w:color="auto"/>
                <w:right w:val="none" w:sz="0" w:space="0" w:color="auto"/>
              </w:divBdr>
              <w:divsChild>
                <w:div w:id="845242972">
                  <w:marLeft w:val="2928"/>
                  <w:marRight w:val="0"/>
                  <w:marTop w:val="720"/>
                  <w:marBottom w:val="0"/>
                  <w:divBdr>
                    <w:top w:val="none" w:sz="0" w:space="0" w:color="auto"/>
                    <w:left w:val="none" w:sz="0" w:space="0" w:color="auto"/>
                    <w:bottom w:val="none" w:sz="0" w:space="0" w:color="auto"/>
                    <w:right w:val="none" w:sz="0" w:space="0" w:color="auto"/>
                  </w:divBdr>
                  <w:divsChild>
                    <w:div w:id="30867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863268">
      <w:bodyDiv w:val="1"/>
      <w:marLeft w:val="0"/>
      <w:marRight w:val="0"/>
      <w:marTop w:val="0"/>
      <w:marBottom w:val="0"/>
      <w:divBdr>
        <w:top w:val="none" w:sz="0" w:space="0" w:color="auto"/>
        <w:left w:val="none" w:sz="0" w:space="0" w:color="auto"/>
        <w:bottom w:val="none" w:sz="0" w:space="0" w:color="auto"/>
        <w:right w:val="none" w:sz="0" w:space="0" w:color="auto"/>
      </w:divBdr>
    </w:div>
    <w:div w:id="1307855135">
      <w:bodyDiv w:val="1"/>
      <w:marLeft w:val="0"/>
      <w:marRight w:val="0"/>
      <w:marTop w:val="0"/>
      <w:marBottom w:val="0"/>
      <w:divBdr>
        <w:top w:val="none" w:sz="0" w:space="0" w:color="auto"/>
        <w:left w:val="none" w:sz="0" w:space="0" w:color="auto"/>
        <w:bottom w:val="none" w:sz="0" w:space="0" w:color="auto"/>
        <w:right w:val="none" w:sz="0" w:space="0" w:color="auto"/>
      </w:divBdr>
      <w:divsChild>
        <w:div w:id="1497649410">
          <w:marLeft w:val="0"/>
          <w:marRight w:val="0"/>
          <w:marTop w:val="0"/>
          <w:marBottom w:val="0"/>
          <w:divBdr>
            <w:top w:val="none" w:sz="0" w:space="0" w:color="auto"/>
            <w:left w:val="none" w:sz="0" w:space="0" w:color="auto"/>
            <w:bottom w:val="none" w:sz="0" w:space="0" w:color="auto"/>
            <w:right w:val="none" w:sz="0" w:space="0" w:color="auto"/>
          </w:divBdr>
        </w:div>
      </w:divsChild>
    </w:div>
    <w:div w:id="209276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wikipedia.org/wiki/Bizantinsko_cesarstvo" TargetMode="External"/><Relationship Id="rId18" Type="http://schemas.openxmlformats.org/officeDocument/2006/relationships/image" Target="media/image7.jpeg"/><Relationship Id="rId26" Type="http://schemas.openxmlformats.org/officeDocument/2006/relationships/hyperlink" Target="http://sl.wikipedia.org/wiki/Zgodovina_Albanije" TargetMode="External"/><Relationship Id="rId3" Type="http://schemas.openxmlformats.org/officeDocument/2006/relationships/settings" Target="settings.xml"/><Relationship Id="rId21" Type="http://schemas.openxmlformats.org/officeDocument/2006/relationships/diagramLayout" Target="diagrams/layout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6.jpeg"/><Relationship Id="rId25" Type="http://schemas.openxmlformats.org/officeDocument/2006/relationships/hyperlink" Target="http://sl.wikipedia.org/wiki/Bizantinsko_cesartstvo" TargetMode="External"/><Relationship Id="rId2" Type="http://schemas.openxmlformats.org/officeDocument/2006/relationships/styles" Target="styles.xml"/><Relationship Id="rId16" Type="http://schemas.openxmlformats.org/officeDocument/2006/relationships/hyperlink" Target="http://baza.svarog.org/zgodovina/srednji_vek/zgodovina_bizanca.php" TargetMode="External"/><Relationship Id="rId20" Type="http://schemas.openxmlformats.org/officeDocument/2006/relationships/diagramData" Target="diagrams/data1.xm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wikipedia.org/wiki/Slika:Byzantine_Empire.PNG" TargetMode="External"/><Relationship Id="rId24" Type="http://schemas.microsoft.com/office/2007/relationships/diagramDrawing" Target="diagrams/drawing1.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diagramColors" Target="diagrams/colors1.xml"/><Relationship Id="rId28" Type="http://schemas.openxmlformats.org/officeDocument/2006/relationships/hyperlink" Target="http://www2.arnes.si/~ssnmcrnom5/sola/011136.htm" TargetMode="External"/><Relationship Id="rId10" Type="http://schemas.openxmlformats.org/officeDocument/2006/relationships/hyperlink" Target="http://sl.wikipedia.org/wiki/Zgodovina_Albanije" TargetMode="External"/><Relationship Id="rId19" Type="http://schemas.openxmlformats.org/officeDocument/2006/relationships/image" Target="media/image8.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zrs-kp.si/zrs/zgodovina/34.jpg" TargetMode="External"/><Relationship Id="rId22" Type="http://schemas.openxmlformats.org/officeDocument/2006/relationships/diagramQuickStyle" Target="diagrams/quickStyle1.xml"/><Relationship Id="rId27" Type="http://schemas.openxmlformats.org/officeDocument/2006/relationships/hyperlink" Target="http://baza.svarog.org/zgodovina/srednji_vek/zgodovina_bizanca.php" TargetMode="External"/><Relationship Id="rId30"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4A19B9C-6ACB-4409-924F-4E180F12AEF5}" type="doc">
      <dgm:prSet loTypeId="urn:microsoft.com/office/officeart/2005/8/layout/radial1" loCatId="relationship" qsTypeId="urn:microsoft.com/office/officeart/2005/8/quickstyle/simple1" qsCatId="simple" csTypeId="urn:microsoft.com/office/officeart/2005/8/colors/accent1_2" csCatId="accent1"/>
      <dgm:spPr/>
    </dgm:pt>
    <dgm:pt modelId="{D0049473-7128-4272-96B6-D70EE1765D0C}">
      <dgm:prSet/>
      <dgm:spPr/>
      <dgm:t>
        <a:bodyPr/>
        <a:lstStyle/>
        <a:p>
          <a:pPr marR="0" algn="ctr" rtl="0"/>
          <a:r>
            <a:rPr lang="sl-SI" b="1" i="0" u="none" strike="noStrike" baseline="0">
              <a:solidFill>
                <a:srgbClr val="FF0000"/>
              </a:solidFill>
              <a:latin typeface="Calibri" panose="020F0502020204030204" pitchFamily="34" charset="0"/>
            </a:rPr>
            <a:t>BIZANTINSKA DRŽAVA</a:t>
          </a:r>
          <a:endParaRPr lang="sl-SI"/>
        </a:p>
      </dgm:t>
    </dgm:pt>
    <dgm:pt modelId="{11CF998D-0B6D-423C-81E8-B6B62069975A}" type="parTrans" cxnId="{4CB89D3A-CD39-4E90-8D52-3F928729AD36}">
      <dgm:prSet/>
      <dgm:spPr/>
    </dgm:pt>
    <dgm:pt modelId="{3367F8DE-0B5E-4642-B825-20F8EE464D1A}" type="sibTrans" cxnId="{4CB89D3A-CD39-4E90-8D52-3F928729AD36}">
      <dgm:prSet/>
      <dgm:spPr/>
    </dgm:pt>
    <dgm:pt modelId="{B4BD6F57-A9C8-43E7-B597-A3FE51C46495}">
      <dgm:prSet/>
      <dgm:spPr/>
      <dgm:t>
        <a:bodyPr/>
        <a:lstStyle/>
        <a:p>
          <a:pPr marR="0" algn="ctr" rtl="0"/>
          <a:r>
            <a:rPr lang="sl-SI" b="1" i="0" u="none" strike="noStrike" baseline="0">
              <a:solidFill>
                <a:srgbClr val="0000FF"/>
              </a:solidFill>
              <a:latin typeface="Calibri" panose="020F0502020204030204" pitchFamily="34" charset="0"/>
            </a:rPr>
            <a:t>DELO</a:t>
          </a:r>
          <a:endParaRPr lang="sl-SI"/>
        </a:p>
      </dgm:t>
    </dgm:pt>
    <dgm:pt modelId="{A92DD73F-8FA9-44B9-A1C6-9B25AD9A87E2}" type="parTrans" cxnId="{DBDC4E0B-6983-423E-9259-67B08894B6CA}">
      <dgm:prSet/>
      <dgm:spPr/>
      <dgm:t>
        <a:bodyPr/>
        <a:lstStyle/>
        <a:p>
          <a:endParaRPr lang="sl-SI"/>
        </a:p>
      </dgm:t>
    </dgm:pt>
    <dgm:pt modelId="{08BD9037-E149-4FAE-BBC5-52DC4162BB17}" type="sibTrans" cxnId="{DBDC4E0B-6983-423E-9259-67B08894B6CA}">
      <dgm:prSet/>
      <dgm:spPr/>
    </dgm:pt>
    <dgm:pt modelId="{FF86A781-F043-4488-87DA-E0482E588799}">
      <dgm:prSet/>
      <dgm:spPr/>
      <dgm:t>
        <a:bodyPr/>
        <a:lstStyle/>
        <a:p>
          <a:pPr marR="0" algn="ctr" rtl="0"/>
          <a:r>
            <a:rPr lang="sl-SI" b="1" i="0" u="none" strike="noStrike" baseline="0">
              <a:solidFill>
                <a:srgbClr val="0000FF"/>
              </a:solidFill>
              <a:latin typeface="Calibri" panose="020F0502020204030204" pitchFamily="34" charset="0"/>
            </a:rPr>
            <a:t>RAZVOJ</a:t>
          </a:r>
          <a:endParaRPr lang="sl-SI"/>
        </a:p>
      </dgm:t>
    </dgm:pt>
    <dgm:pt modelId="{FB3E5726-2AF0-4ABB-AC81-3173EDEA76E4}" type="parTrans" cxnId="{D24ED197-2553-4CF7-8126-7F2669B54BC7}">
      <dgm:prSet/>
      <dgm:spPr/>
      <dgm:t>
        <a:bodyPr/>
        <a:lstStyle/>
        <a:p>
          <a:endParaRPr lang="sl-SI"/>
        </a:p>
      </dgm:t>
    </dgm:pt>
    <dgm:pt modelId="{471F747B-5DF4-4ABD-ACD0-7C099A097B07}" type="sibTrans" cxnId="{D24ED197-2553-4CF7-8126-7F2669B54BC7}">
      <dgm:prSet/>
      <dgm:spPr/>
    </dgm:pt>
    <dgm:pt modelId="{89310FBC-AB04-43C5-BE6A-B6E6E060C528}">
      <dgm:prSet/>
      <dgm:spPr/>
      <dgm:t>
        <a:bodyPr/>
        <a:lstStyle/>
        <a:p>
          <a:pPr marR="0" algn="ctr" rtl="0"/>
          <a:r>
            <a:rPr lang="sl-SI" b="1" i="0" u="none" strike="noStrike" baseline="0">
              <a:solidFill>
                <a:srgbClr val="0000FF"/>
              </a:solidFill>
              <a:latin typeface="Calibri" panose="020F0502020204030204" pitchFamily="34" charset="0"/>
            </a:rPr>
            <a:t>ZGODOVINA</a:t>
          </a:r>
          <a:endParaRPr lang="sl-SI"/>
        </a:p>
      </dgm:t>
    </dgm:pt>
    <dgm:pt modelId="{CFAECF30-6DE8-4144-A35B-DE8F01CEDEDB}" type="parTrans" cxnId="{A6C97D5D-B95E-4E81-94AF-EA04C7B352B8}">
      <dgm:prSet/>
      <dgm:spPr/>
      <dgm:t>
        <a:bodyPr/>
        <a:lstStyle/>
        <a:p>
          <a:endParaRPr lang="sl-SI"/>
        </a:p>
      </dgm:t>
    </dgm:pt>
    <dgm:pt modelId="{71C3C4CF-94A4-4057-BE4A-2153E29C0A3B}" type="sibTrans" cxnId="{A6C97D5D-B95E-4E81-94AF-EA04C7B352B8}">
      <dgm:prSet/>
      <dgm:spPr/>
    </dgm:pt>
    <dgm:pt modelId="{E466B27E-C17F-4F1F-81A0-3DE64C083773}">
      <dgm:prSet/>
      <dgm:spPr/>
      <dgm:t>
        <a:bodyPr/>
        <a:lstStyle/>
        <a:p>
          <a:pPr marR="0" algn="ctr" rtl="0"/>
          <a:r>
            <a:rPr lang="sl-SI" b="1" i="0" u="none" strike="noStrike" baseline="0">
              <a:solidFill>
                <a:srgbClr val="0000FF"/>
              </a:solidFill>
              <a:latin typeface="Calibri" panose="020F0502020204030204" pitchFamily="34" charset="0"/>
            </a:rPr>
            <a:t>VLADARJ</a:t>
          </a:r>
          <a:r>
            <a:rPr lang="sl-SI" b="0" i="0" u="none" strike="noStrike" baseline="0">
              <a:solidFill>
                <a:srgbClr val="0000FF"/>
              </a:solidFill>
              <a:latin typeface="Calibri" panose="020F0502020204030204" pitchFamily="34" charset="0"/>
            </a:rPr>
            <a:t>I</a:t>
          </a:r>
        </a:p>
      </dgm:t>
    </dgm:pt>
    <dgm:pt modelId="{1EDDE69E-0710-42F3-B489-F5AD5A806137}" type="parTrans" cxnId="{0752BA8E-7201-47CD-A115-00C933CC566F}">
      <dgm:prSet/>
      <dgm:spPr/>
      <dgm:t>
        <a:bodyPr/>
        <a:lstStyle/>
        <a:p>
          <a:endParaRPr lang="sl-SI"/>
        </a:p>
      </dgm:t>
    </dgm:pt>
    <dgm:pt modelId="{53BBF1F2-85CC-4528-B54C-19890239F42F}" type="sibTrans" cxnId="{0752BA8E-7201-47CD-A115-00C933CC566F}">
      <dgm:prSet/>
      <dgm:spPr/>
    </dgm:pt>
    <dgm:pt modelId="{7E9A52B4-A531-45AE-AB95-A5ABE79AFC62}" type="pres">
      <dgm:prSet presAssocID="{64A19B9C-6ACB-4409-924F-4E180F12AEF5}" presName="cycle" presStyleCnt="0">
        <dgm:presLayoutVars>
          <dgm:chMax val="1"/>
          <dgm:dir/>
          <dgm:animLvl val="ctr"/>
          <dgm:resizeHandles val="exact"/>
        </dgm:presLayoutVars>
      </dgm:prSet>
      <dgm:spPr/>
    </dgm:pt>
    <dgm:pt modelId="{56F60221-40A8-4D66-B2C9-97E9299AE21B}" type="pres">
      <dgm:prSet presAssocID="{D0049473-7128-4272-96B6-D70EE1765D0C}" presName="centerShape" presStyleLbl="node0" presStyleIdx="0" presStyleCnt="1"/>
      <dgm:spPr/>
    </dgm:pt>
    <dgm:pt modelId="{0B5488C6-2AEF-41A3-A8DE-3F04581B153E}" type="pres">
      <dgm:prSet presAssocID="{A92DD73F-8FA9-44B9-A1C6-9B25AD9A87E2}" presName="Name9" presStyleLbl="parChTrans1D2" presStyleIdx="0" presStyleCnt="4"/>
      <dgm:spPr/>
    </dgm:pt>
    <dgm:pt modelId="{78E27684-5DFD-49BA-B5F6-0B39F8F2674F}" type="pres">
      <dgm:prSet presAssocID="{A92DD73F-8FA9-44B9-A1C6-9B25AD9A87E2}" presName="connTx" presStyleLbl="parChTrans1D2" presStyleIdx="0" presStyleCnt="4"/>
      <dgm:spPr/>
    </dgm:pt>
    <dgm:pt modelId="{33F0AF2F-01AC-45FD-A040-068A7F3D5767}" type="pres">
      <dgm:prSet presAssocID="{B4BD6F57-A9C8-43E7-B597-A3FE51C46495}" presName="node" presStyleLbl="node1" presStyleIdx="0" presStyleCnt="4">
        <dgm:presLayoutVars>
          <dgm:bulletEnabled val="1"/>
        </dgm:presLayoutVars>
      </dgm:prSet>
      <dgm:spPr/>
    </dgm:pt>
    <dgm:pt modelId="{943C4BA1-BE10-4830-91DA-1BDBB2154875}" type="pres">
      <dgm:prSet presAssocID="{FB3E5726-2AF0-4ABB-AC81-3173EDEA76E4}" presName="Name9" presStyleLbl="parChTrans1D2" presStyleIdx="1" presStyleCnt="4"/>
      <dgm:spPr/>
    </dgm:pt>
    <dgm:pt modelId="{52959F21-9D8E-4DE7-BA48-3C1BAB907AAC}" type="pres">
      <dgm:prSet presAssocID="{FB3E5726-2AF0-4ABB-AC81-3173EDEA76E4}" presName="connTx" presStyleLbl="parChTrans1D2" presStyleIdx="1" presStyleCnt="4"/>
      <dgm:spPr/>
    </dgm:pt>
    <dgm:pt modelId="{13D7D46E-AEBB-40E8-B902-7109E9BF616A}" type="pres">
      <dgm:prSet presAssocID="{FF86A781-F043-4488-87DA-E0482E588799}" presName="node" presStyleLbl="node1" presStyleIdx="1" presStyleCnt="4">
        <dgm:presLayoutVars>
          <dgm:bulletEnabled val="1"/>
        </dgm:presLayoutVars>
      </dgm:prSet>
      <dgm:spPr/>
    </dgm:pt>
    <dgm:pt modelId="{7A8219CE-DF35-4156-B261-CF870F9F37F0}" type="pres">
      <dgm:prSet presAssocID="{CFAECF30-6DE8-4144-A35B-DE8F01CEDEDB}" presName="Name9" presStyleLbl="parChTrans1D2" presStyleIdx="2" presStyleCnt="4"/>
      <dgm:spPr/>
    </dgm:pt>
    <dgm:pt modelId="{92D3A1D3-A75D-4D3C-B606-EE74397C0B25}" type="pres">
      <dgm:prSet presAssocID="{CFAECF30-6DE8-4144-A35B-DE8F01CEDEDB}" presName="connTx" presStyleLbl="parChTrans1D2" presStyleIdx="2" presStyleCnt="4"/>
      <dgm:spPr/>
    </dgm:pt>
    <dgm:pt modelId="{D7C6983E-E3BA-4160-AC20-84A03AB52669}" type="pres">
      <dgm:prSet presAssocID="{89310FBC-AB04-43C5-BE6A-B6E6E060C528}" presName="node" presStyleLbl="node1" presStyleIdx="2" presStyleCnt="4">
        <dgm:presLayoutVars>
          <dgm:bulletEnabled val="1"/>
        </dgm:presLayoutVars>
      </dgm:prSet>
      <dgm:spPr/>
    </dgm:pt>
    <dgm:pt modelId="{54CC8534-2FB1-41F6-AF99-96168E392363}" type="pres">
      <dgm:prSet presAssocID="{1EDDE69E-0710-42F3-B489-F5AD5A806137}" presName="Name9" presStyleLbl="parChTrans1D2" presStyleIdx="3" presStyleCnt="4"/>
      <dgm:spPr/>
    </dgm:pt>
    <dgm:pt modelId="{9206E7DF-6F22-4C94-982F-BD3B9246D3EF}" type="pres">
      <dgm:prSet presAssocID="{1EDDE69E-0710-42F3-B489-F5AD5A806137}" presName="connTx" presStyleLbl="parChTrans1D2" presStyleIdx="3" presStyleCnt="4"/>
      <dgm:spPr/>
    </dgm:pt>
    <dgm:pt modelId="{F3C8D8B2-CC6B-4E8C-99BF-46D7A1AB4D02}" type="pres">
      <dgm:prSet presAssocID="{E466B27E-C17F-4F1F-81A0-3DE64C083773}" presName="node" presStyleLbl="node1" presStyleIdx="3" presStyleCnt="4">
        <dgm:presLayoutVars>
          <dgm:bulletEnabled val="1"/>
        </dgm:presLayoutVars>
      </dgm:prSet>
      <dgm:spPr/>
    </dgm:pt>
  </dgm:ptLst>
  <dgm:cxnLst>
    <dgm:cxn modelId="{DBDC4E0B-6983-423E-9259-67B08894B6CA}" srcId="{D0049473-7128-4272-96B6-D70EE1765D0C}" destId="{B4BD6F57-A9C8-43E7-B597-A3FE51C46495}" srcOrd="0" destOrd="0" parTransId="{A92DD73F-8FA9-44B9-A1C6-9B25AD9A87E2}" sibTransId="{08BD9037-E149-4FAE-BBC5-52DC4162BB17}"/>
    <dgm:cxn modelId="{BF87AF10-47A0-4656-BE47-5925B2C63E1B}" type="presOf" srcId="{A92DD73F-8FA9-44B9-A1C6-9B25AD9A87E2}" destId="{78E27684-5DFD-49BA-B5F6-0B39F8F2674F}" srcOrd="1" destOrd="0" presId="urn:microsoft.com/office/officeart/2005/8/layout/radial1"/>
    <dgm:cxn modelId="{EE6B1332-CE77-4CE0-B656-00425EDA18AF}" type="presOf" srcId="{64A19B9C-6ACB-4409-924F-4E180F12AEF5}" destId="{7E9A52B4-A531-45AE-AB95-A5ABE79AFC62}" srcOrd="0" destOrd="0" presId="urn:microsoft.com/office/officeart/2005/8/layout/radial1"/>
    <dgm:cxn modelId="{4CB89D3A-CD39-4E90-8D52-3F928729AD36}" srcId="{64A19B9C-6ACB-4409-924F-4E180F12AEF5}" destId="{D0049473-7128-4272-96B6-D70EE1765D0C}" srcOrd="0" destOrd="0" parTransId="{11CF998D-0B6D-423C-81E8-B6B62069975A}" sibTransId="{3367F8DE-0B5E-4642-B825-20F8EE464D1A}"/>
    <dgm:cxn modelId="{BA20413D-7047-487C-BEAC-5C0FC332FF84}" type="presOf" srcId="{CFAECF30-6DE8-4144-A35B-DE8F01CEDEDB}" destId="{92D3A1D3-A75D-4D3C-B606-EE74397C0B25}" srcOrd="1" destOrd="0" presId="urn:microsoft.com/office/officeart/2005/8/layout/radial1"/>
    <dgm:cxn modelId="{A6C97D5D-B95E-4E81-94AF-EA04C7B352B8}" srcId="{D0049473-7128-4272-96B6-D70EE1765D0C}" destId="{89310FBC-AB04-43C5-BE6A-B6E6E060C528}" srcOrd="2" destOrd="0" parTransId="{CFAECF30-6DE8-4144-A35B-DE8F01CEDEDB}" sibTransId="{71C3C4CF-94A4-4057-BE4A-2153E29C0A3B}"/>
    <dgm:cxn modelId="{D6CE864C-3702-4DFA-9592-BCEBBA9B7D82}" type="presOf" srcId="{E466B27E-C17F-4F1F-81A0-3DE64C083773}" destId="{F3C8D8B2-CC6B-4E8C-99BF-46D7A1AB4D02}" srcOrd="0" destOrd="0" presId="urn:microsoft.com/office/officeart/2005/8/layout/radial1"/>
    <dgm:cxn modelId="{56F97274-CE02-4553-8509-F864B6B9E113}" type="presOf" srcId="{FF86A781-F043-4488-87DA-E0482E588799}" destId="{13D7D46E-AEBB-40E8-B902-7109E9BF616A}" srcOrd="0" destOrd="0" presId="urn:microsoft.com/office/officeart/2005/8/layout/radial1"/>
    <dgm:cxn modelId="{49578B58-3CA4-46BF-B517-287D728837F0}" type="presOf" srcId="{FB3E5726-2AF0-4ABB-AC81-3173EDEA76E4}" destId="{943C4BA1-BE10-4830-91DA-1BDBB2154875}" srcOrd="0" destOrd="0" presId="urn:microsoft.com/office/officeart/2005/8/layout/radial1"/>
    <dgm:cxn modelId="{6C8BFE8A-DE21-46D1-9DCD-71C0D99C9BBD}" type="presOf" srcId="{A92DD73F-8FA9-44B9-A1C6-9B25AD9A87E2}" destId="{0B5488C6-2AEF-41A3-A8DE-3F04581B153E}" srcOrd="0" destOrd="0" presId="urn:microsoft.com/office/officeart/2005/8/layout/radial1"/>
    <dgm:cxn modelId="{FD18BE8B-87EF-4C99-AEFC-590B65755636}" type="presOf" srcId="{1EDDE69E-0710-42F3-B489-F5AD5A806137}" destId="{54CC8534-2FB1-41F6-AF99-96168E392363}" srcOrd="0" destOrd="0" presId="urn:microsoft.com/office/officeart/2005/8/layout/radial1"/>
    <dgm:cxn modelId="{0752BA8E-7201-47CD-A115-00C933CC566F}" srcId="{D0049473-7128-4272-96B6-D70EE1765D0C}" destId="{E466B27E-C17F-4F1F-81A0-3DE64C083773}" srcOrd="3" destOrd="0" parTransId="{1EDDE69E-0710-42F3-B489-F5AD5A806137}" sibTransId="{53BBF1F2-85CC-4528-B54C-19890239F42F}"/>
    <dgm:cxn modelId="{D24ED197-2553-4CF7-8126-7F2669B54BC7}" srcId="{D0049473-7128-4272-96B6-D70EE1765D0C}" destId="{FF86A781-F043-4488-87DA-E0482E588799}" srcOrd="1" destOrd="0" parTransId="{FB3E5726-2AF0-4ABB-AC81-3173EDEA76E4}" sibTransId="{471F747B-5DF4-4ABD-ACD0-7C099A097B07}"/>
    <dgm:cxn modelId="{22B018B1-4793-4B10-877F-E3D9ED85C916}" type="presOf" srcId="{D0049473-7128-4272-96B6-D70EE1765D0C}" destId="{56F60221-40A8-4D66-B2C9-97E9299AE21B}" srcOrd="0" destOrd="0" presId="urn:microsoft.com/office/officeart/2005/8/layout/radial1"/>
    <dgm:cxn modelId="{5A0558C2-2596-4A96-974D-712837BCDF10}" type="presOf" srcId="{89310FBC-AB04-43C5-BE6A-B6E6E060C528}" destId="{D7C6983E-E3BA-4160-AC20-84A03AB52669}" srcOrd="0" destOrd="0" presId="urn:microsoft.com/office/officeart/2005/8/layout/radial1"/>
    <dgm:cxn modelId="{4D96D5C8-023E-48AA-9EA9-13AEECFD2FD5}" type="presOf" srcId="{FB3E5726-2AF0-4ABB-AC81-3173EDEA76E4}" destId="{52959F21-9D8E-4DE7-BA48-3C1BAB907AAC}" srcOrd="1" destOrd="0" presId="urn:microsoft.com/office/officeart/2005/8/layout/radial1"/>
    <dgm:cxn modelId="{4CD450CC-EF23-470F-8A46-3F7C94552C8C}" type="presOf" srcId="{B4BD6F57-A9C8-43E7-B597-A3FE51C46495}" destId="{33F0AF2F-01AC-45FD-A040-068A7F3D5767}" srcOrd="0" destOrd="0" presId="urn:microsoft.com/office/officeart/2005/8/layout/radial1"/>
    <dgm:cxn modelId="{C5C429CD-43FE-4FF9-AF5A-E52BC9C0DC99}" type="presOf" srcId="{CFAECF30-6DE8-4144-A35B-DE8F01CEDEDB}" destId="{7A8219CE-DF35-4156-B261-CF870F9F37F0}" srcOrd="0" destOrd="0" presId="urn:microsoft.com/office/officeart/2005/8/layout/radial1"/>
    <dgm:cxn modelId="{9FC105D3-189E-4048-990E-60E131051E45}" type="presOf" srcId="{1EDDE69E-0710-42F3-B489-F5AD5A806137}" destId="{9206E7DF-6F22-4C94-982F-BD3B9246D3EF}" srcOrd="1" destOrd="0" presId="urn:microsoft.com/office/officeart/2005/8/layout/radial1"/>
    <dgm:cxn modelId="{54551812-B3C6-4095-B7F0-365B544FE838}" type="presParOf" srcId="{7E9A52B4-A531-45AE-AB95-A5ABE79AFC62}" destId="{56F60221-40A8-4D66-B2C9-97E9299AE21B}" srcOrd="0" destOrd="0" presId="urn:microsoft.com/office/officeart/2005/8/layout/radial1"/>
    <dgm:cxn modelId="{00EF7B74-07D7-4386-8304-5297BFBE0738}" type="presParOf" srcId="{7E9A52B4-A531-45AE-AB95-A5ABE79AFC62}" destId="{0B5488C6-2AEF-41A3-A8DE-3F04581B153E}" srcOrd="1" destOrd="0" presId="urn:microsoft.com/office/officeart/2005/8/layout/radial1"/>
    <dgm:cxn modelId="{F56E9236-A4EC-47CB-8230-0F05CE8E4A73}" type="presParOf" srcId="{0B5488C6-2AEF-41A3-A8DE-3F04581B153E}" destId="{78E27684-5DFD-49BA-B5F6-0B39F8F2674F}" srcOrd="0" destOrd="0" presId="urn:microsoft.com/office/officeart/2005/8/layout/radial1"/>
    <dgm:cxn modelId="{E4370349-8B07-48DA-83D4-497A82F07B85}" type="presParOf" srcId="{7E9A52B4-A531-45AE-AB95-A5ABE79AFC62}" destId="{33F0AF2F-01AC-45FD-A040-068A7F3D5767}" srcOrd="2" destOrd="0" presId="urn:microsoft.com/office/officeart/2005/8/layout/radial1"/>
    <dgm:cxn modelId="{1D150C88-1D76-48A9-B901-9C784C0CAAC9}" type="presParOf" srcId="{7E9A52B4-A531-45AE-AB95-A5ABE79AFC62}" destId="{943C4BA1-BE10-4830-91DA-1BDBB2154875}" srcOrd="3" destOrd="0" presId="urn:microsoft.com/office/officeart/2005/8/layout/radial1"/>
    <dgm:cxn modelId="{FD8B3D3A-D2BC-46CB-8995-F4ABA98129FF}" type="presParOf" srcId="{943C4BA1-BE10-4830-91DA-1BDBB2154875}" destId="{52959F21-9D8E-4DE7-BA48-3C1BAB907AAC}" srcOrd="0" destOrd="0" presId="urn:microsoft.com/office/officeart/2005/8/layout/radial1"/>
    <dgm:cxn modelId="{444C18A8-F63B-4C83-B253-DDB2C8C756DB}" type="presParOf" srcId="{7E9A52B4-A531-45AE-AB95-A5ABE79AFC62}" destId="{13D7D46E-AEBB-40E8-B902-7109E9BF616A}" srcOrd="4" destOrd="0" presId="urn:microsoft.com/office/officeart/2005/8/layout/radial1"/>
    <dgm:cxn modelId="{A072B428-FBF3-4B95-82C3-5A3895E45A21}" type="presParOf" srcId="{7E9A52B4-A531-45AE-AB95-A5ABE79AFC62}" destId="{7A8219CE-DF35-4156-B261-CF870F9F37F0}" srcOrd="5" destOrd="0" presId="urn:microsoft.com/office/officeart/2005/8/layout/radial1"/>
    <dgm:cxn modelId="{198CCD32-0C19-467C-BE06-4E0EBDE09DA6}" type="presParOf" srcId="{7A8219CE-DF35-4156-B261-CF870F9F37F0}" destId="{92D3A1D3-A75D-4D3C-B606-EE74397C0B25}" srcOrd="0" destOrd="0" presId="urn:microsoft.com/office/officeart/2005/8/layout/radial1"/>
    <dgm:cxn modelId="{6BCBF396-D023-441E-84FA-EBDC177BCABF}" type="presParOf" srcId="{7E9A52B4-A531-45AE-AB95-A5ABE79AFC62}" destId="{D7C6983E-E3BA-4160-AC20-84A03AB52669}" srcOrd="6" destOrd="0" presId="urn:microsoft.com/office/officeart/2005/8/layout/radial1"/>
    <dgm:cxn modelId="{6E583598-ACED-4E8C-80CE-186DA7425088}" type="presParOf" srcId="{7E9A52B4-A531-45AE-AB95-A5ABE79AFC62}" destId="{54CC8534-2FB1-41F6-AF99-96168E392363}" srcOrd="7" destOrd="0" presId="urn:microsoft.com/office/officeart/2005/8/layout/radial1"/>
    <dgm:cxn modelId="{213ABE74-081D-42D0-A216-0EDFA35A9024}" type="presParOf" srcId="{54CC8534-2FB1-41F6-AF99-96168E392363}" destId="{9206E7DF-6F22-4C94-982F-BD3B9246D3EF}" srcOrd="0" destOrd="0" presId="urn:microsoft.com/office/officeart/2005/8/layout/radial1"/>
    <dgm:cxn modelId="{24F2C28C-B54F-4218-AF39-704B0FE623CF}" type="presParOf" srcId="{7E9A52B4-A531-45AE-AB95-A5ABE79AFC62}" destId="{F3C8D8B2-CC6B-4E8C-99BF-46D7A1AB4D02}" srcOrd="8" destOrd="0" presId="urn:microsoft.com/office/officeart/2005/8/layout/radial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F60221-40A8-4D66-B2C9-97E9299AE21B}">
      <dsp:nvSpPr>
        <dsp:cNvPr id="0" name=""/>
        <dsp:cNvSpPr/>
      </dsp:nvSpPr>
      <dsp:spPr>
        <a:xfrm>
          <a:off x="1982390" y="1982390"/>
          <a:ext cx="1521618" cy="152161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sl-SI" sz="1400" b="1" i="0" u="none" strike="noStrike" kern="1200" baseline="0">
              <a:solidFill>
                <a:srgbClr val="FF0000"/>
              </a:solidFill>
              <a:latin typeface="Calibri" panose="020F0502020204030204" pitchFamily="34" charset="0"/>
            </a:rPr>
            <a:t>BIZANTINSKA DRŽAVA</a:t>
          </a:r>
          <a:endParaRPr lang="sl-SI" sz="1400" kern="1200"/>
        </a:p>
      </dsp:txBody>
      <dsp:txXfrm>
        <a:off x="2205226" y="2205226"/>
        <a:ext cx="1075946" cy="1075946"/>
      </dsp:txXfrm>
    </dsp:sp>
    <dsp:sp modelId="{0B5488C6-2AEF-41A3-A8DE-3F04581B153E}">
      <dsp:nvSpPr>
        <dsp:cNvPr id="0" name=""/>
        <dsp:cNvSpPr/>
      </dsp:nvSpPr>
      <dsp:spPr>
        <a:xfrm rot="16200000">
          <a:off x="2514053" y="1728283"/>
          <a:ext cx="458293" cy="49921"/>
        </a:xfrm>
        <a:custGeom>
          <a:avLst/>
          <a:gdLst/>
          <a:ahLst/>
          <a:cxnLst/>
          <a:rect l="0" t="0" r="0" b="0"/>
          <a:pathLst>
            <a:path>
              <a:moveTo>
                <a:pt x="0" y="24960"/>
              </a:moveTo>
              <a:lnTo>
                <a:pt x="458293" y="249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sl-SI" sz="500" kern="1200"/>
        </a:p>
      </dsp:txBody>
      <dsp:txXfrm>
        <a:off x="2731742" y="1741786"/>
        <a:ext cx="22914" cy="22914"/>
      </dsp:txXfrm>
    </dsp:sp>
    <dsp:sp modelId="{33F0AF2F-01AC-45FD-A040-068A7F3D5767}">
      <dsp:nvSpPr>
        <dsp:cNvPr id="0" name=""/>
        <dsp:cNvSpPr/>
      </dsp:nvSpPr>
      <dsp:spPr>
        <a:xfrm>
          <a:off x="1982390" y="2478"/>
          <a:ext cx="1521618" cy="152161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marR="0" lvl="0" indent="0" algn="ctr" defTabSz="711200" rtl="0">
            <a:lnSpc>
              <a:spcPct val="90000"/>
            </a:lnSpc>
            <a:spcBef>
              <a:spcPct val="0"/>
            </a:spcBef>
            <a:spcAft>
              <a:spcPct val="35000"/>
            </a:spcAft>
            <a:buNone/>
          </a:pPr>
          <a:r>
            <a:rPr lang="sl-SI" sz="1600" b="1" i="0" u="none" strike="noStrike" kern="1200" baseline="0">
              <a:solidFill>
                <a:srgbClr val="0000FF"/>
              </a:solidFill>
              <a:latin typeface="Calibri" panose="020F0502020204030204" pitchFamily="34" charset="0"/>
            </a:rPr>
            <a:t>DELO</a:t>
          </a:r>
          <a:endParaRPr lang="sl-SI" sz="1600" kern="1200"/>
        </a:p>
      </dsp:txBody>
      <dsp:txXfrm>
        <a:off x="2205226" y="225314"/>
        <a:ext cx="1075946" cy="1075946"/>
      </dsp:txXfrm>
    </dsp:sp>
    <dsp:sp modelId="{943C4BA1-BE10-4830-91DA-1BDBB2154875}">
      <dsp:nvSpPr>
        <dsp:cNvPr id="0" name=""/>
        <dsp:cNvSpPr/>
      </dsp:nvSpPr>
      <dsp:spPr>
        <a:xfrm>
          <a:off x="3504009" y="2718239"/>
          <a:ext cx="458293" cy="49921"/>
        </a:xfrm>
        <a:custGeom>
          <a:avLst/>
          <a:gdLst/>
          <a:ahLst/>
          <a:cxnLst/>
          <a:rect l="0" t="0" r="0" b="0"/>
          <a:pathLst>
            <a:path>
              <a:moveTo>
                <a:pt x="0" y="24960"/>
              </a:moveTo>
              <a:lnTo>
                <a:pt x="458293" y="249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sl-SI" sz="500" kern="1200"/>
        </a:p>
      </dsp:txBody>
      <dsp:txXfrm>
        <a:off x="3721698" y="2731742"/>
        <a:ext cx="22914" cy="22914"/>
      </dsp:txXfrm>
    </dsp:sp>
    <dsp:sp modelId="{13D7D46E-AEBB-40E8-B902-7109E9BF616A}">
      <dsp:nvSpPr>
        <dsp:cNvPr id="0" name=""/>
        <dsp:cNvSpPr/>
      </dsp:nvSpPr>
      <dsp:spPr>
        <a:xfrm>
          <a:off x="3962302" y="1982390"/>
          <a:ext cx="1521618" cy="152161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marR="0" lvl="0" indent="0" algn="ctr" defTabSz="711200" rtl="0">
            <a:lnSpc>
              <a:spcPct val="90000"/>
            </a:lnSpc>
            <a:spcBef>
              <a:spcPct val="0"/>
            </a:spcBef>
            <a:spcAft>
              <a:spcPct val="35000"/>
            </a:spcAft>
            <a:buNone/>
          </a:pPr>
          <a:r>
            <a:rPr lang="sl-SI" sz="1600" b="1" i="0" u="none" strike="noStrike" kern="1200" baseline="0">
              <a:solidFill>
                <a:srgbClr val="0000FF"/>
              </a:solidFill>
              <a:latin typeface="Calibri" panose="020F0502020204030204" pitchFamily="34" charset="0"/>
            </a:rPr>
            <a:t>RAZVOJ</a:t>
          </a:r>
          <a:endParaRPr lang="sl-SI" sz="1600" kern="1200"/>
        </a:p>
      </dsp:txBody>
      <dsp:txXfrm>
        <a:off x="4185138" y="2205226"/>
        <a:ext cx="1075946" cy="1075946"/>
      </dsp:txXfrm>
    </dsp:sp>
    <dsp:sp modelId="{7A8219CE-DF35-4156-B261-CF870F9F37F0}">
      <dsp:nvSpPr>
        <dsp:cNvPr id="0" name=""/>
        <dsp:cNvSpPr/>
      </dsp:nvSpPr>
      <dsp:spPr>
        <a:xfrm rot="5400000">
          <a:off x="2514053" y="3708195"/>
          <a:ext cx="458293" cy="49921"/>
        </a:xfrm>
        <a:custGeom>
          <a:avLst/>
          <a:gdLst/>
          <a:ahLst/>
          <a:cxnLst/>
          <a:rect l="0" t="0" r="0" b="0"/>
          <a:pathLst>
            <a:path>
              <a:moveTo>
                <a:pt x="0" y="24960"/>
              </a:moveTo>
              <a:lnTo>
                <a:pt x="458293" y="249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sl-SI" sz="500" kern="1200"/>
        </a:p>
      </dsp:txBody>
      <dsp:txXfrm>
        <a:off x="2731742" y="3721698"/>
        <a:ext cx="22914" cy="22914"/>
      </dsp:txXfrm>
    </dsp:sp>
    <dsp:sp modelId="{D7C6983E-E3BA-4160-AC20-84A03AB52669}">
      <dsp:nvSpPr>
        <dsp:cNvPr id="0" name=""/>
        <dsp:cNvSpPr/>
      </dsp:nvSpPr>
      <dsp:spPr>
        <a:xfrm>
          <a:off x="1982390" y="3962302"/>
          <a:ext cx="1521618" cy="152161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marR="0" lvl="0" indent="0" algn="ctr" defTabSz="711200" rtl="0">
            <a:lnSpc>
              <a:spcPct val="90000"/>
            </a:lnSpc>
            <a:spcBef>
              <a:spcPct val="0"/>
            </a:spcBef>
            <a:spcAft>
              <a:spcPct val="35000"/>
            </a:spcAft>
            <a:buNone/>
          </a:pPr>
          <a:r>
            <a:rPr lang="sl-SI" sz="1600" b="1" i="0" u="none" strike="noStrike" kern="1200" baseline="0">
              <a:solidFill>
                <a:srgbClr val="0000FF"/>
              </a:solidFill>
              <a:latin typeface="Calibri" panose="020F0502020204030204" pitchFamily="34" charset="0"/>
            </a:rPr>
            <a:t>ZGODOVINA</a:t>
          </a:r>
          <a:endParaRPr lang="sl-SI" sz="1600" kern="1200"/>
        </a:p>
      </dsp:txBody>
      <dsp:txXfrm>
        <a:off x="2205226" y="4185138"/>
        <a:ext cx="1075946" cy="1075946"/>
      </dsp:txXfrm>
    </dsp:sp>
    <dsp:sp modelId="{54CC8534-2FB1-41F6-AF99-96168E392363}">
      <dsp:nvSpPr>
        <dsp:cNvPr id="0" name=""/>
        <dsp:cNvSpPr/>
      </dsp:nvSpPr>
      <dsp:spPr>
        <a:xfrm rot="10800000">
          <a:off x="1524097" y="2718239"/>
          <a:ext cx="458293" cy="49921"/>
        </a:xfrm>
        <a:custGeom>
          <a:avLst/>
          <a:gdLst/>
          <a:ahLst/>
          <a:cxnLst/>
          <a:rect l="0" t="0" r="0" b="0"/>
          <a:pathLst>
            <a:path>
              <a:moveTo>
                <a:pt x="0" y="24960"/>
              </a:moveTo>
              <a:lnTo>
                <a:pt x="458293" y="249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sl-SI" sz="500" kern="1200"/>
        </a:p>
      </dsp:txBody>
      <dsp:txXfrm rot="10800000">
        <a:off x="1741786" y="2731742"/>
        <a:ext cx="22914" cy="22914"/>
      </dsp:txXfrm>
    </dsp:sp>
    <dsp:sp modelId="{F3C8D8B2-CC6B-4E8C-99BF-46D7A1AB4D02}">
      <dsp:nvSpPr>
        <dsp:cNvPr id="0" name=""/>
        <dsp:cNvSpPr/>
      </dsp:nvSpPr>
      <dsp:spPr>
        <a:xfrm>
          <a:off x="2478" y="1982390"/>
          <a:ext cx="1521618" cy="152161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marR="0" lvl="0" indent="0" algn="ctr" defTabSz="711200" rtl="0">
            <a:lnSpc>
              <a:spcPct val="90000"/>
            </a:lnSpc>
            <a:spcBef>
              <a:spcPct val="0"/>
            </a:spcBef>
            <a:spcAft>
              <a:spcPct val="35000"/>
            </a:spcAft>
            <a:buNone/>
          </a:pPr>
          <a:r>
            <a:rPr lang="sl-SI" sz="1600" b="1" i="0" u="none" strike="noStrike" kern="1200" baseline="0">
              <a:solidFill>
                <a:srgbClr val="0000FF"/>
              </a:solidFill>
              <a:latin typeface="Calibri" panose="020F0502020204030204" pitchFamily="34" charset="0"/>
            </a:rPr>
            <a:t>VLADARJ</a:t>
          </a:r>
          <a:r>
            <a:rPr lang="sl-SI" sz="1600" b="0" i="0" u="none" strike="noStrike" kern="1200" baseline="0">
              <a:solidFill>
                <a:srgbClr val="0000FF"/>
              </a:solidFill>
              <a:latin typeface="Calibri" panose="020F0502020204030204" pitchFamily="34" charset="0"/>
            </a:rPr>
            <a:t>I</a:t>
          </a:r>
        </a:p>
      </dsp:txBody>
      <dsp:txXfrm>
        <a:off x="225314" y="2205226"/>
        <a:ext cx="1075946" cy="1075946"/>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2810</Words>
  <Characters>16020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18793</CharactersWithSpaces>
  <SharedDoc>false</SharedDoc>
  <HLinks>
    <vt:vector size="126" baseType="variant">
      <vt:variant>
        <vt:i4>1966168</vt:i4>
      </vt:variant>
      <vt:variant>
        <vt:i4>126</vt:i4>
      </vt:variant>
      <vt:variant>
        <vt:i4>0</vt:i4>
      </vt:variant>
      <vt:variant>
        <vt:i4>5</vt:i4>
      </vt:variant>
      <vt:variant>
        <vt:lpwstr>http://www2.arnes.si/~ssnmcrnom5/sola/011136.htm</vt:lpwstr>
      </vt:variant>
      <vt:variant>
        <vt:lpwstr/>
      </vt:variant>
      <vt:variant>
        <vt:i4>7143475</vt:i4>
      </vt:variant>
      <vt:variant>
        <vt:i4>123</vt:i4>
      </vt:variant>
      <vt:variant>
        <vt:i4>0</vt:i4>
      </vt:variant>
      <vt:variant>
        <vt:i4>5</vt:i4>
      </vt:variant>
      <vt:variant>
        <vt:lpwstr>http://baza.svarog.org/zgodovina/srednji_vek/zgodovina_bizanca.php</vt:lpwstr>
      </vt:variant>
      <vt:variant>
        <vt:lpwstr/>
      </vt:variant>
      <vt:variant>
        <vt:i4>8126487</vt:i4>
      </vt:variant>
      <vt:variant>
        <vt:i4>120</vt:i4>
      </vt:variant>
      <vt:variant>
        <vt:i4>0</vt:i4>
      </vt:variant>
      <vt:variant>
        <vt:i4>5</vt:i4>
      </vt:variant>
      <vt:variant>
        <vt:lpwstr>http://sl.wikipedia.org/wiki/Zgodovina_Albanije</vt:lpwstr>
      </vt:variant>
      <vt:variant>
        <vt:lpwstr/>
      </vt:variant>
      <vt:variant>
        <vt:i4>7143445</vt:i4>
      </vt:variant>
      <vt:variant>
        <vt:i4>117</vt:i4>
      </vt:variant>
      <vt:variant>
        <vt:i4>0</vt:i4>
      </vt:variant>
      <vt:variant>
        <vt:i4>5</vt:i4>
      </vt:variant>
      <vt:variant>
        <vt:lpwstr>http://sl.wikipedia.org/wiki/Bizantinsko_cesartstvo</vt:lpwstr>
      </vt:variant>
      <vt:variant>
        <vt:lpwstr/>
      </vt:variant>
      <vt:variant>
        <vt:i4>7143475</vt:i4>
      </vt:variant>
      <vt:variant>
        <vt:i4>102</vt:i4>
      </vt:variant>
      <vt:variant>
        <vt:i4>0</vt:i4>
      </vt:variant>
      <vt:variant>
        <vt:i4>5</vt:i4>
      </vt:variant>
      <vt:variant>
        <vt:lpwstr>http://baza.svarog.org/zgodovina/srednji_vek/zgodovina_bizanca.php</vt:lpwstr>
      </vt:variant>
      <vt:variant>
        <vt:lpwstr/>
      </vt:variant>
      <vt:variant>
        <vt:i4>1572884</vt:i4>
      </vt:variant>
      <vt:variant>
        <vt:i4>99</vt:i4>
      </vt:variant>
      <vt:variant>
        <vt:i4>0</vt:i4>
      </vt:variant>
      <vt:variant>
        <vt:i4>5</vt:i4>
      </vt:variant>
      <vt:variant>
        <vt:lpwstr>http://www.zrs-kp.si/zrs/zgodovina/34.jpg</vt:lpwstr>
      </vt:variant>
      <vt:variant>
        <vt:lpwstr/>
      </vt:variant>
      <vt:variant>
        <vt:i4>7536656</vt:i4>
      </vt:variant>
      <vt:variant>
        <vt:i4>93</vt:i4>
      </vt:variant>
      <vt:variant>
        <vt:i4>0</vt:i4>
      </vt:variant>
      <vt:variant>
        <vt:i4>5</vt:i4>
      </vt:variant>
      <vt:variant>
        <vt:lpwstr>http://sl.wikipedia.org/wiki/Bizantinsko_cesarstvo</vt:lpwstr>
      </vt:variant>
      <vt:variant>
        <vt:lpwstr/>
      </vt:variant>
      <vt:variant>
        <vt:i4>3080262</vt:i4>
      </vt:variant>
      <vt:variant>
        <vt:i4>90</vt:i4>
      </vt:variant>
      <vt:variant>
        <vt:i4>0</vt:i4>
      </vt:variant>
      <vt:variant>
        <vt:i4>5</vt:i4>
      </vt:variant>
      <vt:variant>
        <vt:lpwstr>http://sl.wikipedia.org/wiki/Slika:Byzantine_Empire.PNG</vt:lpwstr>
      </vt:variant>
      <vt:variant>
        <vt:lpwstr/>
      </vt:variant>
      <vt:variant>
        <vt:i4>8126487</vt:i4>
      </vt:variant>
      <vt:variant>
        <vt:i4>84</vt:i4>
      </vt:variant>
      <vt:variant>
        <vt:i4>0</vt:i4>
      </vt:variant>
      <vt:variant>
        <vt:i4>5</vt:i4>
      </vt:variant>
      <vt:variant>
        <vt:lpwstr>http://sl.wikipedia.org/wiki/Zgodovina_Albanije</vt:lpwstr>
      </vt:variant>
      <vt:variant>
        <vt:lpwstr/>
      </vt:variant>
      <vt:variant>
        <vt:i4>1769530</vt:i4>
      </vt:variant>
      <vt:variant>
        <vt:i4>71</vt:i4>
      </vt:variant>
      <vt:variant>
        <vt:i4>0</vt:i4>
      </vt:variant>
      <vt:variant>
        <vt:i4>5</vt:i4>
      </vt:variant>
      <vt:variant>
        <vt:lpwstr/>
      </vt:variant>
      <vt:variant>
        <vt:lpwstr>_Toc167694584</vt:lpwstr>
      </vt:variant>
      <vt:variant>
        <vt:i4>1769530</vt:i4>
      </vt:variant>
      <vt:variant>
        <vt:i4>65</vt:i4>
      </vt:variant>
      <vt:variant>
        <vt:i4>0</vt:i4>
      </vt:variant>
      <vt:variant>
        <vt:i4>5</vt:i4>
      </vt:variant>
      <vt:variant>
        <vt:lpwstr/>
      </vt:variant>
      <vt:variant>
        <vt:lpwstr>_Toc167694583</vt:lpwstr>
      </vt:variant>
      <vt:variant>
        <vt:i4>1769530</vt:i4>
      </vt:variant>
      <vt:variant>
        <vt:i4>59</vt:i4>
      </vt:variant>
      <vt:variant>
        <vt:i4>0</vt:i4>
      </vt:variant>
      <vt:variant>
        <vt:i4>5</vt:i4>
      </vt:variant>
      <vt:variant>
        <vt:lpwstr/>
      </vt:variant>
      <vt:variant>
        <vt:lpwstr>_Toc167694582</vt:lpwstr>
      </vt:variant>
      <vt:variant>
        <vt:i4>1769530</vt:i4>
      </vt:variant>
      <vt:variant>
        <vt:i4>53</vt:i4>
      </vt:variant>
      <vt:variant>
        <vt:i4>0</vt:i4>
      </vt:variant>
      <vt:variant>
        <vt:i4>5</vt:i4>
      </vt:variant>
      <vt:variant>
        <vt:lpwstr/>
      </vt:variant>
      <vt:variant>
        <vt:lpwstr>_Toc167694581</vt:lpwstr>
      </vt:variant>
      <vt:variant>
        <vt:i4>1769530</vt:i4>
      </vt:variant>
      <vt:variant>
        <vt:i4>47</vt:i4>
      </vt:variant>
      <vt:variant>
        <vt:i4>0</vt:i4>
      </vt:variant>
      <vt:variant>
        <vt:i4>5</vt:i4>
      </vt:variant>
      <vt:variant>
        <vt:lpwstr/>
      </vt:variant>
      <vt:variant>
        <vt:lpwstr>_Toc167694580</vt:lpwstr>
      </vt:variant>
      <vt:variant>
        <vt:i4>1572924</vt:i4>
      </vt:variant>
      <vt:variant>
        <vt:i4>38</vt:i4>
      </vt:variant>
      <vt:variant>
        <vt:i4>0</vt:i4>
      </vt:variant>
      <vt:variant>
        <vt:i4>5</vt:i4>
      </vt:variant>
      <vt:variant>
        <vt:lpwstr/>
      </vt:variant>
      <vt:variant>
        <vt:lpwstr>_Toc166488357</vt:lpwstr>
      </vt:variant>
      <vt:variant>
        <vt:i4>1572924</vt:i4>
      </vt:variant>
      <vt:variant>
        <vt:i4>32</vt:i4>
      </vt:variant>
      <vt:variant>
        <vt:i4>0</vt:i4>
      </vt:variant>
      <vt:variant>
        <vt:i4>5</vt:i4>
      </vt:variant>
      <vt:variant>
        <vt:lpwstr/>
      </vt:variant>
      <vt:variant>
        <vt:lpwstr>_Toc166488356</vt:lpwstr>
      </vt:variant>
      <vt:variant>
        <vt:i4>1572924</vt:i4>
      </vt:variant>
      <vt:variant>
        <vt:i4>26</vt:i4>
      </vt:variant>
      <vt:variant>
        <vt:i4>0</vt:i4>
      </vt:variant>
      <vt:variant>
        <vt:i4>5</vt:i4>
      </vt:variant>
      <vt:variant>
        <vt:lpwstr/>
      </vt:variant>
      <vt:variant>
        <vt:lpwstr>_Toc166488355</vt:lpwstr>
      </vt:variant>
      <vt:variant>
        <vt:i4>1572924</vt:i4>
      </vt:variant>
      <vt:variant>
        <vt:i4>20</vt:i4>
      </vt:variant>
      <vt:variant>
        <vt:i4>0</vt:i4>
      </vt:variant>
      <vt:variant>
        <vt:i4>5</vt:i4>
      </vt:variant>
      <vt:variant>
        <vt:lpwstr/>
      </vt:variant>
      <vt:variant>
        <vt:lpwstr>_Toc166488354</vt:lpwstr>
      </vt:variant>
      <vt:variant>
        <vt:i4>1572924</vt:i4>
      </vt:variant>
      <vt:variant>
        <vt:i4>14</vt:i4>
      </vt:variant>
      <vt:variant>
        <vt:i4>0</vt:i4>
      </vt:variant>
      <vt:variant>
        <vt:i4>5</vt:i4>
      </vt:variant>
      <vt:variant>
        <vt:lpwstr/>
      </vt:variant>
      <vt:variant>
        <vt:lpwstr>_Toc166488353</vt:lpwstr>
      </vt:variant>
      <vt:variant>
        <vt:i4>1572924</vt:i4>
      </vt:variant>
      <vt:variant>
        <vt:i4>8</vt:i4>
      </vt:variant>
      <vt:variant>
        <vt:i4>0</vt:i4>
      </vt:variant>
      <vt:variant>
        <vt:i4>5</vt:i4>
      </vt:variant>
      <vt:variant>
        <vt:lpwstr/>
      </vt:variant>
      <vt:variant>
        <vt:lpwstr>_Toc166488352</vt:lpwstr>
      </vt:variant>
      <vt:variant>
        <vt:i4>1572924</vt:i4>
      </vt:variant>
      <vt:variant>
        <vt:i4>2</vt:i4>
      </vt:variant>
      <vt:variant>
        <vt:i4>0</vt:i4>
      </vt:variant>
      <vt:variant>
        <vt:i4>5</vt:i4>
      </vt:variant>
      <vt:variant>
        <vt:lpwstr/>
      </vt:variant>
      <vt:variant>
        <vt:lpwstr>_Toc166488351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2019-05-17T07:33:00Z</dcterms:created>
  <dcterms:modified xsi:type="dcterms:W3CDTF">2019-05-29T12:30:00Z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