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11" w:rsidRDefault="00D65C11">
      <w:pPr>
        <w:rPr>
          <w:lang w:val="sl-SI"/>
        </w:rPr>
      </w:pPr>
      <w:bookmarkStart w:id="0" w:name="_GoBack"/>
      <w:bookmarkEnd w:id="0"/>
    </w:p>
    <w:p w:rsidR="00744CD2" w:rsidRPr="00D65C11" w:rsidRDefault="00580DEA" w:rsidP="00D65C11">
      <w:pPr>
        <w:jc w:val="center"/>
        <w:rPr>
          <w:b/>
          <w:lang w:val="sl-SI"/>
        </w:rPr>
      </w:pPr>
      <w:r w:rsidRPr="00D65C11">
        <w:rPr>
          <w:b/>
          <w:lang w:val="sl-SI"/>
        </w:rPr>
        <w:t>MAO CETUNG</w:t>
      </w:r>
    </w:p>
    <w:p w:rsidR="00580DEA" w:rsidRDefault="00580DEA">
      <w:pPr>
        <w:rPr>
          <w:lang w:val="sl-SI"/>
        </w:rPr>
      </w:pPr>
    </w:p>
    <w:p w:rsidR="00B62638" w:rsidRDefault="00580DEA" w:rsidP="0084486E">
      <w:pPr>
        <w:jc w:val="both"/>
        <w:rPr>
          <w:lang w:val="sl-SI"/>
        </w:rPr>
      </w:pPr>
      <w:r>
        <w:rPr>
          <w:lang w:val="sl-SI"/>
        </w:rPr>
        <w:t>Rodil se je v revni družini 26. decembra 1893 v Xiangtanu, ki leži v pokrajini Hunan. Najprej je pol leta služil vojaški rok v Republiški Vojski do izbruha revolucije leta 1911. Nato je od</w:t>
      </w:r>
      <w:r w:rsidR="00764F1C">
        <w:rPr>
          <w:lang w:val="sl-SI"/>
        </w:rPr>
        <w:t xml:space="preserve"> leta</w:t>
      </w:r>
      <w:r>
        <w:rPr>
          <w:lang w:val="sl-SI"/>
        </w:rPr>
        <w:t xml:space="preserve"> 1914 do 1918 študiral na Prvi Učiteljski Šoli Hunan, kjer je tudi tik pred diplomiranjem ustanovil Društvo Novih Množic v sodelovanju z Cai Hesen ter drugimi. Študirati in verjeti v Marksizem</w:t>
      </w:r>
      <w:r w:rsidR="001F0C26">
        <w:rPr>
          <w:lang w:val="sl-SI"/>
        </w:rPr>
        <w:t xml:space="preserve"> je pričel zaradi dogajanja 4. maja 1919</w:t>
      </w:r>
      <w:r w:rsidR="00B62638">
        <w:rPr>
          <w:lang w:val="sl-SI"/>
        </w:rPr>
        <w:t>. Tako je leta 1920 v pokrajini Hunan ustanovil komunistično organizacijo.</w:t>
      </w:r>
    </w:p>
    <w:p w:rsidR="00B62638" w:rsidRDefault="00B62638" w:rsidP="0084486E">
      <w:pPr>
        <w:jc w:val="both"/>
        <w:rPr>
          <w:lang w:val="sl-SI"/>
        </w:rPr>
      </w:pPr>
    </w:p>
    <w:p w:rsidR="00580DEA" w:rsidRDefault="00B62638" w:rsidP="0084486E">
      <w:pPr>
        <w:jc w:val="both"/>
        <w:rPr>
          <w:lang w:val="sl-SI"/>
        </w:rPr>
      </w:pPr>
      <w:r>
        <w:rPr>
          <w:lang w:val="sl-SI"/>
        </w:rPr>
        <w:t>Po značaju je bil markist, proletarski revolucionar, strateg ter teoretik</w:t>
      </w:r>
      <w:r w:rsidR="00010F59">
        <w:rPr>
          <w:lang w:val="sl-SI"/>
        </w:rPr>
        <w:t>. Bil je glavni ustanovitelj in voditelj komunistične partije Kitajske, Kitajske ljudske osvobodilne vojske ter Ljudske republike Kitajske.</w:t>
      </w:r>
    </w:p>
    <w:p w:rsidR="00D65C11" w:rsidRDefault="00D65C11" w:rsidP="0084486E">
      <w:pPr>
        <w:jc w:val="both"/>
        <w:rPr>
          <w:lang w:val="sl-SI"/>
        </w:rPr>
      </w:pPr>
    </w:p>
    <w:p w:rsidR="00D65C11" w:rsidRDefault="00D65C11" w:rsidP="0084486E">
      <w:pPr>
        <w:jc w:val="both"/>
        <w:rPr>
          <w:lang w:val="sl-SI"/>
        </w:rPr>
      </w:pPr>
      <w:r>
        <w:rPr>
          <w:lang w:val="sl-SI"/>
        </w:rPr>
        <w:t>Po izbruhu vojne odpora proti Japonski agresiji (1937-1945) se je Mao Cetung na centralni skupščini KKP zavzel za neodvisnost in iniciativa skupne fronte. Tako so mobilizirali množice, izvajali gverilske napade za sovražnikovim ozemljem ter ustanovili velika proti Japonska bazna področja</w:t>
      </w:r>
      <w:r w:rsidR="006E24C6">
        <w:rPr>
          <w:lang w:val="sl-SI"/>
        </w:rPr>
        <w:t>. V</w:t>
      </w:r>
      <w:r>
        <w:rPr>
          <w:lang w:val="sl-SI"/>
        </w:rPr>
        <w:t>ečina teh baznih podro</w:t>
      </w:r>
      <w:r w:rsidR="006E24C6">
        <w:rPr>
          <w:lang w:val="sl-SI"/>
        </w:rPr>
        <w:t>čjih se je nahajalo v goratih predelih severne Kitajske. Med vojno odpora proti Japonski agresiji je objavil nekaj pomembnih del, kot sta ˝Vpeljava  Komunizma˝ ter ˝Nova Demokracija˝.</w:t>
      </w:r>
    </w:p>
    <w:p w:rsidR="006E24C6" w:rsidRDefault="006E24C6" w:rsidP="0084486E">
      <w:pPr>
        <w:jc w:val="both"/>
        <w:rPr>
          <w:lang w:val="sl-SI"/>
        </w:rPr>
      </w:pPr>
    </w:p>
    <w:p w:rsidR="006E24C6" w:rsidRDefault="006E24C6" w:rsidP="0084486E">
      <w:pPr>
        <w:jc w:val="both"/>
        <w:rPr>
          <w:lang w:val="sl-SI"/>
        </w:rPr>
      </w:pPr>
      <w:r>
        <w:rPr>
          <w:lang w:val="sl-SI"/>
        </w:rPr>
        <w:t>Po začetku državljanske vojne leta 1946 je sodeloval z Zhu</w:t>
      </w:r>
      <w:r w:rsidR="00E24F32">
        <w:rPr>
          <w:lang w:val="sl-SI"/>
        </w:rPr>
        <w:t xml:space="preserve"> De ter Zhou Enlai  pri usmerjanju ljudske osvobodilne vojske </w:t>
      </w:r>
      <w:r w:rsidR="00320AF6">
        <w:rPr>
          <w:lang w:val="sl-SI"/>
        </w:rPr>
        <w:t>za aktivno obrambno ter mobiliziranje večje vojske za prevlado nad sovražnikovo vojsko</w:t>
      </w:r>
      <w:r w:rsidR="0084486E">
        <w:rPr>
          <w:lang w:val="sl-SI"/>
        </w:rPr>
        <w:t>. Leta 1947 so prešli iz strateške obrambe v strateški napad. Pod vodstvom Mao Cetunga je ljudska osvobodiln</w:t>
      </w:r>
      <w:r w:rsidR="005B5DBB">
        <w:rPr>
          <w:lang w:val="sl-SI"/>
        </w:rPr>
        <w:t xml:space="preserve">a vojska </w:t>
      </w:r>
      <w:r w:rsidR="00147849">
        <w:rPr>
          <w:lang w:val="sl-SI"/>
        </w:rPr>
        <w:t xml:space="preserve">leta 1949 odstavila  Kuomintangovo vlado. </w:t>
      </w:r>
    </w:p>
    <w:p w:rsidR="00147849" w:rsidRDefault="00147849" w:rsidP="0084486E">
      <w:pPr>
        <w:jc w:val="both"/>
        <w:rPr>
          <w:lang w:val="sl-SI"/>
        </w:rPr>
      </w:pPr>
    </w:p>
    <w:p w:rsidR="00147849" w:rsidRDefault="00147849" w:rsidP="0084486E">
      <w:pPr>
        <w:jc w:val="both"/>
        <w:rPr>
          <w:lang w:val="sl-SI"/>
        </w:rPr>
      </w:pPr>
      <w:r>
        <w:rPr>
          <w:lang w:val="sl-SI"/>
        </w:rPr>
        <w:t>1.</w:t>
      </w:r>
      <w:r w:rsidR="00764F1C">
        <w:rPr>
          <w:lang w:val="sl-SI"/>
        </w:rPr>
        <w:t xml:space="preserve"> </w:t>
      </w:r>
      <w:r>
        <w:rPr>
          <w:lang w:val="sl-SI"/>
        </w:rPr>
        <w:t xml:space="preserve">oktobra 1949 je bil v ljudski republiki Kitajski Mao Cetung izvoljen kot predsednik osrednje ljudske vlade.  </w:t>
      </w:r>
      <w:r w:rsidR="00DA3ECA">
        <w:rPr>
          <w:lang w:val="sl-SI"/>
        </w:rPr>
        <w:t xml:space="preserve">Oktobra leta 1950 se je ljudska republika Kitajska odzvala na napad ZDA na Korejski polotok tako je cel čas pomagala ljudski republiki Koreji proti vojski ZDA. </w:t>
      </w:r>
      <w:r w:rsidR="007C1B89">
        <w:rPr>
          <w:lang w:val="sl-SI"/>
        </w:rPr>
        <w:t xml:space="preserve"> Med letom </w:t>
      </w:r>
      <w:smartTag w:uri="urn:schemas-microsoft-com:office:smarttags" w:element="metricconverter">
        <w:smartTagPr>
          <w:attr w:name="ProductID" w:val="1950 in"/>
        </w:smartTagPr>
        <w:r w:rsidR="007C1B89">
          <w:rPr>
            <w:lang w:val="sl-SI"/>
          </w:rPr>
          <w:t>1950 in</w:t>
        </w:r>
      </w:smartTag>
      <w:r w:rsidR="007C1B89">
        <w:rPr>
          <w:lang w:val="sl-SI"/>
        </w:rPr>
        <w:t xml:space="preserve"> 1952 </w:t>
      </w:r>
      <w:r w:rsidR="00DA04A5">
        <w:rPr>
          <w:lang w:val="sl-SI"/>
        </w:rPr>
        <w:t>se je vpeljalo na Kitajskem pod vo</w:t>
      </w:r>
      <w:r w:rsidR="00CB757B">
        <w:rPr>
          <w:lang w:val="sl-SI"/>
        </w:rPr>
        <w:t xml:space="preserve">dstvom Mao Cetunga  več reform med katere spada agrarna reforma. </w:t>
      </w:r>
    </w:p>
    <w:p w:rsidR="00557DCC" w:rsidRDefault="00557DCC" w:rsidP="0084486E">
      <w:pPr>
        <w:jc w:val="both"/>
        <w:rPr>
          <w:lang w:val="sl-SI"/>
        </w:rPr>
      </w:pPr>
    </w:p>
    <w:p w:rsidR="00557DCC" w:rsidRDefault="00557DCC" w:rsidP="0084486E">
      <w:pPr>
        <w:jc w:val="both"/>
        <w:rPr>
          <w:lang w:val="sl-SI"/>
        </w:rPr>
      </w:pPr>
      <w:r>
        <w:rPr>
          <w:lang w:val="sl-SI"/>
        </w:rPr>
        <w:t xml:space="preserve">V zunanji politiki je ustanovil strategijo »treh svetov« in pomembno načelo, da Kitajska nikoli ne bo iskala hegemonije, ki je prešla v novo obdobje v zunanji politiki in ustvarila ugodne mednarodne pogoje z modernizacijo Kitajske. </w:t>
      </w:r>
      <w:r w:rsidR="007B01C5">
        <w:rPr>
          <w:lang w:val="sl-SI"/>
        </w:rPr>
        <w:t xml:space="preserve">Mao Cetung je umrl 9.9.1976 v Pekingu. </w:t>
      </w:r>
    </w:p>
    <w:p w:rsidR="00557DCC" w:rsidRDefault="00557DCC" w:rsidP="0084486E">
      <w:pPr>
        <w:jc w:val="both"/>
        <w:rPr>
          <w:lang w:val="sl-SI"/>
        </w:rPr>
      </w:pPr>
    </w:p>
    <w:p w:rsidR="00557DCC" w:rsidRDefault="00557DCC" w:rsidP="0084486E">
      <w:pPr>
        <w:jc w:val="both"/>
        <w:rPr>
          <w:lang w:val="sl-SI"/>
        </w:rPr>
      </w:pPr>
    </w:p>
    <w:p w:rsidR="0084486E" w:rsidRDefault="0084486E" w:rsidP="0084486E">
      <w:pPr>
        <w:jc w:val="both"/>
        <w:rPr>
          <w:lang w:val="sl-SI"/>
        </w:rPr>
      </w:pPr>
    </w:p>
    <w:p w:rsidR="006E24C6" w:rsidRDefault="006E24C6" w:rsidP="0084486E">
      <w:pPr>
        <w:jc w:val="both"/>
        <w:rPr>
          <w:lang w:val="sl-SI"/>
        </w:rPr>
      </w:pPr>
    </w:p>
    <w:p w:rsidR="006E24C6" w:rsidRPr="00580DEA" w:rsidRDefault="006E24C6">
      <w:pPr>
        <w:rPr>
          <w:lang w:val="sl-SI"/>
        </w:rPr>
      </w:pPr>
    </w:p>
    <w:sectPr w:rsidR="006E24C6" w:rsidRPr="00580D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CD2"/>
    <w:rsid w:val="00010F59"/>
    <w:rsid w:val="00147849"/>
    <w:rsid w:val="001F0C26"/>
    <w:rsid w:val="00320AF6"/>
    <w:rsid w:val="003A3BEE"/>
    <w:rsid w:val="00557DCC"/>
    <w:rsid w:val="00580DEA"/>
    <w:rsid w:val="005B5DBB"/>
    <w:rsid w:val="006E24C6"/>
    <w:rsid w:val="00744CD2"/>
    <w:rsid w:val="00764F1C"/>
    <w:rsid w:val="007B01C5"/>
    <w:rsid w:val="007C1B89"/>
    <w:rsid w:val="0084486E"/>
    <w:rsid w:val="00B62638"/>
    <w:rsid w:val="00BB31B3"/>
    <w:rsid w:val="00CB757B"/>
    <w:rsid w:val="00D65C11"/>
    <w:rsid w:val="00DA04A5"/>
    <w:rsid w:val="00DA3ECA"/>
    <w:rsid w:val="00E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