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8C1" w:rsidRPr="00DB4BE4" w:rsidRDefault="00A23AEE" w:rsidP="00A23AEE">
      <w:pPr>
        <w:jc w:val="center"/>
        <w:rPr>
          <w:rFonts w:ascii="Cooper Black" w:hAnsi="Cooper Black"/>
          <w:color w:val="auto"/>
          <w:sz w:val="36"/>
          <w:szCs w:val="36"/>
        </w:rPr>
      </w:pPr>
      <w:bookmarkStart w:id="0" w:name="_GoBack"/>
      <w:bookmarkEnd w:id="0"/>
      <w:r w:rsidRPr="00DB4BE4">
        <w:rPr>
          <w:rFonts w:ascii="Cooper Black" w:hAnsi="Cooper Black"/>
          <w:color w:val="auto"/>
          <w:sz w:val="36"/>
          <w:szCs w:val="36"/>
        </w:rPr>
        <w:t>DELFI</w:t>
      </w:r>
    </w:p>
    <w:p w:rsidR="00A23AEE" w:rsidRPr="006E5E51" w:rsidRDefault="00A23AEE" w:rsidP="00A23AEE">
      <w:pPr>
        <w:jc w:val="center"/>
        <w:rPr>
          <w:rFonts w:ascii="Book Antiqua" w:hAnsi="Book Antiqua"/>
          <w:b w:val="0"/>
          <w:color w:val="auto"/>
          <w:sz w:val="24"/>
          <w:szCs w:val="24"/>
        </w:rPr>
      </w:pPr>
    </w:p>
    <w:p w:rsidR="00727925" w:rsidRPr="006E5E51" w:rsidRDefault="00727925" w:rsidP="00727925">
      <w:pPr>
        <w:rPr>
          <w:rFonts w:ascii="Book Antiqua" w:hAnsi="Book Antiqua"/>
          <w:color w:val="auto"/>
          <w:sz w:val="24"/>
          <w:szCs w:val="24"/>
        </w:rPr>
      </w:pPr>
      <w:r w:rsidRPr="006E5E51">
        <w:rPr>
          <w:rFonts w:ascii="Book Antiqua" w:hAnsi="Book Antiqua"/>
          <w:b w:val="0"/>
          <w:color w:val="auto"/>
          <w:sz w:val="24"/>
          <w:szCs w:val="24"/>
        </w:rPr>
        <w:t>Delfi je mesto v stari Grčiji.</w:t>
      </w:r>
      <w:r w:rsidRPr="006E5E51">
        <w:rPr>
          <w:rStyle w:val="Strong"/>
          <w:rFonts w:ascii="Book Antiqua" w:hAnsi="Book Antiqua"/>
          <w:color w:val="auto"/>
          <w:sz w:val="24"/>
          <w:szCs w:val="24"/>
        </w:rPr>
        <w:t xml:space="preserve"> Po najpomembnejše prerokbe in nasvete iz osebnih in uradnih razlogov so se Grki zatekali v preročišče v Delfih</w:t>
      </w:r>
      <w:r w:rsidR="009802F7">
        <w:rPr>
          <w:rStyle w:val="Strong"/>
          <w:rFonts w:ascii="Book Antiqua" w:hAnsi="Book Antiqua"/>
          <w:color w:val="auto"/>
          <w:sz w:val="24"/>
          <w:szCs w:val="24"/>
        </w:rPr>
        <w:t>, posvečeno bogu Apolonu</w:t>
      </w:r>
      <w:r w:rsidRPr="006E5E51">
        <w:rPr>
          <w:rStyle w:val="Strong"/>
          <w:rFonts w:ascii="Book Antiqua" w:hAnsi="Book Antiqua"/>
          <w:color w:val="auto"/>
          <w:sz w:val="24"/>
          <w:szCs w:val="24"/>
        </w:rPr>
        <w:t xml:space="preserve">. Ob svetišču je bila razpoka, kjer je na trinožniku sedela </w:t>
      </w:r>
      <w:r w:rsidR="00C5085D" w:rsidRPr="006E5E51">
        <w:rPr>
          <w:rStyle w:val="Strong"/>
          <w:rFonts w:ascii="Book Antiqua" w:hAnsi="Book Antiqua"/>
          <w:color w:val="auto"/>
          <w:sz w:val="24"/>
          <w:szCs w:val="24"/>
        </w:rPr>
        <w:t xml:space="preserve"> svečenica Pitija. Zaradi pare, ki se je dvigala</w:t>
      </w:r>
      <w:r w:rsidR="0091715B" w:rsidRPr="006E5E51">
        <w:rPr>
          <w:rStyle w:val="Strong"/>
          <w:rFonts w:ascii="Book Antiqua" w:hAnsi="Book Antiqua"/>
          <w:color w:val="auto"/>
          <w:sz w:val="24"/>
          <w:szCs w:val="24"/>
        </w:rPr>
        <w:t xml:space="preserve"> iz razpoke, je bila Pitija</w:t>
      </w:r>
      <w:r w:rsidR="00650A13" w:rsidRPr="006E5E51">
        <w:rPr>
          <w:rStyle w:val="Strong"/>
          <w:rFonts w:ascii="Book Antiqua" w:hAnsi="Book Antiqua"/>
          <w:color w:val="auto"/>
          <w:sz w:val="24"/>
          <w:szCs w:val="24"/>
        </w:rPr>
        <w:t xml:space="preserve"> omamljena in je govorila nepovezane stavke. Dobila nja bi navdih od bogov in je v transu dajala odgovore</w:t>
      </w:r>
      <w:r w:rsidR="006E5E51" w:rsidRPr="006E5E51">
        <w:rPr>
          <w:rStyle w:val="Strong"/>
          <w:rFonts w:ascii="Book Antiqua" w:hAnsi="Book Antiqua"/>
          <w:color w:val="auto"/>
          <w:sz w:val="24"/>
          <w:szCs w:val="24"/>
        </w:rPr>
        <w:t>, ki so jih svečeniki razlagali prosilcem. Njene prerokdbe so bile dvoumne. Če se prerokdbe niso izpolnile, so krivi napačno razlago sporočila.</w:t>
      </w:r>
    </w:p>
    <w:p w:rsidR="006E5E51" w:rsidRDefault="007B3CCE" w:rsidP="00A23AEE">
      <w:pPr>
        <w:rPr>
          <w:rStyle w:val="Strong"/>
          <w:rFonts w:ascii="Book Antiqua" w:hAnsi="Book Antiqua"/>
          <w:color w:val="auto"/>
          <w:sz w:val="24"/>
          <w:szCs w:val="24"/>
        </w:rPr>
      </w:pPr>
      <w:r>
        <w:rPr>
          <w:rStyle w:val="Strong"/>
          <w:rFonts w:ascii="Book Antiqua" w:hAnsi="Book Antiqua"/>
          <w:b/>
          <w:bCs w:val="0"/>
          <w:color w:val="auto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9.3pt;height:263.7pt">
            <v:imagedata r:id="rId4" o:title="delfi 2"/>
          </v:shape>
        </w:pict>
      </w:r>
    </w:p>
    <w:p w:rsidR="006E5E51" w:rsidRDefault="006E5E51" w:rsidP="00A23AEE">
      <w:pPr>
        <w:rPr>
          <w:rStyle w:val="Strong"/>
          <w:rFonts w:ascii="Book Antiqua" w:hAnsi="Book Antiqua"/>
          <w:color w:val="auto"/>
          <w:sz w:val="24"/>
          <w:szCs w:val="24"/>
        </w:rPr>
      </w:pPr>
      <w:r>
        <w:rPr>
          <w:rStyle w:val="Strong"/>
          <w:rFonts w:ascii="Book Antiqua" w:hAnsi="Book Antiqua"/>
          <w:color w:val="auto"/>
          <w:sz w:val="24"/>
          <w:szCs w:val="24"/>
        </w:rPr>
        <w:t>Zgodba :</w:t>
      </w:r>
    </w:p>
    <w:p w:rsidR="00A23AEE" w:rsidRPr="006E5E51" w:rsidRDefault="006E5E51" w:rsidP="00A23AEE">
      <w:pPr>
        <w:rPr>
          <w:rFonts w:ascii="Book Antiqua" w:hAnsi="Book Antiqua"/>
          <w:color w:val="auto"/>
          <w:sz w:val="24"/>
          <w:szCs w:val="24"/>
        </w:rPr>
      </w:pPr>
      <w:r w:rsidRPr="006E5E51">
        <w:rPr>
          <w:rStyle w:val="Strong"/>
          <w:rFonts w:ascii="Book Antiqua" w:hAnsi="Book Antiqua"/>
          <w:color w:val="auto"/>
          <w:sz w:val="24"/>
          <w:szCs w:val="24"/>
        </w:rPr>
        <w:t>Leta 480 ko so bile Atene v nevarnosti se je Temistokles obrnil po nasvet v Delfe. Svečenica Pitija mu je svetovala naj se branijo za lesenimi zidovi in evakuirajo Atene. Njen nasvet so si razlagali kot obrambo z ladjami. Res so premagali Perzijce pri Salamini z brodovjem približno 180 ladij.</w:t>
      </w:r>
    </w:p>
    <w:sectPr w:rsidR="00A23AEE" w:rsidRPr="006E5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nap ITC">
    <w:charset w:val="00"/>
    <w:family w:val="decorative"/>
    <w:pitch w:val="variable"/>
    <w:sig w:usb0="00000003" w:usb1="00000000" w:usb2="00000000" w:usb3="00000000" w:csb0="00000001" w:csb1="00000000"/>
  </w:font>
  <w:font w:name="Cooper Black"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3AEE"/>
    <w:rsid w:val="000028C1"/>
    <w:rsid w:val="00050E44"/>
    <w:rsid w:val="00065E4F"/>
    <w:rsid w:val="000826E5"/>
    <w:rsid w:val="000B26EC"/>
    <w:rsid w:val="00134F09"/>
    <w:rsid w:val="001975A0"/>
    <w:rsid w:val="001F3072"/>
    <w:rsid w:val="00246ABA"/>
    <w:rsid w:val="00253301"/>
    <w:rsid w:val="00293E7B"/>
    <w:rsid w:val="002B2A01"/>
    <w:rsid w:val="002D19A0"/>
    <w:rsid w:val="002F204D"/>
    <w:rsid w:val="002F45D6"/>
    <w:rsid w:val="003A1EF5"/>
    <w:rsid w:val="003F4216"/>
    <w:rsid w:val="00460B95"/>
    <w:rsid w:val="004B0747"/>
    <w:rsid w:val="00563FE0"/>
    <w:rsid w:val="00595B7D"/>
    <w:rsid w:val="005A1556"/>
    <w:rsid w:val="006133CE"/>
    <w:rsid w:val="0064723C"/>
    <w:rsid w:val="00650A13"/>
    <w:rsid w:val="006E19B2"/>
    <w:rsid w:val="006E1C22"/>
    <w:rsid w:val="006E5E51"/>
    <w:rsid w:val="007028F1"/>
    <w:rsid w:val="00727925"/>
    <w:rsid w:val="007A10EF"/>
    <w:rsid w:val="007B3CCE"/>
    <w:rsid w:val="007C211E"/>
    <w:rsid w:val="007E5D24"/>
    <w:rsid w:val="008E09E4"/>
    <w:rsid w:val="00900B40"/>
    <w:rsid w:val="00907F66"/>
    <w:rsid w:val="0091715B"/>
    <w:rsid w:val="00961168"/>
    <w:rsid w:val="009802F7"/>
    <w:rsid w:val="009E6165"/>
    <w:rsid w:val="009F75CB"/>
    <w:rsid w:val="00A02981"/>
    <w:rsid w:val="00A16BC5"/>
    <w:rsid w:val="00A23AEE"/>
    <w:rsid w:val="00A42829"/>
    <w:rsid w:val="00AF7F3B"/>
    <w:rsid w:val="00B46AAF"/>
    <w:rsid w:val="00C447BE"/>
    <w:rsid w:val="00C5085D"/>
    <w:rsid w:val="00D45C27"/>
    <w:rsid w:val="00DB4BE4"/>
    <w:rsid w:val="00EA6783"/>
    <w:rsid w:val="00EB5C37"/>
    <w:rsid w:val="00EF3AC1"/>
    <w:rsid w:val="00FC6123"/>
    <w:rsid w:val="00FE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Snap ITC" w:hAnsi="Snap ITC"/>
      <w:b/>
      <w:color w:val="FF99CC"/>
      <w:spacing w:val="-20"/>
      <w:position w:val="-6"/>
      <w:sz w:val="96"/>
      <w:szCs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727925"/>
    <w:rPr>
      <w:b/>
      <w:bCs/>
    </w:rPr>
  </w:style>
  <w:style w:type="paragraph" w:styleId="NormalWeb">
    <w:name w:val="Normal (Web)"/>
    <w:basedOn w:val="Normal"/>
    <w:rsid w:val="006E5E51"/>
    <w:pPr>
      <w:spacing w:before="100" w:beforeAutospacing="1" w:after="100" w:afterAutospacing="1"/>
    </w:pPr>
    <w:rPr>
      <w:rFonts w:ascii="Times New Roman" w:hAnsi="Times New Roman"/>
      <w:b w:val="0"/>
      <w:color w:val="auto"/>
      <w:spacing w:val="0"/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2019-05-17T07:33:00Z</dcterms:created>
  <dcterms:modified xsi:type="dcterms:W3CDTF">2019-05-17T07:33:00Z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