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C1D" w:rsidRDefault="00F93C1D" w:rsidP="00F93C1D">
      <w:pPr>
        <w:pStyle w:val="Heading2"/>
        <w:rPr>
          <w:rStyle w:val="mw-headline"/>
        </w:rPr>
      </w:pPr>
      <w:bookmarkStart w:id="0" w:name="_GoBack"/>
      <w:bookmarkEnd w:id="0"/>
    </w:p>
    <w:p w:rsidR="00F93C1D" w:rsidRDefault="00F93C1D" w:rsidP="00F93C1D">
      <w:pPr>
        <w:pStyle w:val="Heading1"/>
      </w:pPr>
      <w:r>
        <w:t xml:space="preserve">                                   Grad Mirna</w:t>
      </w:r>
    </w:p>
    <w:p w:rsidR="00F93C1D" w:rsidRPr="00F93C1D" w:rsidRDefault="00F93C1D" w:rsidP="00F93C1D">
      <w:pPr>
        <w:pStyle w:val="NormalWeb"/>
        <w:rPr>
          <w:color w:val="000000"/>
        </w:rPr>
      </w:pPr>
      <w:r w:rsidRPr="00F93C1D">
        <w:rPr>
          <w:b/>
          <w:bCs/>
          <w:color w:val="000000"/>
        </w:rPr>
        <w:t>Grad Mirna</w:t>
      </w:r>
      <w:r w:rsidRPr="00F93C1D">
        <w:rPr>
          <w:color w:val="000000"/>
        </w:rPr>
        <w:t xml:space="preserve"> je </w:t>
      </w:r>
      <w:hyperlink r:id="rId5" w:tooltip="Grad" w:history="1">
        <w:r w:rsidRPr="00F93C1D">
          <w:rPr>
            <w:rStyle w:val="Hyperlink"/>
            <w:color w:val="000000"/>
            <w:u w:val="none"/>
          </w:rPr>
          <w:t>grad</w:t>
        </w:r>
      </w:hyperlink>
      <w:r w:rsidRPr="00F93C1D">
        <w:rPr>
          <w:color w:val="000000"/>
        </w:rPr>
        <w:t xml:space="preserve"> na </w:t>
      </w:r>
      <w:hyperlink r:id="rId6" w:tooltip="Dolenjska" w:history="1">
        <w:r w:rsidRPr="00F93C1D">
          <w:rPr>
            <w:rStyle w:val="Hyperlink"/>
            <w:color w:val="000000"/>
            <w:u w:val="none"/>
          </w:rPr>
          <w:t>Dolenjskem</w:t>
        </w:r>
      </w:hyperlink>
      <w:r w:rsidRPr="00F93C1D">
        <w:rPr>
          <w:color w:val="000000"/>
        </w:rPr>
        <w:t xml:space="preserve">, ob sotočju </w:t>
      </w:r>
      <w:hyperlink r:id="rId7" w:tooltip="Reka" w:history="1">
        <w:r w:rsidRPr="00F93C1D">
          <w:rPr>
            <w:rStyle w:val="Hyperlink"/>
            <w:color w:val="000000"/>
            <w:u w:val="none"/>
          </w:rPr>
          <w:t>rek</w:t>
        </w:r>
      </w:hyperlink>
      <w:r w:rsidRPr="00F93C1D">
        <w:rPr>
          <w:color w:val="000000"/>
        </w:rPr>
        <w:t xml:space="preserve"> </w:t>
      </w:r>
      <w:hyperlink r:id="rId8" w:tooltip="Mirna" w:history="1">
        <w:r w:rsidRPr="00F93C1D">
          <w:rPr>
            <w:rStyle w:val="Hyperlink"/>
            <w:color w:val="000000"/>
            <w:u w:val="none"/>
          </w:rPr>
          <w:t>Mirne</w:t>
        </w:r>
      </w:hyperlink>
      <w:r w:rsidRPr="00F93C1D">
        <w:rPr>
          <w:color w:val="000000"/>
        </w:rPr>
        <w:t xml:space="preserve"> in </w:t>
      </w:r>
      <w:hyperlink r:id="rId9" w:tooltip="Vejerščica" w:history="1">
        <w:r w:rsidRPr="00F93C1D">
          <w:rPr>
            <w:rStyle w:val="Hyperlink"/>
            <w:color w:val="000000"/>
            <w:u w:val="none"/>
          </w:rPr>
          <w:t>Vejerščice</w:t>
        </w:r>
      </w:hyperlink>
      <w:r w:rsidRPr="00F93C1D">
        <w:rPr>
          <w:color w:val="000000"/>
        </w:rPr>
        <w:t>, na podaljšanem rebru hriba Gorenjske gore na nadmorski višini 263 m.</w:t>
      </w:r>
    </w:p>
    <w:p w:rsidR="00F93C1D" w:rsidRPr="00F93C1D" w:rsidRDefault="00F93C1D" w:rsidP="00F93C1D">
      <w:pPr>
        <w:pStyle w:val="Heading2"/>
        <w:rPr>
          <w:color w:val="000000"/>
        </w:rPr>
      </w:pPr>
      <w:r w:rsidRPr="00F93C1D">
        <w:rPr>
          <w:rStyle w:val="mw-headline"/>
          <w:color w:val="000000"/>
        </w:rPr>
        <w:t>Zgodovina</w:t>
      </w:r>
    </w:p>
    <w:p w:rsidR="00F93C1D" w:rsidRPr="00F93C1D" w:rsidRDefault="00505E16" w:rsidP="00F93C1D">
      <w:pPr>
        <w:pStyle w:val="NormalWeb"/>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8.6pt;margin-top:112.85pt;width:207.2pt;height:157.05pt;z-index:251658240">
            <v:imagedata r:id="rId10" o:title="jsr"/>
            <w10:wrap type="square"/>
          </v:shape>
        </w:pict>
      </w:r>
      <w:r w:rsidR="00F93C1D" w:rsidRPr="00F93C1D">
        <w:rPr>
          <w:color w:val="000000"/>
        </w:rPr>
        <w:t xml:space="preserve">Grad Mirna, eden lepših in redkih obnovljenih kulturnih spomenikov srednjeveške arhitekture na Slovenskem, se je razvil na osnovah nekdanjega halštatskega </w:t>
      </w:r>
      <w:hyperlink r:id="rId11" w:tooltip="Gradišče" w:history="1">
        <w:r w:rsidR="00F93C1D" w:rsidRPr="00F93C1D">
          <w:rPr>
            <w:rStyle w:val="Hyperlink"/>
            <w:color w:val="000000"/>
            <w:u w:val="none"/>
          </w:rPr>
          <w:t>gradišča</w:t>
        </w:r>
      </w:hyperlink>
      <w:r w:rsidR="00F93C1D" w:rsidRPr="00F93C1D">
        <w:rPr>
          <w:color w:val="000000"/>
        </w:rPr>
        <w:t xml:space="preserve">. Zaznamovala so ga vsa zgodovinska obdobja od </w:t>
      </w:r>
      <w:hyperlink r:id="rId12" w:tooltip="Antika" w:history="1">
        <w:r w:rsidR="00F93C1D" w:rsidRPr="00F93C1D">
          <w:rPr>
            <w:rStyle w:val="Hyperlink"/>
            <w:color w:val="000000"/>
            <w:u w:val="none"/>
          </w:rPr>
          <w:t>rimskih časov</w:t>
        </w:r>
      </w:hyperlink>
      <w:r w:rsidR="00F93C1D" w:rsidRPr="00F93C1D">
        <w:rPr>
          <w:color w:val="000000"/>
        </w:rPr>
        <w:t xml:space="preserve">, preko </w:t>
      </w:r>
      <w:hyperlink r:id="rId13" w:tooltip="Srednji vek" w:history="1">
        <w:r w:rsidR="00F93C1D" w:rsidRPr="00F93C1D">
          <w:rPr>
            <w:rStyle w:val="Hyperlink"/>
            <w:color w:val="000000"/>
            <w:u w:val="none"/>
          </w:rPr>
          <w:t>zgodnjega in visokega srednjega veka</w:t>
        </w:r>
      </w:hyperlink>
      <w:r w:rsidR="00F93C1D" w:rsidRPr="00F93C1D">
        <w:rPr>
          <w:color w:val="000000"/>
        </w:rPr>
        <w:t xml:space="preserve"> do konca 19. stoletja. Srednjeveški grad pa je najbrž nastal že proti koncu </w:t>
      </w:r>
      <w:hyperlink r:id="rId14" w:tooltip="11. stoletje" w:history="1">
        <w:r w:rsidR="00F93C1D" w:rsidRPr="00F93C1D">
          <w:rPr>
            <w:rStyle w:val="Hyperlink"/>
            <w:color w:val="000000"/>
            <w:u w:val="none"/>
          </w:rPr>
          <w:t>11. stoletja</w:t>
        </w:r>
      </w:hyperlink>
      <w:r w:rsidR="00F93C1D" w:rsidRPr="00F93C1D">
        <w:rPr>
          <w:color w:val="000000"/>
        </w:rPr>
        <w:t xml:space="preserve">. V pisnih virih se prvič pojavi leta </w:t>
      </w:r>
      <w:hyperlink r:id="rId15" w:tooltip="1165" w:history="1">
        <w:r w:rsidR="00F93C1D" w:rsidRPr="00F93C1D">
          <w:rPr>
            <w:rStyle w:val="Hyperlink"/>
            <w:color w:val="000000"/>
            <w:u w:val="none"/>
          </w:rPr>
          <w:t>1165</w:t>
        </w:r>
      </w:hyperlink>
      <w:r w:rsidR="00F93C1D" w:rsidRPr="00F93C1D">
        <w:rPr>
          <w:color w:val="000000"/>
        </w:rPr>
        <w:t xml:space="preserve">, nato </w:t>
      </w:r>
      <w:hyperlink r:id="rId16" w:tooltip="1180" w:history="1">
        <w:r w:rsidR="00F93C1D" w:rsidRPr="00F93C1D">
          <w:rPr>
            <w:rStyle w:val="Hyperlink"/>
            <w:color w:val="000000"/>
            <w:u w:val="none"/>
          </w:rPr>
          <w:t>1180</w:t>
        </w:r>
      </w:hyperlink>
      <w:r w:rsidR="00F93C1D" w:rsidRPr="00F93C1D">
        <w:rPr>
          <w:color w:val="000000"/>
        </w:rPr>
        <w:t xml:space="preserve"> in </w:t>
      </w:r>
      <w:hyperlink r:id="rId17" w:tooltip="1250" w:history="1">
        <w:r w:rsidR="00F93C1D" w:rsidRPr="00F93C1D">
          <w:rPr>
            <w:rStyle w:val="Hyperlink"/>
            <w:color w:val="000000"/>
            <w:u w:val="none"/>
          </w:rPr>
          <w:t>1250</w:t>
        </w:r>
      </w:hyperlink>
      <w:r w:rsidR="00F93C1D" w:rsidRPr="00F93C1D">
        <w:rPr>
          <w:color w:val="000000"/>
        </w:rPr>
        <w:t xml:space="preserve">. Na gradu je gospodaril rod po gradu imenovanih </w:t>
      </w:r>
      <w:hyperlink r:id="rId18" w:tooltip="Ministerial" w:history="1">
        <w:r w:rsidR="00F93C1D" w:rsidRPr="00F93C1D">
          <w:rPr>
            <w:rStyle w:val="Hyperlink"/>
            <w:color w:val="000000"/>
            <w:u w:val="none"/>
          </w:rPr>
          <w:t>ministerialov</w:t>
        </w:r>
      </w:hyperlink>
      <w:r w:rsidR="00F93C1D" w:rsidRPr="00F93C1D">
        <w:rPr>
          <w:color w:val="000000"/>
        </w:rPr>
        <w:t xml:space="preserve">, plemenitih </w:t>
      </w:r>
      <w:hyperlink r:id="rId19" w:tooltip="Mirenski" w:history="1">
        <w:r w:rsidR="00F93C1D" w:rsidRPr="00F93C1D">
          <w:rPr>
            <w:rStyle w:val="Hyperlink"/>
            <w:color w:val="000000"/>
            <w:u w:val="none"/>
          </w:rPr>
          <w:t>Mirenskih</w:t>
        </w:r>
      </w:hyperlink>
      <w:r w:rsidR="00F93C1D" w:rsidRPr="00F93C1D">
        <w:rPr>
          <w:color w:val="000000"/>
        </w:rPr>
        <w:t xml:space="preserve">. Leta </w:t>
      </w:r>
      <w:hyperlink r:id="rId20" w:tooltip="1228" w:history="1">
        <w:r w:rsidR="00F93C1D" w:rsidRPr="00F93C1D">
          <w:rPr>
            <w:rStyle w:val="Hyperlink"/>
            <w:color w:val="000000"/>
            <w:u w:val="none"/>
          </w:rPr>
          <w:t>1228</w:t>
        </w:r>
      </w:hyperlink>
      <w:r w:rsidR="00F93C1D" w:rsidRPr="00F93C1D">
        <w:rPr>
          <w:color w:val="000000"/>
        </w:rPr>
        <w:t xml:space="preserve"> je prešel v roke </w:t>
      </w:r>
      <w:hyperlink r:id="rId21" w:tooltip="Oglejski patriarh" w:history="1">
        <w:r w:rsidR="00F93C1D" w:rsidRPr="00F93C1D">
          <w:rPr>
            <w:rStyle w:val="Hyperlink"/>
            <w:color w:val="000000"/>
            <w:u w:val="none"/>
          </w:rPr>
          <w:t>oglejskih patriarhov</w:t>
        </w:r>
      </w:hyperlink>
      <w:r w:rsidR="00F93C1D" w:rsidRPr="00F93C1D">
        <w:rPr>
          <w:color w:val="000000"/>
        </w:rPr>
        <w:t xml:space="preserve">, leta </w:t>
      </w:r>
      <w:hyperlink r:id="rId22" w:tooltip="1365" w:history="1">
        <w:r w:rsidR="00F93C1D" w:rsidRPr="00F93C1D">
          <w:rPr>
            <w:rStyle w:val="Hyperlink"/>
            <w:color w:val="000000"/>
            <w:u w:val="none"/>
          </w:rPr>
          <w:t>1365</w:t>
        </w:r>
      </w:hyperlink>
      <w:r w:rsidR="00F93C1D" w:rsidRPr="00F93C1D">
        <w:rPr>
          <w:color w:val="000000"/>
        </w:rPr>
        <w:t xml:space="preserve"> pa so grad kupili </w:t>
      </w:r>
      <w:hyperlink r:id="rId23" w:tooltip="Celjski grofje" w:history="1">
        <w:r w:rsidR="00F93C1D" w:rsidRPr="00F93C1D">
          <w:rPr>
            <w:rStyle w:val="Hyperlink"/>
            <w:color w:val="000000"/>
            <w:u w:val="none"/>
          </w:rPr>
          <w:t>Celjski grofje</w:t>
        </w:r>
      </w:hyperlink>
      <w:r w:rsidR="00F93C1D" w:rsidRPr="00F93C1D">
        <w:rPr>
          <w:color w:val="000000"/>
        </w:rPr>
        <w:t xml:space="preserve">. Po izumrtju Celjanov leta </w:t>
      </w:r>
      <w:hyperlink r:id="rId24" w:tooltip="1456" w:history="1">
        <w:r w:rsidR="00F93C1D" w:rsidRPr="00F93C1D">
          <w:rPr>
            <w:rStyle w:val="Hyperlink"/>
            <w:color w:val="000000"/>
            <w:u w:val="none"/>
          </w:rPr>
          <w:t>1456</w:t>
        </w:r>
      </w:hyperlink>
      <w:r w:rsidR="00F93C1D" w:rsidRPr="00F93C1D">
        <w:rPr>
          <w:color w:val="000000"/>
        </w:rPr>
        <w:t xml:space="preserve"> je grad prešel v </w:t>
      </w:r>
      <w:hyperlink r:id="rId25" w:tooltip="Habsburžani" w:history="1">
        <w:r w:rsidR="00F93C1D" w:rsidRPr="00F93C1D">
          <w:rPr>
            <w:rStyle w:val="Hyperlink"/>
            <w:color w:val="000000"/>
            <w:u w:val="none"/>
          </w:rPr>
          <w:t>habsburško posest</w:t>
        </w:r>
      </w:hyperlink>
      <w:r w:rsidR="00F93C1D" w:rsidRPr="00F93C1D">
        <w:rPr>
          <w:color w:val="000000"/>
        </w:rPr>
        <w:t xml:space="preserve">, kot </w:t>
      </w:r>
      <w:hyperlink r:id="rId26" w:tooltip="Deželnoknežji fevd" w:history="1">
        <w:r w:rsidR="00F93C1D" w:rsidRPr="00F93C1D">
          <w:rPr>
            <w:rStyle w:val="Hyperlink"/>
            <w:color w:val="000000"/>
            <w:u w:val="none"/>
          </w:rPr>
          <w:t>deželnoknežji fevd</w:t>
        </w:r>
      </w:hyperlink>
      <w:r w:rsidR="00F93C1D" w:rsidRPr="00F93C1D">
        <w:rPr>
          <w:color w:val="000000"/>
        </w:rPr>
        <w:t xml:space="preserve"> pa so ga upravljali baroni </w:t>
      </w:r>
      <w:hyperlink r:id="rId27" w:tooltip="Auerspergi" w:history="1">
        <w:r w:rsidR="00F93C1D" w:rsidRPr="00F93C1D">
          <w:rPr>
            <w:rStyle w:val="Hyperlink"/>
            <w:color w:val="000000"/>
            <w:u w:val="none"/>
          </w:rPr>
          <w:t>Auerspergi</w:t>
        </w:r>
      </w:hyperlink>
      <w:r w:rsidR="00F93C1D" w:rsidRPr="00F93C1D">
        <w:rPr>
          <w:color w:val="000000"/>
        </w:rPr>
        <w:t xml:space="preserve"> (</w:t>
      </w:r>
      <w:r w:rsidR="00F93C1D" w:rsidRPr="00F93C1D">
        <w:rPr>
          <w:i/>
          <w:iCs/>
          <w:color w:val="000000"/>
        </w:rPr>
        <w:t>Turjaški</w:t>
      </w:r>
      <w:r w:rsidR="00F93C1D" w:rsidRPr="00F93C1D">
        <w:rPr>
          <w:color w:val="000000"/>
        </w:rPr>
        <w:t xml:space="preserve">). Kasneje so se lastniki hitro menjavali. V začetku 17. stoletja je prešla grajska posest v roke grofom Erdödijem, Wazenbergom, Paradeiserjem, </w:t>
      </w:r>
      <w:hyperlink r:id="rId28" w:tooltip="Rafael Caraduzzi" w:history="1">
        <w:r w:rsidR="00F93C1D" w:rsidRPr="00F93C1D">
          <w:rPr>
            <w:rStyle w:val="Hyperlink"/>
            <w:color w:val="000000"/>
            <w:u w:val="none"/>
          </w:rPr>
          <w:t>grofu Rafaelu Caraduzziju</w:t>
        </w:r>
      </w:hyperlink>
      <w:r w:rsidR="00F93C1D" w:rsidRPr="00F93C1D">
        <w:rPr>
          <w:color w:val="000000"/>
        </w:rPr>
        <w:t xml:space="preserve">, grofom Lambergom in Gallom. Sredi 19. stoletja je iz plemiških prešel v meščanske roke. V </w:t>
      </w:r>
      <w:hyperlink r:id="rId29" w:tooltip="Druga svetovna vojna" w:history="1">
        <w:r w:rsidR="00F93C1D" w:rsidRPr="00F93C1D">
          <w:rPr>
            <w:rStyle w:val="Hyperlink"/>
            <w:color w:val="000000"/>
            <w:u w:val="none"/>
          </w:rPr>
          <w:t>drugi svetovni vojni</w:t>
        </w:r>
      </w:hyperlink>
      <w:r w:rsidR="00F93C1D" w:rsidRPr="00F93C1D">
        <w:rPr>
          <w:color w:val="000000"/>
        </w:rPr>
        <w:t xml:space="preserve">, decembra </w:t>
      </w:r>
      <w:hyperlink r:id="rId30" w:tooltip="1942" w:history="1">
        <w:r w:rsidR="00F93C1D" w:rsidRPr="00F93C1D">
          <w:rPr>
            <w:rStyle w:val="Hyperlink"/>
            <w:color w:val="000000"/>
            <w:u w:val="none"/>
          </w:rPr>
          <w:t>1942</w:t>
        </w:r>
      </w:hyperlink>
      <w:r w:rsidR="00F93C1D" w:rsidRPr="00F93C1D">
        <w:rPr>
          <w:color w:val="000000"/>
        </w:rPr>
        <w:t>, pa je bil grad požgan. Po vojni so grad še večkrat minirali in skoraj povsem porušili.</w:t>
      </w:r>
    </w:p>
    <w:p w:rsidR="00F93C1D" w:rsidRPr="00F93C1D" w:rsidRDefault="00F93C1D" w:rsidP="00F93C1D">
      <w:pPr>
        <w:pStyle w:val="Heading2"/>
        <w:rPr>
          <w:color w:val="000000"/>
        </w:rPr>
      </w:pPr>
      <w:bookmarkStart w:id="1" w:name="Stavbni_razvoj_gradu"/>
      <w:bookmarkEnd w:id="1"/>
      <w:r w:rsidRPr="00F93C1D">
        <w:rPr>
          <w:rStyle w:val="mw-headline"/>
          <w:color w:val="000000"/>
        </w:rPr>
        <w:t>Stavbni razvoj gradu</w:t>
      </w:r>
    </w:p>
    <w:p w:rsidR="00966E76" w:rsidRDefault="00F93C1D" w:rsidP="00F93C1D">
      <w:pPr>
        <w:pStyle w:val="NormalWeb"/>
        <w:rPr>
          <w:color w:val="000000"/>
        </w:rPr>
      </w:pPr>
      <w:r w:rsidRPr="00F93C1D">
        <w:rPr>
          <w:color w:val="000000"/>
        </w:rPr>
        <w:t xml:space="preserve">Stavbni razvoj gradu je potekal skozi več zgodovinskih obdobij in faz. Kot najstarejši del gradu se kaže nekdanja </w:t>
      </w:r>
      <w:hyperlink r:id="rId31" w:tooltip="Visoka romanska hiša" w:history="1">
        <w:r w:rsidRPr="00F93C1D">
          <w:rPr>
            <w:rStyle w:val="Hyperlink"/>
            <w:color w:val="000000"/>
            <w:u w:val="none"/>
          </w:rPr>
          <w:t>visoka romanska hiša</w:t>
        </w:r>
      </w:hyperlink>
      <w:r w:rsidRPr="00F93C1D">
        <w:rPr>
          <w:color w:val="000000"/>
        </w:rPr>
        <w:t xml:space="preserve">, ki tvori danes jugovzhodni vogal osrednjega </w:t>
      </w:r>
      <w:hyperlink r:id="rId32" w:tooltip="Palacij" w:history="1">
        <w:r w:rsidRPr="00F93C1D">
          <w:rPr>
            <w:rStyle w:val="Hyperlink"/>
            <w:color w:val="000000"/>
            <w:u w:val="none"/>
          </w:rPr>
          <w:t>palacija</w:t>
        </w:r>
      </w:hyperlink>
      <w:r w:rsidRPr="00F93C1D">
        <w:rPr>
          <w:color w:val="000000"/>
        </w:rPr>
        <w:t xml:space="preserve">. Trinadstropna hiša na pravokotnem tlorisu je nastala že v drugi polovici 11. stoletja. V drugi polovici </w:t>
      </w:r>
      <w:hyperlink r:id="rId33" w:tooltip="13. stoletje" w:history="1">
        <w:r w:rsidRPr="00F93C1D">
          <w:rPr>
            <w:rStyle w:val="Hyperlink"/>
            <w:color w:val="000000"/>
            <w:u w:val="none"/>
          </w:rPr>
          <w:t>13. stoletja</w:t>
        </w:r>
      </w:hyperlink>
      <w:r w:rsidRPr="00F93C1D">
        <w:rPr>
          <w:color w:val="000000"/>
        </w:rPr>
        <w:t xml:space="preserve"> pa je verjetno nastal na kvadratnem tlorisu samostojni stolp, ki je stal pod romansko stolpasto hišo. Služil je tako obrambnim kot stanovanjskim namenom. Ko je leta </w:t>
      </w:r>
      <w:hyperlink r:id="rId34" w:tooltip="1365" w:history="1">
        <w:r w:rsidRPr="00F93C1D">
          <w:rPr>
            <w:rStyle w:val="Hyperlink"/>
            <w:color w:val="000000"/>
            <w:u w:val="none"/>
          </w:rPr>
          <w:t>1365</w:t>
        </w:r>
      </w:hyperlink>
      <w:r w:rsidRPr="00F93C1D">
        <w:rPr>
          <w:color w:val="000000"/>
        </w:rPr>
        <w:t xml:space="preserve"> v celoti prešel v posest Celjskih grofov, so prvotno visoko hišo temeljito razširili in predelali v obsežen dvonadstropni </w:t>
      </w:r>
      <w:hyperlink r:id="rId35" w:tooltip="Gotika" w:history="1">
        <w:r w:rsidRPr="00F93C1D">
          <w:rPr>
            <w:rStyle w:val="Hyperlink"/>
            <w:color w:val="000000"/>
            <w:u w:val="none"/>
          </w:rPr>
          <w:t>visokogotski</w:t>
        </w:r>
      </w:hyperlink>
      <w:r w:rsidRPr="00F93C1D">
        <w:rPr>
          <w:color w:val="000000"/>
        </w:rPr>
        <w:t xml:space="preserve"> palacij. Stavbo so okrasili s kvalitetnimi kamnoseško obdelanimi stavbnimi členi. Zaradi povečane nevarnosti </w:t>
      </w:r>
      <w:hyperlink r:id="rId36" w:tooltip="Turški vpadi" w:history="1">
        <w:r w:rsidRPr="00F93C1D">
          <w:rPr>
            <w:rStyle w:val="Hyperlink"/>
            <w:color w:val="000000"/>
            <w:u w:val="none"/>
          </w:rPr>
          <w:t>turških vpadov</w:t>
        </w:r>
      </w:hyperlink>
      <w:r w:rsidRPr="00F93C1D">
        <w:rPr>
          <w:color w:val="000000"/>
        </w:rPr>
        <w:t xml:space="preserve">, so grad v prvi polovici </w:t>
      </w:r>
      <w:hyperlink r:id="rId37" w:tooltip="16. stoletje" w:history="1">
        <w:r w:rsidRPr="00F93C1D">
          <w:rPr>
            <w:rStyle w:val="Hyperlink"/>
            <w:color w:val="000000"/>
            <w:u w:val="none"/>
          </w:rPr>
          <w:t>16. stoletja</w:t>
        </w:r>
      </w:hyperlink>
      <w:r w:rsidRPr="00F93C1D">
        <w:rPr>
          <w:color w:val="000000"/>
        </w:rPr>
        <w:t xml:space="preserve"> utrdili z obsežnim obzidnim pasom, ki je obdal osrednji palacij in izpostavljeni stolp iz 13. stoletja. Novo </w:t>
      </w:r>
      <w:hyperlink r:id="rId38" w:tooltip="Obzidje" w:history="1">
        <w:r w:rsidRPr="00F93C1D">
          <w:rPr>
            <w:rStyle w:val="Hyperlink"/>
            <w:color w:val="000000"/>
            <w:u w:val="none"/>
          </w:rPr>
          <w:t>obzidje</w:t>
        </w:r>
      </w:hyperlink>
      <w:r w:rsidRPr="00F93C1D">
        <w:rPr>
          <w:color w:val="000000"/>
        </w:rPr>
        <w:t xml:space="preserve"> so na enem vogalu zaščitili s polkrožnim stolpom, znotraj obzidja pa so uredili lesene obrambne hodnike. Prav tako pa so z obzidjem in stolpi utrdili tudi pristavo pod gradom. Po prenehanju nevarnostjo turških vpadov je grad doživel ponoven razcvet. </w:t>
      </w:r>
    </w:p>
    <w:p w:rsidR="00966E76" w:rsidRDefault="00966E76" w:rsidP="00F93C1D">
      <w:pPr>
        <w:pStyle w:val="NormalWeb"/>
        <w:rPr>
          <w:color w:val="000000"/>
        </w:rPr>
      </w:pPr>
    </w:p>
    <w:p w:rsidR="00966E76" w:rsidRDefault="00966E76" w:rsidP="00F93C1D">
      <w:pPr>
        <w:pStyle w:val="NormalWeb"/>
        <w:rPr>
          <w:color w:val="000000"/>
        </w:rPr>
      </w:pPr>
    </w:p>
    <w:p w:rsidR="00966E76" w:rsidRDefault="00966E76" w:rsidP="00F93C1D">
      <w:pPr>
        <w:pStyle w:val="NormalWeb"/>
        <w:rPr>
          <w:color w:val="000000"/>
        </w:rPr>
      </w:pPr>
    </w:p>
    <w:p w:rsidR="00966E76" w:rsidRDefault="00966E76" w:rsidP="00F93C1D">
      <w:pPr>
        <w:pStyle w:val="NormalWeb"/>
        <w:rPr>
          <w:color w:val="000000"/>
        </w:rPr>
      </w:pPr>
    </w:p>
    <w:p w:rsidR="00F93C1D" w:rsidRPr="00F93C1D" w:rsidRDefault="00F93C1D" w:rsidP="00F93C1D">
      <w:pPr>
        <w:pStyle w:val="NormalWeb"/>
        <w:rPr>
          <w:color w:val="000000"/>
        </w:rPr>
      </w:pPr>
      <w:r w:rsidRPr="00F93C1D">
        <w:rPr>
          <w:color w:val="000000"/>
        </w:rPr>
        <w:t xml:space="preserve">Leta </w:t>
      </w:r>
      <w:hyperlink r:id="rId39" w:tooltip="1646" w:history="1">
        <w:r w:rsidRPr="00F93C1D">
          <w:rPr>
            <w:rStyle w:val="Hyperlink"/>
            <w:color w:val="000000"/>
            <w:u w:val="none"/>
          </w:rPr>
          <w:t>1646</w:t>
        </w:r>
      </w:hyperlink>
      <w:r w:rsidRPr="00F93C1D">
        <w:rPr>
          <w:color w:val="000000"/>
        </w:rPr>
        <w:t xml:space="preserve"> je grof Rafael Carduzzi preuredil grad v gubernijsko podeželsko rezidenco in pri tem temeljito prezidal staro srednjeveško trdnjavo v novo </w:t>
      </w:r>
      <w:hyperlink r:id="rId40" w:tooltip="Renesansa" w:history="1">
        <w:r w:rsidRPr="00F93C1D">
          <w:rPr>
            <w:rStyle w:val="Hyperlink"/>
            <w:color w:val="000000"/>
            <w:u w:val="none"/>
          </w:rPr>
          <w:t>renesančno arhitekturo</w:t>
        </w:r>
      </w:hyperlink>
      <w:r w:rsidRPr="00F93C1D">
        <w:rPr>
          <w:color w:val="000000"/>
        </w:rPr>
        <w:t xml:space="preserve"> z arkadnimi sistemi italijanske umetnostne šole. Sredi </w:t>
      </w:r>
      <w:hyperlink r:id="rId41" w:tooltip="18. stoletje" w:history="1">
        <w:r w:rsidRPr="00F93C1D">
          <w:rPr>
            <w:rStyle w:val="Hyperlink"/>
            <w:color w:val="000000"/>
            <w:u w:val="none"/>
          </w:rPr>
          <w:t>18. stoletja</w:t>
        </w:r>
      </w:hyperlink>
      <w:r w:rsidRPr="00F93C1D">
        <w:rPr>
          <w:color w:val="000000"/>
        </w:rPr>
        <w:t xml:space="preserve"> je bila prizidana gradu v severnem zunanjem kotu med vzhodnim obzidjem in oglatim stolpom grajska </w:t>
      </w:r>
      <w:hyperlink r:id="rId42" w:tooltip="Kapela" w:history="1">
        <w:r w:rsidRPr="00F93C1D">
          <w:rPr>
            <w:rStyle w:val="Hyperlink"/>
            <w:color w:val="000000"/>
            <w:u w:val="none"/>
          </w:rPr>
          <w:t>kapela</w:t>
        </w:r>
      </w:hyperlink>
      <w:r w:rsidRPr="00F93C1D">
        <w:rPr>
          <w:color w:val="000000"/>
        </w:rPr>
        <w:t xml:space="preserve"> s kvalitetno notranjo opremo, spodnjo romansko kapelo pa so podrli. Novo grajsko kapelo je dala prizidati, domnevno po načrtih iz kroga baročnega arhitekta </w:t>
      </w:r>
      <w:hyperlink r:id="rId43" w:tooltip="Candid Zulliani" w:history="1">
        <w:r w:rsidRPr="00F93C1D">
          <w:rPr>
            <w:rStyle w:val="Hyperlink"/>
            <w:color w:val="000000"/>
            <w:u w:val="none"/>
          </w:rPr>
          <w:t>Candida Zullianija</w:t>
        </w:r>
      </w:hyperlink>
      <w:r w:rsidRPr="00F93C1D">
        <w:rPr>
          <w:color w:val="000000"/>
        </w:rPr>
        <w:t xml:space="preserve">, družina Gall. Reprezentančne notranje prostore v osrednjem palaciju pa so okrasili s serijo velikih </w:t>
      </w:r>
      <w:hyperlink r:id="rId44" w:tooltip="Barok" w:history="1">
        <w:r w:rsidRPr="00F93C1D">
          <w:rPr>
            <w:rStyle w:val="Hyperlink"/>
            <w:color w:val="000000"/>
            <w:u w:val="none"/>
          </w:rPr>
          <w:t>baročnih</w:t>
        </w:r>
      </w:hyperlink>
      <w:r w:rsidRPr="00F93C1D">
        <w:rPr>
          <w:color w:val="000000"/>
        </w:rPr>
        <w:t xml:space="preserve"> oljnih slik, ki so deloma delo beneškega slikarja </w:t>
      </w:r>
      <w:hyperlink r:id="rId45" w:tooltip="Nicolo Grassi" w:history="1">
        <w:r w:rsidRPr="00F93C1D">
          <w:rPr>
            <w:rStyle w:val="Hyperlink"/>
            <w:color w:val="000000"/>
            <w:u w:val="none"/>
          </w:rPr>
          <w:t>Nicola Grassija</w:t>
        </w:r>
      </w:hyperlink>
      <w:r w:rsidRPr="00F93C1D">
        <w:rPr>
          <w:color w:val="000000"/>
        </w:rPr>
        <w:t xml:space="preserve">. V takšni podobi je grad ostal vse do leta </w:t>
      </w:r>
      <w:hyperlink r:id="rId46" w:tooltip="1942" w:history="1">
        <w:r w:rsidRPr="00F93C1D">
          <w:rPr>
            <w:rStyle w:val="Hyperlink"/>
            <w:color w:val="000000"/>
            <w:u w:val="none"/>
          </w:rPr>
          <w:t>1942</w:t>
        </w:r>
      </w:hyperlink>
      <w:r w:rsidRPr="00F93C1D">
        <w:rPr>
          <w:color w:val="000000"/>
        </w:rPr>
        <w:t xml:space="preserve">, ko so ga požgali </w:t>
      </w:r>
      <w:hyperlink r:id="rId47" w:tooltip="Partizan" w:history="1">
        <w:r w:rsidRPr="00F93C1D">
          <w:rPr>
            <w:rStyle w:val="Hyperlink"/>
            <w:color w:val="000000"/>
            <w:u w:val="none"/>
          </w:rPr>
          <w:t>partizani</w:t>
        </w:r>
      </w:hyperlink>
      <w:r w:rsidRPr="00F93C1D">
        <w:rPr>
          <w:color w:val="000000"/>
        </w:rPr>
        <w:t xml:space="preserve">. Leta </w:t>
      </w:r>
      <w:hyperlink r:id="rId48" w:tooltip="1962" w:history="1">
        <w:r w:rsidRPr="00F93C1D">
          <w:rPr>
            <w:rStyle w:val="Hyperlink"/>
            <w:color w:val="000000"/>
            <w:u w:val="none"/>
          </w:rPr>
          <w:t>1962</w:t>
        </w:r>
      </w:hyperlink>
      <w:r w:rsidRPr="00F93C1D">
        <w:rPr>
          <w:color w:val="000000"/>
        </w:rPr>
        <w:t xml:space="preserve"> je razvalino gradu dobil v 99-letno uporabo, leta 1965 pa še dovoljneje za obnovo, </w:t>
      </w:r>
      <w:hyperlink r:id="rId49" w:tooltip="Marko Marin" w:history="1">
        <w:r w:rsidRPr="00F93C1D">
          <w:rPr>
            <w:rStyle w:val="Hyperlink"/>
            <w:color w:val="000000"/>
            <w:u w:val="none"/>
          </w:rPr>
          <w:t>Marko Marin</w:t>
        </w:r>
      </w:hyperlink>
      <w:r w:rsidRPr="00F93C1D">
        <w:rPr>
          <w:color w:val="000000"/>
        </w:rPr>
        <w:t>, ki vodi in večinoma tudi sam financira obnovo še danes.</w:t>
      </w:r>
    </w:p>
    <w:p w:rsidR="00F93C1D" w:rsidRPr="00F93C1D" w:rsidRDefault="00F93C1D" w:rsidP="00F93C1D">
      <w:pPr>
        <w:pStyle w:val="Heading2"/>
        <w:rPr>
          <w:color w:val="000000"/>
        </w:rPr>
      </w:pPr>
      <w:bookmarkStart w:id="2" w:name="Notranja_oprema_gradu"/>
      <w:bookmarkEnd w:id="2"/>
      <w:r w:rsidRPr="00F93C1D">
        <w:rPr>
          <w:rStyle w:val="mw-headline"/>
          <w:color w:val="000000"/>
        </w:rPr>
        <w:t>Notranja oprema gradu</w:t>
      </w:r>
    </w:p>
    <w:p w:rsidR="00F93C1D" w:rsidRPr="00F93C1D" w:rsidRDefault="00F93C1D" w:rsidP="00F93C1D">
      <w:pPr>
        <w:pStyle w:val="NormalWeb"/>
        <w:rPr>
          <w:color w:val="000000"/>
        </w:rPr>
      </w:pPr>
      <w:r w:rsidRPr="00F93C1D">
        <w:rPr>
          <w:color w:val="000000"/>
        </w:rPr>
        <w:t xml:space="preserve">V prvem nadstropju palacija je bila urejena spodnja jedilnica, ki so jo v 18. stoletju krasili štirje veliki portreti </w:t>
      </w:r>
      <w:hyperlink r:id="rId50" w:tooltip="Karel VI." w:history="1">
        <w:r w:rsidRPr="00F93C1D">
          <w:rPr>
            <w:rStyle w:val="Hyperlink"/>
            <w:color w:val="000000"/>
            <w:u w:val="none"/>
          </w:rPr>
          <w:t>cesarja Karla VI.</w:t>
        </w:r>
      </w:hyperlink>
      <w:r w:rsidRPr="00F93C1D">
        <w:rPr>
          <w:color w:val="000000"/>
        </w:rPr>
        <w:t xml:space="preserve"> in cesarice Elizabete ter </w:t>
      </w:r>
      <w:hyperlink r:id="rId51" w:tooltip="Jožef I." w:history="1">
        <w:r w:rsidRPr="00F93C1D">
          <w:rPr>
            <w:rStyle w:val="Hyperlink"/>
            <w:color w:val="000000"/>
            <w:u w:val="none"/>
          </w:rPr>
          <w:t>cesarja Jožefa I.</w:t>
        </w:r>
      </w:hyperlink>
      <w:r w:rsidRPr="00F93C1D">
        <w:rPr>
          <w:color w:val="000000"/>
        </w:rPr>
        <w:t xml:space="preserve"> in cesarice Amalije. Portreti, ki so bili vsi opremljeni z dragocenimi okvirji, so krasili tudi sosednje prostore. Stari arhivski viri omenjajo še portrete cesarja Leopolda in njegove soproge ter barona Ferdinanda Ernesta Galla, njegove soproge in sinov. Umetnostno pomembnih pa je bilo zlasti 11 velikih oljnih slik, s katerimi so opremili dve izmed petih med seboj krožno povezanih soban v reprezentančnem drugem nadstropju: 4 slike v Tiepolovi tradiciji s prizori iz Jakobove zgodbe, ki jih je mogoče pripisati beneškemu slikarju Nicolu Grassiju in 7 slik z antičnimi prizori v beneški maniri. Med požigom gradu leta 1942 je zgorela vsa pohištvena oprema, z izjemo dragocenih velikih oljnih slik, ki so brez sledu izginile.</w:t>
      </w:r>
    </w:p>
    <w:p w:rsidR="00F93C1D" w:rsidRDefault="00505E16">
      <w:bookmarkStart w:id="3" w:name="Glej_tudi"/>
      <w:bookmarkEnd w:id="3"/>
      <w:r>
        <w:rPr>
          <w:noProof/>
        </w:rPr>
        <w:pict>
          <v:shape id="_x0000_s1026" type="#_x0000_t75" style="position:absolute;margin-left:93.6pt;margin-top:19.2pt;width:248.05pt;height:174pt;z-index:251657216">
            <v:imagedata r:id="rId52" o:title="Grad_Mirna"/>
            <w10:wrap type="square"/>
          </v:shape>
        </w:pict>
      </w:r>
    </w:p>
    <w:sectPr w:rsidR="00F93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351C3"/>
    <w:multiLevelType w:val="multilevel"/>
    <w:tmpl w:val="F76A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A58EB"/>
    <w:multiLevelType w:val="multilevel"/>
    <w:tmpl w:val="D95E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3C1D"/>
    <w:rsid w:val="004F0019"/>
    <w:rsid w:val="00505E16"/>
    <w:rsid w:val="00966E76"/>
    <w:rsid w:val="00A1615B"/>
    <w:rsid w:val="00F93C1D"/>
    <w:rsid w:val="00FC3C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93C1D"/>
    <w:pPr>
      <w:keepNext/>
      <w:spacing w:before="240" w:after="60"/>
      <w:outlineLvl w:val="0"/>
    </w:pPr>
    <w:rPr>
      <w:rFonts w:ascii="Arial" w:hAnsi="Arial" w:cs="Arial"/>
      <w:b/>
      <w:bCs/>
      <w:kern w:val="32"/>
      <w:sz w:val="32"/>
      <w:szCs w:val="32"/>
    </w:rPr>
  </w:style>
  <w:style w:type="paragraph" w:styleId="Heading2">
    <w:name w:val="heading 2"/>
    <w:basedOn w:val="Normal"/>
    <w:qFormat/>
    <w:rsid w:val="00F93C1D"/>
    <w:pPr>
      <w:spacing w:before="100" w:beforeAutospacing="1" w:after="100" w:afterAutospacing="1"/>
      <w:outlineLvl w:val="1"/>
    </w:pPr>
    <w:rPr>
      <w:b/>
      <w:bCs/>
      <w:sz w:val="36"/>
      <w:szCs w:val="36"/>
    </w:rPr>
  </w:style>
  <w:style w:type="paragraph" w:styleId="Heading3">
    <w:name w:val="heading 3"/>
    <w:basedOn w:val="Normal"/>
    <w:next w:val="Normal"/>
    <w:qFormat/>
    <w:rsid w:val="00F93C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F93C1D"/>
  </w:style>
  <w:style w:type="paragraph" w:styleId="NormalWeb">
    <w:name w:val="Normal (Web)"/>
    <w:basedOn w:val="Normal"/>
    <w:rsid w:val="00F93C1D"/>
    <w:pPr>
      <w:spacing w:before="100" w:beforeAutospacing="1" w:after="100" w:afterAutospacing="1"/>
    </w:pPr>
  </w:style>
  <w:style w:type="character" w:styleId="Hyperlink">
    <w:name w:val="Hyperlink"/>
    <w:basedOn w:val="DefaultParagraphFont"/>
    <w:rsid w:val="00F93C1D"/>
    <w:rPr>
      <w:color w:val="0000FF"/>
      <w:u w:val="single"/>
    </w:rPr>
  </w:style>
  <w:style w:type="character" w:customStyle="1" w:styleId="editsection">
    <w:name w:val="editsection"/>
    <w:basedOn w:val="DefaultParagraphFont"/>
    <w:rsid w:val="00F9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2845">
      <w:bodyDiv w:val="1"/>
      <w:marLeft w:val="0"/>
      <w:marRight w:val="0"/>
      <w:marTop w:val="0"/>
      <w:marBottom w:val="0"/>
      <w:divBdr>
        <w:top w:val="none" w:sz="0" w:space="0" w:color="auto"/>
        <w:left w:val="none" w:sz="0" w:space="0" w:color="auto"/>
        <w:bottom w:val="none" w:sz="0" w:space="0" w:color="auto"/>
        <w:right w:val="none" w:sz="0" w:space="0" w:color="auto"/>
      </w:divBdr>
    </w:div>
    <w:div w:id="1843618044">
      <w:bodyDiv w:val="1"/>
      <w:marLeft w:val="0"/>
      <w:marRight w:val="0"/>
      <w:marTop w:val="0"/>
      <w:marBottom w:val="0"/>
      <w:divBdr>
        <w:top w:val="none" w:sz="0" w:space="0" w:color="auto"/>
        <w:left w:val="none" w:sz="0" w:space="0" w:color="auto"/>
        <w:bottom w:val="none" w:sz="0" w:space="0" w:color="auto"/>
        <w:right w:val="none" w:sz="0" w:space="0" w:color="auto"/>
      </w:divBdr>
      <w:divsChild>
        <w:div w:id="1643536837">
          <w:marLeft w:val="0"/>
          <w:marRight w:val="0"/>
          <w:marTop w:val="0"/>
          <w:marBottom w:val="0"/>
          <w:divBdr>
            <w:top w:val="none" w:sz="0" w:space="0" w:color="auto"/>
            <w:left w:val="none" w:sz="0" w:space="0" w:color="auto"/>
            <w:bottom w:val="none" w:sz="0" w:space="0" w:color="auto"/>
            <w:right w:val="none" w:sz="0" w:space="0" w:color="auto"/>
          </w:divBdr>
          <w:divsChild>
            <w:div w:id="9410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Srednji_vek" TargetMode="External"/><Relationship Id="rId18" Type="http://schemas.openxmlformats.org/officeDocument/2006/relationships/hyperlink" Target="http://sl.wikipedia.org/w/index.php?title=Ministerial&amp;action=edit" TargetMode="External"/><Relationship Id="rId26" Type="http://schemas.openxmlformats.org/officeDocument/2006/relationships/hyperlink" Target="http://sl.wikipedia.org/w/index.php?title=De%C5%BEelnokne%C5%BEji_fevd&amp;action=edit" TargetMode="External"/><Relationship Id="rId39" Type="http://schemas.openxmlformats.org/officeDocument/2006/relationships/hyperlink" Target="http://sl.wikipedia.org/wiki/1646" TargetMode="External"/><Relationship Id="rId3" Type="http://schemas.openxmlformats.org/officeDocument/2006/relationships/settings" Target="settings.xml"/><Relationship Id="rId21" Type="http://schemas.openxmlformats.org/officeDocument/2006/relationships/hyperlink" Target="http://sl.wikipedia.org/w/index.php?title=Oglejski_patriarh&amp;action=edit" TargetMode="External"/><Relationship Id="rId34" Type="http://schemas.openxmlformats.org/officeDocument/2006/relationships/hyperlink" Target="http://sl.wikipedia.org/wiki/1365" TargetMode="External"/><Relationship Id="rId42" Type="http://schemas.openxmlformats.org/officeDocument/2006/relationships/hyperlink" Target="http://sl.wikipedia.org/wiki/Kapela" TargetMode="External"/><Relationship Id="rId47" Type="http://schemas.openxmlformats.org/officeDocument/2006/relationships/hyperlink" Target="http://sl.wikipedia.org/wiki/Partizan" TargetMode="External"/><Relationship Id="rId50" Type="http://schemas.openxmlformats.org/officeDocument/2006/relationships/hyperlink" Target="http://sl.wikipedia.org/w/index.php?title=Karel_VI.&amp;action=edit" TargetMode="External"/><Relationship Id="rId7" Type="http://schemas.openxmlformats.org/officeDocument/2006/relationships/hyperlink" Target="http://sl.wikipedia.org/wiki/Reka" TargetMode="External"/><Relationship Id="rId12" Type="http://schemas.openxmlformats.org/officeDocument/2006/relationships/hyperlink" Target="http://sl.wikipedia.org/wiki/Antika" TargetMode="External"/><Relationship Id="rId17" Type="http://schemas.openxmlformats.org/officeDocument/2006/relationships/hyperlink" Target="http://sl.wikipedia.org/wiki/1250" TargetMode="External"/><Relationship Id="rId25" Type="http://schemas.openxmlformats.org/officeDocument/2006/relationships/hyperlink" Target="http://sl.wikipedia.org/wiki/Habsbur%C5%BEani" TargetMode="External"/><Relationship Id="rId33" Type="http://schemas.openxmlformats.org/officeDocument/2006/relationships/hyperlink" Target="http://sl.wikipedia.org/wiki/13._stoletje" TargetMode="External"/><Relationship Id="rId38" Type="http://schemas.openxmlformats.org/officeDocument/2006/relationships/hyperlink" Target="http://sl.wikipedia.org/w/index.php?title=Obzidje&amp;action=edit" TargetMode="External"/><Relationship Id="rId46" Type="http://schemas.openxmlformats.org/officeDocument/2006/relationships/hyperlink" Target="http://sl.wikipedia.org/wiki/1942" TargetMode="External"/><Relationship Id="rId2" Type="http://schemas.openxmlformats.org/officeDocument/2006/relationships/styles" Target="styles.xml"/><Relationship Id="rId16" Type="http://schemas.openxmlformats.org/officeDocument/2006/relationships/hyperlink" Target="http://sl.wikipedia.org/wiki/1180" TargetMode="External"/><Relationship Id="rId20" Type="http://schemas.openxmlformats.org/officeDocument/2006/relationships/hyperlink" Target="http://sl.wikipedia.org/wiki/1228" TargetMode="External"/><Relationship Id="rId29" Type="http://schemas.openxmlformats.org/officeDocument/2006/relationships/hyperlink" Target="http://sl.wikipedia.org/wiki/Druga_svetovna_vojna" TargetMode="External"/><Relationship Id="rId41" Type="http://schemas.openxmlformats.org/officeDocument/2006/relationships/hyperlink" Target="http://sl.wikipedia.org/wiki/18._stoletj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Dolenjska" TargetMode="External"/><Relationship Id="rId11" Type="http://schemas.openxmlformats.org/officeDocument/2006/relationships/hyperlink" Target="http://sl.wikipedia.org/wiki/Gradi%C5%A1%C4%8De" TargetMode="External"/><Relationship Id="rId24" Type="http://schemas.openxmlformats.org/officeDocument/2006/relationships/hyperlink" Target="http://sl.wikipedia.org/wiki/1456" TargetMode="External"/><Relationship Id="rId32" Type="http://schemas.openxmlformats.org/officeDocument/2006/relationships/hyperlink" Target="http://sl.wikipedia.org/w/index.php?title=Palacij&amp;action=edit" TargetMode="External"/><Relationship Id="rId37" Type="http://schemas.openxmlformats.org/officeDocument/2006/relationships/hyperlink" Target="http://sl.wikipedia.org/wiki/16._stoletje" TargetMode="External"/><Relationship Id="rId40" Type="http://schemas.openxmlformats.org/officeDocument/2006/relationships/hyperlink" Target="http://sl.wikipedia.org/wiki/Renesansa" TargetMode="External"/><Relationship Id="rId45" Type="http://schemas.openxmlformats.org/officeDocument/2006/relationships/hyperlink" Target="http://sl.wikipedia.org/w/index.php?title=Nicolo_Grassi&amp;action=edit" TargetMode="External"/><Relationship Id="rId53" Type="http://schemas.openxmlformats.org/officeDocument/2006/relationships/fontTable" Target="fontTable.xml"/><Relationship Id="rId5" Type="http://schemas.openxmlformats.org/officeDocument/2006/relationships/hyperlink" Target="http://sl.wikipedia.org/wiki/Grad" TargetMode="External"/><Relationship Id="rId15" Type="http://schemas.openxmlformats.org/officeDocument/2006/relationships/hyperlink" Target="http://sl.wikipedia.org/wiki/1165" TargetMode="External"/><Relationship Id="rId23" Type="http://schemas.openxmlformats.org/officeDocument/2006/relationships/hyperlink" Target="http://sl.wikipedia.org/wiki/Celjski_grofje" TargetMode="External"/><Relationship Id="rId28" Type="http://schemas.openxmlformats.org/officeDocument/2006/relationships/hyperlink" Target="http://sl.wikipedia.org/w/index.php?title=Rafael_Caraduzzi&amp;action=edit" TargetMode="External"/><Relationship Id="rId36" Type="http://schemas.openxmlformats.org/officeDocument/2006/relationships/hyperlink" Target="http://sl.wikipedia.org/wiki/Tur%C5%A1ki_vpadi" TargetMode="External"/><Relationship Id="rId49" Type="http://schemas.openxmlformats.org/officeDocument/2006/relationships/hyperlink" Target="http://sl.wikipedia.org/w/index.php?title=Marko_Marin&amp;action=edit" TargetMode="External"/><Relationship Id="rId10" Type="http://schemas.openxmlformats.org/officeDocument/2006/relationships/image" Target="media/image1.jpeg"/><Relationship Id="rId19" Type="http://schemas.openxmlformats.org/officeDocument/2006/relationships/hyperlink" Target="http://sl.wikipedia.org/w/index.php?title=Mirenski&amp;action=edit" TargetMode="External"/><Relationship Id="rId31" Type="http://schemas.openxmlformats.org/officeDocument/2006/relationships/hyperlink" Target="http://sl.wikipedia.org/w/index.php?title=Visoka_romanska_hi%C5%A1a&amp;action=edit" TargetMode="External"/><Relationship Id="rId44" Type="http://schemas.openxmlformats.org/officeDocument/2006/relationships/hyperlink" Target="http://sl.wikipedia.org/wiki/Barok" TargetMode="External"/><Relationship Id="rId52"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wikipedia.org/w/index.php?title=Vejer%C5%A1%C4%8Dica&amp;action=edit" TargetMode="External"/><Relationship Id="rId14" Type="http://schemas.openxmlformats.org/officeDocument/2006/relationships/hyperlink" Target="http://sl.wikipedia.org/wiki/11._stoletje" TargetMode="External"/><Relationship Id="rId22" Type="http://schemas.openxmlformats.org/officeDocument/2006/relationships/hyperlink" Target="http://sl.wikipedia.org/wiki/1365" TargetMode="External"/><Relationship Id="rId27" Type="http://schemas.openxmlformats.org/officeDocument/2006/relationships/hyperlink" Target="http://sl.wikipedia.org/w/index.php?title=Auerspergi&amp;action=edit" TargetMode="External"/><Relationship Id="rId30" Type="http://schemas.openxmlformats.org/officeDocument/2006/relationships/hyperlink" Target="http://sl.wikipedia.org/wiki/1942" TargetMode="External"/><Relationship Id="rId35" Type="http://schemas.openxmlformats.org/officeDocument/2006/relationships/hyperlink" Target="http://sl.wikipedia.org/wiki/Gotika" TargetMode="External"/><Relationship Id="rId43" Type="http://schemas.openxmlformats.org/officeDocument/2006/relationships/hyperlink" Target="http://sl.wikipedia.org/w/index.php?title=Candid_Zulliani&amp;action=edit" TargetMode="External"/><Relationship Id="rId48" Type="http://schemas.openxmlformats.org/officeDocument/2006/relationships/hyperlink" Target="http://sl.wikipedia.org/wiki/1962" TargetMode="External"/><Relationship Id="rId8" Type="http://schemas.openxmlformats.org/officeDocument/2006/relationships/hyperlink" Target="http://sl.wikipedia.org/wiki/Mirna" TargetMode="External"/><Relationship Id="rId51" Type="http://schemas.openxmlformats.org/officeDocument/2006/relationships/hyperlink" Target="http://sl.wikipedia.org/w/index.php?title=Jo%C5%BEef_I.&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Links>
    <vt:vector size="276" baseType="variant">
      <vt:variant>
        <vt:i4>6357068</vt:i4>
      </vt:variant>
      <vt:variant>
        <vt:i4>135</vt:i4>
      </vt:variant>
      <vt:variant>
        <vt:i4>0</vt:i4>
      </vt:variant>
      <vt:variant>
        <vt:i4>5</vt:i4>
      </vt:variant>
      <vt:variant>
        <vt:lpwstr>http://sl.wikipedia.org/w/index.php?title=Jo%C5%BEef_I.&amp;action=edit</vt:lpwstr>
      </vt:variant>
      <vt:variant>
        <vt:lpwstr/>
      </vt:variant>
      <vt:variant>
        <vt:i4>1048685</vt:i4>
      </vt:variant>
      <vt:variant>
        <vt:i4>132</vt:i4>
      </vt:variant>
      <vt:variant>
        <vt:i4>0</vt:i4>
      </vt:variant>
      <vt:variant>
        <vt:i4>5</vt:i4>
      </vt:variant>
      <vt:variant>
        <vt:lpwstr>http://sl.wikipedia.org/w/index.php?title=Karel_VI.&amp;action=edit</vt:lpwstr>
      </vt:variant>
      <vt:variant>
        <vt:lpwstr/>
      </vt:variant>
      <vt:variant>
        <vt:i4>8323137</vt:i4>
      </vt:variant>
      <vt:variant>
        <vt:i4>129</vt:i4>
      </vt:variant>
      <vt:variant>
        <vt:i4>0</vt:i4>
      </vt:variant>
      <vt:variant>
        <vt:i4>5</vt:i4>
      </vt:variant>
      <vt:variant>
        <vt:lpwstr>http://sl.wikipedia.org/w/index.php?title=Marko_Marin&amp;action=edit</vt:lpwstr>
      </vt:variant>
      <vt:variant>
        <vt:lpwstr/>
      </vt:variant>
      <vt:variant>
        <vt:i4>917518</vt:i4>
      </vt:variant>
      <vt:variant>
        <vt:i4>126</vt:i4>
      </vt:variant>
      <vt:variant>
        <vt:i4>0</vt:i4>
      </vt:variant>
      <vt:variant>
        <vt:i4>5</vt:i4>
      </vt:variant>
      <vt:variant>
        <vt:lpwstr>http://sl.wikipedia.org/wiki/1962</vt:lpwstr>
      </vt:variant>
      <vt:variant>
        <vt:lpwstr/>
      </vt:variant>
      <vt:variant>
        <vt:i4>196696</vt:i4>
      </vt:variant>
      <vt:variant>
        <vt:i4>123</vt:i4>
      </vt:variant>
      <vt:variant>
        <vt:i4>0</vt:i4>
      </vt:variant>
      <vt:variant>
        <vt:i4>5</vt:i4>
      </vt:variant>
      <vt:variant>
        <vt:lpwstr>http://sl.wikipedia.org/wiki/Partizan</vt:lpwstr>
      </vt:variant>
      <vt:variant>
        <vt:lpwstr/>
      </vt:variant>
      <vt:variant>
        <vt:i4>786446</vt:i4>
      </vt:variant>
      <vt:variant>
        <vt:i4>120</vt:i4>
      </vt:variant>
      <vt:variant>
        <vt:i4>0</vt:i4>
      </vt:variant>
      <vt:variant>
        <vt:i4>5</vt:i4>
      </vt:variant>
      <vt:variant>
        <vt:lpwstr>http://sl.wikipedia.org/wiki/1942</vt:lpwstr>
      </vt:variant>
      <vt:variant>
        <vt:lpwstr/>
      </vt:variant>
      <vt:variant>
        <vt:i4>4063254</vt:i4>
      </vt:variant>
      <vt:variant>
        <vt:i4>117</vt:i4>
      </vt:variant>
      <vt:variant>
        <vt:i4>0</vt:i4>
      </vt:variant>
      <vt:variant>
        <vt:i4>5</vt:i4>
      </vt:variant>
      <vt:variant>
        <vt:lpwstr>http://sl.wikipedia.org/w/index.php?title=Nicolo_Grassi&amp;action=edit</vt:lpwstr>
      </vt:variant>
      <vt:variant>
        <vt:lpwstr/>
      </vt:variant>
      <vt:variant>
        <vt:i4>7471161</vt:i4>
      </vt:variant>
      <vt:variant>
        <vt:i4>114</vt:i4>
      </vt:variant>
      <vt:variant>
        <vt:i4>0</vt:i4>
      </vt:variant>
      <vt:variant>
        <vt:i4>5</vt:i4>
      </vt:variant>
      <vt:variant>
        <vt:lpwstr>http://sl.wikipedia.org/wiki/Barok</vt:lpwstr>
      </vt:variant>
      <vt:variant>
        <vt:lpwstr/>
      </vt:variant>
      <vt:variant>
        <vt:i4>5374058</vt:i4>
      </vt:variant>
      <vt:variant>
        <vt:i4>111</vt:i4>
      </vt:variant>
      <vt:variant>
        <vt:i4>0</vt:i4>
      </vt:variant>
      <vt:variant>
        <vt:i4>5</vt:i4>
      </vt:variant>
      <vt:variant>
        <vt:lpwstr>http://sl.wikipedia.org/w/index.php?title=Candid_Zulliani&amp;action=edit</vt:lpwstr>
      </vt:variant>
      <vt:variant>
        <vt:lpwstr/>
      </vt:variant>
      <vt:variant>
        <vt:i4>8257587</vt:i4>
      </vt:variant>
      <vt:variant>
        <vt:i4>108</vt:i4>
      </vt:variant>
      <vt:variant>
        <vt:i4>0</vt:i4>
      </vt:variant>
      <vt:variant>
        <vt:i4>5</vt:i4>
      </vt:variant>
      <vt:variant>
        <vt:lpwstr>http://sl.wikipedia.org/wiki/Kapela</vt:lpwstr>
      </vt:variant>
      <vt:variant>
        <vt:lpwstr/>
      </vt:variant>
      <vt:variant>
        <vt:i4>327740</vt:i4>
      </vt:variant>
      <vt:variant>
        <vt:i4>105</vt:i4>
      </vt:variant>
      <vt:variant>
        <vt:i4>0</vt:i4>
      </vt:variant>
      <vt:variant>
        <vt:i4>5</vt:i4>
      </vt:variant>
      <vt:variant>
        <vt:lpwstr>http://sl.wikipedia.org/wiki/18._stoletje</vt:lpwstr>
      </vt:variant>
      <vt:variant>
        <vt:lpwstr/>
      </vt:variant>
      <vt:variant>
        <vt:i4>6881317</vt:i4>
      </vt:variant>
      <vt:variant>
        <vt:i4>102</vt:i4>
      </vt:variant>
      <vt:variant>
        <vt:i4>0</vt:i4>
      </vt:variant>
      <vt:variant>
        <vt:i4>5</vt:i4>
      </vt:variant>
      <vt:variant>
        <vt:lpwstr>http://sl.wikipedia.org/wiki/Renesansa</vt:lpwstr>
      </vt:variant>
      <vt:variant>
        <vt:lpwstr/>
      </vt:variant>
      <vt:variant>
        <vt:i4>786433</vt:i4>
      </vt:variant>
      <vt:variant>
        <vt:i4>99</vt:i4>
      </vt:variant>
      <vt:variant>
        <vt:i4>0</vt:i4>
      </vt:variant>
      <vt:variant>
        <vt:i4>5</vt:i4>
      </vt:variant>
      <vt:variant>
        <vt:lpwstr>http://sl.wikipedia.org/wiki/1646</vt:lpwstr>
      </vt:variant>
      <vt:variant>
        <vt:lpwstr/>
      </vt:variant>
      <vt:variant>
        <vt:i4>4390996</vt:i4>
      </vt:variant>
      <vt:variant>
        <vt:i4>96</vt:i4>
      </vt:variant>
      <vt:variant>
        <vt:i4>0</vt:i4>
      </vt:variant>
      <vt:variant>
        <vt:i4>5</vt:i4>
      </vt:variant>
      <vt:variant>
        <vt:lpwstr>http://sl.wikipedia.org/w/index.php?title=Obzidje&amp;action=edit</vt:lpwstr>
      </vt:variant>
      <vt:variant>
        <vt:lpwstr/>
      </vt:variant>
      <vt:variant>
        <vt:i4>327730</vt:i4>
      </vt:variant>
      <vt:variant>
        <vt:i4>93</vt:i4>
      </vt:variant>
      <vt:variant>
        <vt:i4>0</vt:i4>
      </vt:variant>
      <vt:variant>
        <vt:i4>5</vt:i4>
      </vt:variant>
      <vt:variant>
        <vt:lpwstr>http://sl.wikipedia.org/wiki/16._stoletje</vt:lpwstr>
      </vt:variant>
      <vt:variant>
        <vt:lpwstr/>
      </vt:variant>
      <vt:variant>
        <vt:i4>7274515</vt:i4>
      </vt:variant>
      <vt:variant>
        <vt:i4>90</vt:i4>
      </vt:variant>
      <vt:variant>
        <vt:i4>0</vt:i4>
      </vt:variant>
      <vt:variant>
        <vt:i4>5</vt:i4>
      </vt:variant>
      <vt:variant>
        <vt:lpwstr>http://sl.wikipedia.org/wiki/Tur%C5%A1ki_vpadi</vt:lpwstr>
      </vt:variant>
      <vt:variant>
        <vt:lpwstr/>
      </vt:variant>
      <vt:variant>
        <vt:i4>7405617</vt:i4>
      </vt:variant>
      <vt:variant>
        <vt:i4>87</vt:i4>
      </vt:variant>
      <vt:variant>
        <vt:i4>0</vt:i4>
      </vt:variant>
      <vt:variant>
        <vt:i4>5</vt:i4>
      </vt:variant>
      <vt:variant>
        <vt:lpwstr>http://sl.wikipedia.org/wiki/Gotika</vt:lpwstr>
      </vt:variant>
      <vt:variant>
        <vt:lpwstr/>
      </vt:variant>
      <vt:variant>
        <vt:i4>917508</vt:i4>
      </vt:variant>
      <vt:variant>
        <vt:i4>84</vt:i4>
      </vt:variant>
      <vt:variant>
        <vt:i4>0</vt:i4>
      </vt:variant>
      <vt:variant>
        <vt:i4>5</vt:i4>
      </vt:variant>
      <vt:variant>
        <vt:lpwstr>http://sl.wikipedia.org/wiki/1365</vt:lpwstr>
      </vt:variant>
      <vt:variant>
        <vt:lpwstr/>
      </vt:variant>
      <vt:variant>
        <vt:i4>327735</vt:i4>
      </vt:variant>
      <vt:variant>
        <vt:i4>81</vt:i4>
      </vt:variant>
      <vt:variant>
        <vt:i4>0</vt:i4>
      </vt:variant>
      <vt:variant>
        <vt:i4>5</vt:i4>
      </vt:variant>
      <vt:variant>
        <vt:lpwstr>http://sl.wikipedia.org/wiki/13._stoletje</vt:lpwstr>
      </vt:variant>
      <vt:variant>
        <vt:lpwstr/>
      </vt:variant>
      <vt:variant>
        <vt:i4>4915285</vt:i4>
      </vt:variant>
      <vt:variant>
        <vt:i4>78</vt:i4>
      </vt:variant>
      <vt:variant>
        <vt:i4>0</vt:i4>
      </vt:variant>
      <vt:variant>
        <vt:i4>5</vt:i4>
      </vt:variant>
      <vt:variant>
        <vt:lpwstr>http://sl.wikipedia.org/w/index.php?title=Palacij&amp;action=edit</vt:lpwstr>
      </vt:variant>
      <vt:variant>
        <vt:lpwstr/>
      </vt:variant>
      <vt:variant>
        <vt:i4>1966101</vt:i4>
      </vt:variant>
      <vt:variant>
        <vt:i4>75</vt:i4>
      </vt:variant>
      <vt:variant>
        <vt:i4>0</vt:i4>
      </vt:variant>
      <vt:variant>
        <vt:i4>5</vt:i4>
      </vt:variant>
      <vt:variant>
        <vt:lpwstr>http://sl.wikipedia.org/w/index.php?title=Visoka_romanska_hi%C5%A1a&amp;action=edit</vt:lpwstr>
      </vt:variant>
      <vt:variant>
        <vt:lpwstr/>
      </vt:variant>
      <vt:variant>
        <vt:i4>786446</vt:i4>
      </vt:variant>
      <vt:variant>
        <vt:i4>72</vt:i4>
      </vt:variant>
      <vt:variant>
        <vt:i4>0</vt:i4>
      </vt:variant>
      <vt:variant>
        <vt:i4>5</vt:i4>
      </vt:variant>
      <vt:variant>
        <vt:lpwstr>http://sl.wikipedia.org/wiki/1942</vt:lpwstr>
      </vt:variant>
      <vt:variant>
        <vt:lpwstr/>
      </vt:variant>
      <vt:variant>
        <vt:i4>3145844</vt:i4>
      </vt:variant>
      <vt:variant>
        <vt:i4>69</vt:i4>
      </vt:variant>
      <vt:variant>
        <vt:i4>0</vt:i4>
      </vt:variant>
      <vt:variant>
        <vt:i4>5</vt:i4>
      </vt:variant>
      <vt:variant>
        <vt:lpwstr>http://sl.wikipedia.org/wiki/Druga_svetovna_vojna</vt:lpwstr>
      </vt:variant>
      <vt:variant>
        <vt:lpwstr/>
      </vt:variant>
      <vt:variant>
        <vt:i4>3211276</vt:i4>
      </vt:variant>
      <vt:variant>
        <vt:i4>66</vt:i4>
      </vt:variant>
      <vt:variant>
        <vt:i4>0</vt:i4>
      </vt:variant>
      <vt:variant>
        <vt:i4>5</vt:i4>
      </vt:variant>
      <vt:variant>
        <vt:lpwstr>http://sl.wikipedia.org/w/index.php?title=Rafael_Caraduzzi&amp;action=edit</vt:lpwstr>
      </vt:variant>
      <vt:variant>
        <vt:lpwstr/>
      </vt:variant>
      <vt:variant>
        <vt:i4>5701720</vt:i4>
      </vt:variant>
      <vt:variant>
        <vt:i4>63</vt:i4>
      </vt:variant>
      <vt:variant>
        <vt:i4>0</vt:i4>
      </vt:variant>
      <vt:variant>
        <vt:i4>5</vt:i4>
      </vt:variant>
      <vt:variant>
        <vt:lpwstr>http://sl.wikipedia.org/w/index.php?title=Auerspergi&amp;action=edit</vt:lpwstr>
      </vt:variant>
      <vt:variant>
        <vt:lpwstr/>
      </vt:variant>
      <vt:variant>
        <vt:i4>5636196</vt:i4>
      </vt:variant>
      <vt:variant>
        <vt:i4>60</vt:i4>
      </vt:variant>
      <vt:variant>
        <vt:i4>0</vt:i4>
      </vt:variant>
      <vt:variant>
        <vt:i4>5</vt:i4>
      </vt:variant>
      <vt:variant>
        <vt:lpwstr>http://sl.wikipedia.org/w/index.php?title=De%C5%BEelnokne%C5%BEji_fevd&amp;action=edit</vt:lpwstr>
      </vt:variant>
      <vt:variant>
        <vt:lpwstr/>
      </vt:variant>
      <vt:variant>
        <vt:i4>6160451</vt:i4>
      </vt:variant>
      <vt:variant>
        <vt:i4>57</vt:i4>
      </vt:variant>
      <vt:variant>
        <vt:i4>0</vt:i4>
      </vt:variant>
      <vt:variant>
        <vt:i4>5</vt:i4>
      </vt:variant>
      <vt:variant>
        <vt:lpwstr>http://sl.wikipedia.org/wiki/Habsbur%C5%BEani</vt:lpwstr>
      </vt:variant>
      <vt:variant>
        <vt:lpwstr/>
      </vt:variant>
      <vt:variant>
        <vt:i4>851971</vt:i4>
      </vt:variant>
      <vt:variant>
        <vt:i4>54</vt:i4>
      </vt:variant>
      <vt:variant>
        <vt:i4>0</vt:i4>
      </vt:variant>
      <vt:variant>
        <vt:i4>5</vt:i4>
      </vt:variant>
      <vt:variant>
        <vt:lpwstr>http://sl.wikipedia.org/wiki/1456</vt:lpwstr>
      </vt:variant>
      <vt:variant>
        <vt:lpwstr/>
      </vt:variant>
      <vt:variant>
        <vt:i4>8257560</vt:i4>
      </vt:variant>
      <vt:variant>
        <vt:i4>51</vt:i4>
      </vt:variant>
      <vt:variant>
        <vt:i4>0</vt:i4>
      </vt:variant>
      <vt:variant>
        <vt:i4>5</vt:i4>
      </vt:variant>
      <vt:variant>
        <vt:lpwstr>http://sl.wikipedia.org/wiki/Celjski_grofje</vt:lpwstr>
      </vt:variant>
      <vt:variant>
        <vt:lpwstr/>
      </vt:variant>
      <vt:variant>
        <vt:i4>917508</vt:i4>
      </vt:variant>
      <vt:variant>
        <vt:i4>48</vt:i4>
      </vt:variant>
      <vt:variant>
        <vt:i4>0</vt:i4>
      </vt:variant>
      <vt:variant>
        <vt:i4>5</vt:i4>
      </vt:variant>
      <vt:variant>
        <vt:lpwstr>http://sl.wikipedia.org/wiki/1365</vt:lpwstr>
      </vt:variant>
      <vt:variant>
        <vt:lpwstr/>
      </vt:variant>
      <vt:variant>
        <vt:i4>2424839</vt:i4>
      </vt:variant>
      <vt:variant>
        <vt:i4>45</vt:i4>
      </vt:variant>
      <vt:variant>
        <vt:i4>0</vt:i4>
      </vt:variant>
      <vt:variant>
        <vt:i4>5</vt:i4>
      </vt:variant>
      <vt:variant>
        <vt:lpwstr>http://sl.wikipedia.org/w/index.php?title=Oglejski_patriarh&amp;action=edit</vt:lpwstr>
      </vt:variant>
      <vt:variant>
        <vt:lpwstr/>
      </vt:variant>
      <vt:variant>
        <vt:i4>655365</vt:i4>
      </vt:variant>
      <vt:variant>
        <vt:i4>42</vt:i4>
      </vt:variant>
      <vt:variant>
        <vt:i4>0</vt:i4>
      </vt:variant>
      <vt:variant>
        <vt:i4>5</vt:i4>
      </vt:variant>
      <vt:variant>
        <vt:lpwstr>http://sl.wikipedia.org/wiki/1228</vt:lpwstr>
      </vt:variant>
      <vt:variant>
        <vt:lpwstr/>
      </vt:variant>
      <vt:variant>
        <vt:i4>2949175</vt:i4>
      </vt:variant>
      <vt:variant>
        <vt:i4>39</vt:i4>
      </vt:variant>
      <vt:variant>
        <vt:i4>0</vt:i4>
      </vt:variant>
      <vt:variant>
        <vt:i4>5</vt:i4>
      </vt:variant>
      <vt:variant>
        <vt:lpwstr>http://sl.wikipedia.org/w/index.php?title=Mirenski&amp;action=edit</vt:lpwstr>
      </vt:variant>
      <vt:variant>
        <vt:lpwstr/>
      </vt:variant>
      <vt:variant>
        <vt:i4>4522064</vt:i4>
      </vt:variant>
      <vt:variant>
        <vt:i4>36</vt:i4>
      </vt:variant>
      <vt:variant>
        <vt:i4>0</vt:i4>
      </vt:variant>
      <vt:variant>
        <vt:i4>5</vt:i4>
      </vt:variant>
      <vt:variant>
        <vt:lpwstr>http://sl.wikipedia.org/w/index.php?title=Ministerial&amp;action=edit</vt:lpwstr>
      </vt:variant>
      <vt:variant>
        <vt:lpwstr/>
      </vt:variant>
      <vt:variant>
        <vt:i4>851973</vt:i4>
      </vt:variant>
      <vt:variant>
        <vt:i4>33</vt:i4>
      </vt:variant>
      <vt:variant>
        <vt:i4>0</vt:i4>
      </vt:variant>
      <vt:variant>
        <vt:i4>5</vt:i4>
      </vt:variant>
      <vt:variant>
        <vt:lpwstr>http://sl.wikipedia.org/wiki/1250</vt:lpwstr>
      </vt:variant>
      <vt:variant>
        <vt:lpwstr/>
      </vt:variant>
      <vt:variant>
        <vt:i4>6</vt:i4>
      </vt:variant>
      <vt:variant>
        <vt:i4>30</vt:i4>
      </vt:variant>
      <vt:variant>
        <vt:i4>0</vt:i4>
      </vt:variant>
      <vt:variant>
        <vt:i4>5</vt:i4>
      </vt:variant>
      <vt:variant>
        <vt:lpwstr>http://sl.wikipedia.org/wiki/1180</vt:lpwstr>
      </vt:variant>
      <vt:variant>
        <vt:lpwstr/>
      </vt:variant>
      <vt:variant>
        <vt:i4>917510</vt:i4>
      </vt:variant>
      <vt:variant>
        <vt:i4>27</vt:i4>
      </vt:variant>
      <vt:variant>
        <vt:i4>0</vt:i4>
      </vt:variant>
      <vt:variant>
        <vt:i4>5</vt:i4>
      </vt:variant>
      <vt:variant>
        <vt:lpwstr>http://sl.wikipedia.org/wiki/1165</vt:lpwstr>
      </vt:variant>
      <vt:variant>
        <vt:lpwstr/>
      </vt:variant>
      <vt:variant>
        <vt:i4>327733</vt:i4>
      </vt:variant>
      <vt:variant>
        <vt:i4>24</vt:i4>
      </vt:variant>
      <vt:variant>
        <vt:i4>0</vt:i4>
      </vt:variant>
      <vt:variant>
        <vt:i4>5</vt:i4>
      </vt:variant>
      <vt:variant>
        <vt:lpwstr>http://sl.wikipedia.org/wiki/11._stoletje</vt:lpwstr>
      </vt:variant>
      <vt:variant>
        <vt:lpwstr/>
      </vt:variant>
      <vt:variant>
        <vt:i4>327793</vt:i4>
      </vt:variant>
      <vt:variant>
        <vt:i4>21</vt:i4>
      </vt:variant>
      <vt:variant>
        <vt:i4>0</vt:i4>
      </vt:variant>
      <vt:variant>
        <vt:i4>5</vt:i4>
      </vt:variant>
      <vt:variant>
        <vt:lpwstr>http://sl.wikipedia.org/wiki/Srednji_vek</vt:lpwstr>
      </vt:variant>
      <vt:variant>
        <vt:lpwstr/>
      </vt:variant>
      <vt:variant>
        <vt:i4>7798832</vt:i4>
      </vt:variant>
      <vt:variant>
        <vt:i4>18</vt:i4>
      </vt:variant>
      <vt:variant>
        <vt:i4>0</vt:i4>
      </vt:variant>
      <vt:variant>
        <vt:i4>5</vt:i4>
      </vt:variant>
      <vt:variant>
        <vt:lpwstr>http://sl.wikipedia.org/wiki/Antika</vt:lpwstr>
      </vt:variant>
      <vt:variant>
        <vt:lpwstr/>
      </vt:variant>
      <vt:variant>
        <vt:i4>3342457</vt:i4>
      </vt:variant>
      <vt:variant>
        <vt:i4>15</vt:i4>
      </vt:variant>
      <vt:variant>
        <vt:i4>0</vt:i4>
      </vt:variant>
      <vt:variant>
        <vt:i4>5</vt:i4>
      </vt:variant>
      <vt:variant>
        <vt:lpwstr>http://sl.wikipedia.org/wiki/Gradi%C5%A1%C4%8De</vt:lpwstr>
      </vt:variant>
      <vt:variant>
        <vt:lpwstr/>
      </vt:variant>
      <vt:variant>
        <vt:i4>7012469</vt:i4>
      </vt:variant>
      <vt:variant>
        <vt:i4>12</vt:i4>
      </vt:variant>
      <vt:variant>
        <vt:i4>0</vt:i4>
      </vt:variant>
      <vt:variant>
        <vt:i4>5</vt:i4>
      </vt:variant>
      <vt:variant>
        <vt:lpwstr>http://sl.wikipedia.org/w/index.php?title=Vejer%C5%A1%C4%8Dica&amp;action=edit</vt:lpwstr>
      </vt:variant>
      <vt:variant>
        <vt:lpwstr/>
      </vt:variant>
      <vt:variant>
        <vt:i4>7798832</vt:i4>
      </vt:variant>
      <vt:variant>
        <vt:i4>9</vt:i4>
      </vt:variant>
      <vt:variant>
        <vt:i4>0</vt:i4>
      </vt:variant>
      <vt:variant>
        <vt:i4>5</vt:i4>
      </vt:variant>
      <vt:variant>
        <vt:lpwstr>http://sl.wikipedia.org/wiki/Mirna</vt:lpwstr>
      </vt:variant>
      <vt:variant>
        <vt:lpwstr/>
      </vt:variant>
      <vt:variant>
        <vt:i4>1048658</vt:i4>
      </vt:variant>
      <vt:variant>
        <vt:i4>6</vt:i4>
      </vt:variant>
      <vt:variant>
        <vt:i4>0</vt:i4>
      </vt:variant>
      <vt:variant>
        <vt:i4>5</vt:i4>
      </vt:variant>
      <vt:variant>
        <vt:lpwstr>http://sl.wikipedia.org/wiki/Reka</vt:lpwstr>
      </vt:variant>
      <vt:variant>
        <vt:lpwstr/>
      </vt:variant>
      <vt:variant>
        <vt:i4>8192060</vt:i4>
      </vt:variant>
      <vt:variant>
        <vt:i4>3</vt:i4>
      </vt:variant>
      <vt:variant>
        <vt:i4>0</vt:i4>
      </vt:variant>
      <vt:variant>
        <vt:i4>5</vt:i4>
      </vt:variant>
      <vt:variant>
        <vt:lpwstr>http://sl.wikipedia.org/wiki/Dolenjska</vt:lpwstr>
      </vt:variant>
      <vt:variant>
        <vt:lpwstr/>
      </vt:variant>
      <vt:variant>
        <vt:i4>983109</vt:i4>
      </vt:variant>
      <vt:variant>
        <vt:i4>0</vt:i4>
      </vt:variant>
      <vt:variant>
        <vt:i4>0</vt:i4>
      </vt:variant>
      <vt:variant>
        <vt:i4>5</vt:i4>
      </vt:variant>
      <vt:variant>
        <vt:lpwstr>http://sl.wikipedia.org/wiki/Grad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