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C6E813" w14:textId="77777777" w:rsidR="00270DB9" w:rsidRDefault="00270DB9" w:rsidP="00270DB9">
      <w:pPr>
        <w:jc w:val="center"/>
      </w:pPr>
      <w:bookmarkStart w:id="0" w:name="_GoBack"/>
      <w:bookmarkEnd w:id="0"/>
    </w:p>
    <w:p w14:paraId="4CC1EDDA" w14:textId="77777777" w:rsidR="00270DB9" w:rsidRDefault="00270DB9" w:rsidP="00270DB9">
      <w:pPr>
        <w:jc w:val="center"/>
      </w:pPr>
    </w:p>
    <w:p w14:paraId="46CEB2F0" w14:textId="77777777" w:rsidR="00270DB9" w:rsidRDefault="00270DB9" w:rsidP="00270DB9">
      <w:pPr>
        <w:jc w:val="center"/>
      </w:pPr>
    </w:p>
    <w:p w14:paraId="02B38CDD" w14:textId="77777777" w:rsidR="00270DB9" w:rsidRDefault="00270DB9" w:rsidP="00270DB9">
      <w:pPr>
        <w:jc w:val="center"/>
      </w:pPr>
    </w:p>
    <w:p w14:paraId="3D2FAE70" w14:textId="77777777" w:rsidR="00270DB9" w:rsidRPr="00270DB9" w:rsidRDefault="00270DB9" w:rsidP="00270DB9">
      <w:pPr>
        <w:jc w:val="center"/>
        <w:rPr>
          <w:sz w:val="28"/>
          <w:szCs w:val="28"/>
        </w:rPr>
      </w:pPr>
      <w:r w:rsidRPr="00270DB9">
        <w:rPr>
          <w:sz w:val="28"/>
          <w:szCs w:val="28"/>
        </w:rPr>
        <w:t>Gimnazija Piran</w:t>
      </w:r>
    </w:p>
    <w:p w14:paraId="6943C259" w14:textId="77777777" w:rsidR="00270DB9" w:rsidRDefault="00270DB9"/>
    <w:p w14:paraId="6783C1FF" w14:textId="77777777" w:rsidR="00270DB9" w:rsidRDefault="00270DB9"/>
    <w:p w14:paraId="44B64288" w14:textId="77777777" w:rsidR="00270DB9" w:rsidRDefault="00270DB9"/>
    <w:p w14:paraId="1F232EA7" w14:textId="77777777" w:rsidR="00270DB9" w:rsidRDefault="00270DB9"/>
    <w:p w14:paraId="23C18EF1" w14:textId="77777777" w:rsidR="00270DB9" w:rsidRDefault="00270DB9"/>
    <w:p w14:paraId="539577F6" w14:textId="77777777" w:rsidR="00270DB9" w:rsidRDefault="00270DB9"/>
    <w:p w14:paraId="2827EBFD" w14:textId="77777777" w:rsidR="00270DB9" w:rsidRDefault="00270DB9"/>
    <w:p w14:paraId="1E9517AA" w14:textId="77777777" w:rsidR="00270DB9" w:rsidRDefault="00270DB9"/>
    <w:p w14:paraId="58B98490" w14:textId="77777777" w:rsidR="00270DB9" w:rsidRDefault="00270DB9"/>
    <w:p w14:paraId="601F5DCE" w14:textId="77777777" w:rsidR="00270DB9" w:rsidRDefault="00270DB9"/>
    <w:p w14:paraId="2E5E8B58" w14:textId="77777777" w:rsidR="00270DB9" w:rsidRPr="00270DB9" w:rsidRDefault="00270DB9">
      <w:pPr>
        <w:rPr>
          <w:sz w:val="52"/>
          <w:szCs w:val="52"/>
        </w:rPr>
      </w:pPr>
    </w:p>
    <w:p w14:paraId="7C146AD5" w14:textId="77777777" w:rsidR="00270DB9" w:rsidRPr="00270DB9" w:rsidRDefault="00270DB9" w:rsidP="00270DB9">
      <w:pPr>
        <w:jc w:val="center"/>
        <w:rPr>
          <w:rFonts w:ascii="Segoe UI" w:hAnsi="Segoe UI" w:cs="Segoe UI"/>
          <w:color w:val="FF0000"/>
          <w:sz w:val="52"/>
          <w:szCs w:val="52"/>
        </w:rPr>
      </w:pPr>
      <w:r w:rsidRPr="00270DB9">
        <w:rPr>
          <w:rFonts w:ascii="Segoe UI" w:hAnsi="Segoe UI" w:cs="Segoe UI"/>
          <w:color w:val="FF0000"/>
          <w:sz w:val="52"/>
          <w:szCs w:val="52"/>
        </w:rPr>
        <w:t>IZ REFORMACIJE V KATOLIŠKO OBNOVO</w:t>
      </w:r>
    </w:p>
    <w:p w14:paraId="3653729A" w14:textId="77777777" w:rsidR="00270DB9" w:rsidRPr="00270DB9" w:rsidRDefault="00270DB9" w:rsidP="00270DB9">
      <w:pPr>
        <w:jc w:val="center"/>
        <w:rPr>
          <w:sz w:val="52"/>
          <w:szCs w:val="52"/>
        </w:rPr>
      </w:pPr>
    </w:p>
    <w:p w14:paraId="3A605649" w14:textId="77777777" w:rsidR="00270DB9" w:rsidRPr="00270DB9" w:rsidRDefault="00270DB9" w:rsidP="00270DB9">
      <w:pPr>
        <w:jc w:val="center"/>
        <w:rPr>
          <w:sz w:val="52"/>
          <w:szCs w:val="52"/>
        </w:rPr>
      </w:pPr>
    </w:p>
    <w:p w14:paraId="1CDB0E48" w14:textId="77777777" w:rsidR="00270DB9" w:rsidRDefault="00270DB9" w:rsidP="00270DB9">
      <w:pPr>
        <w:jc w:val="center"/>
      </w:pPr>
    </w:p>
    <w:p w14:paraId="1ABF98E1" w14:textId="77777777" w:rsidR="00270DB9" w:rsidRDefault="00270DB9" w:rsidP="00270DB9">
      <w:pPr>
        <w:jc w:val="center"/>
      </w:pPr>
    </w:p>
    <w:p w14:paraId="4358B679" w14:textId="77777777" w:rsidR="00270DB9" w:rsidRDefault="00270DB9" w:rsidP="00270DB9">
      <w:pPr>
        <w:jc w:val="center"/>
      </w:pPr>
    </w:p>
    <w:p w14:paraId="3D5D056B" w14:textId="77777777" w:rsidR="00270DB9" w:rsidRDefault="00270DB9" w:rsidP="00270DB9">
      <w:pPr>
        <w:jc w:val="center"/>
      </w:pPr>
    </w:p>
    <w:p w14:paraId="34A59BF5" w14:textId="77777777" w:rsidR="00270DB9" w:rsidRDefault="00270DB9" w:rsidP="00270DB9">
      <w:pPr>
        <w:jc w:val="center"/>
      </w:pPr>
    </w:p>
    <w:p w14:paraId="505CE7C9" w14:textId="77777777" w:rsidR="00270DB9" w:rsidRDefault="00270DB9" w:rsidP="00270DB9">
      <w:pPr>
        <w:jc w:val="center"/>
      </w:pPr>
    </w:p>
    <w:p w14:paraId="1734E56F" w14:textId="77777777" w:rsidR="00270DB9" w:rsidRDefault="00270DB9" w:rsidP="00270DB9">
      <w:pPr>
        <w:jc w:val="center"/>
      </w:pPr>
    </w:p>
    <w:p w14:paraId="63529DE0" w14:textId="77777777" w:rsidR="00270DB9" w:rsidRDefault="00270DB9" w:rsidP="00270DB9"/>
    <w:p w14:paraId="737F904F" w14:textId="77777777" w:rsidR="00270DB9" w:rsidRDefault="00270DB9" w:rsidP="00270DB9">
      <w:pPr>
        <w:jc w:val="center"/>
      </w:pPr>
    </w:p>
    <w:p w14:paraId="7FD02327" w14:textId="77777777" w:rsidR="00270DB9" w:rsidRDefault="00270DB9" w:rsidP="00270DB9">
      <w:pPr>
        <w:jc w:val="center"/>
      </w:pPr>
    </w:p>
    <w:p w14:paraId="6EE18421" w14:textId="77777777" w:rsidR="00270DB9" w:rsidRDefault="00270DB9" w:rsidP="00270DB9">
      <w:pPr>
        <w:jc w:val="center"/>
      </w:pPr>
    </w:p>
    <w:p w14:paraId="5C96D4A8" w14:textId="77777777" w:rsidR="00270DB9" w:rsidRDefault="00270DB9" w:rsidP="00270DB9">
      <w:pPr>
        <w:jc w:val="center"/>
      </w:pPr>
    </w:p>
    <w:p w14:paraId="216915D0" w14:textId="77777777" w:rsidR="00270DB9" w:rsidRDefault="00270DB9" w:rsidP="00270DB9">
      <w:pPr>
        <w:jc w:val="center"/>
      </w:pPr>
    </w:p>
    <w:p w14:paraId="57768BCD" w14:textId="77777777" w:rsidR="00270DB9" w:rsidRDefault="00270DB9" w:rsidP="00270DB9">
      <w:pPr>
        <w:jc w:val="center"/>
      </w:pPr>
    </w:p>
    <w:p w14:paraId="79DE1CFF" w14:textId="77777777" w:rsidR="00270DB9" w:rsidRDefault="00270DB9" w:rsidP="00270DB9">
      <w:pPr>
        <w:jc w:val="center"/>
      </w:pPr>
    </w:p>
    <w:p w14:paraId="590B678F" w14:textId="77777777" w:rsidR="00270DB9" w:rsidRDefault="00270DB9" w:rsidP="00270DB9">
      <w:pPr>
        <w:jc w:val="center"/>
      </w:pPr>
    </w:p>
    <w:p w14:paraId="2590BBC8" w14:textId="77777777" w:rsidR="00270DB9" w:rsidRDefault="00270DB9" w:rsidP="00270DB9">
      <w:pPr>
        <w:jc w:val="center"/>
      </w:pPr>
    </w:p>
    <w:p w14:paraId="3C80B189" w14:textId="77777777" w:rsidR="00270DB9" w:rsidRPr="00270DB9" w:rsidRDefault="00270DB9" w:rsidP="00270DB9">
      <w:pPr>
        <w:jc w:val="center"/>
        <w:rPr>
          <w:sz w:val="28"/>
          <w:szCs w:val="28"/>
        </w:rPr>
      </w:pPr>
    </w:p>
    <w:p w14:paraId="3027B25B" w14:textId="7D50A66F" w:rsidR="00270DB9" w:rsidRPr="00270DB9" w:rsidRDefault="00CD7098" w:rsidP="00270DB9">
      <w:pPr>
        <w:jc w:val="right"/>
        <w:rPr>
          <w:sz w:val="28"/>
          <w:szCs w:val="28"/>
        </w:rPr>
      </w:pPr>
      <w:r>
        <w:rPr>
          <w:sz w:val="28"/>
          <w:szCs w:val="28"/>
        </w:rPr>
        <w:t xml:space="preserve"> </w:t>
      </w:r>
    </w:p>
    <w:p w14:paraId="7DF221E0" w14:textId="77777777" w:rsidR="00270DB9" w:rsidRPr="00270DB9" w:rsidRDefault="00270DB9" w:rsidP="00270DB9">
      <w:pPr>
        <w:jc w:val="right"/>
        <w:rPr>
          <w:sz w:val="28"/>
          <w:szCs w:val="28"/>
        </w:rPr>
      </w:pPr>
    </w:p>
    <w:p w14:paraId="4D0A7FE4" w14:textId="77777777" w:rsidR="00270DB9" w:rsidRPr="00270DB9" w:rsidRDefault="00270DB9" w:rsidP="00270DB9">
      <w:pPr>
        <w:jc w:val="right"/>
        <w:rPr>
          <w:sz w:val="28"/>
          <w:szCs w:val="28"/>
        </w:rPr>
      </w:pPr>
    </w:p>
    <w:p w14:paraId="26D92EDD" w14:textId="77777777" w:rsidR="00270DB9" w:rsidRPr="00270DB9" w:rsidRDefault="00270DB9" w:rsidP="00270DB9">
      <w:pPr>
        <w:jc w:val="center"/>
        <w:rPr>
          <w:sz w:val="28"/>
          <w:szCs w:val="28"/>
        </w:rPr>
      </w:pPr>
    </w:p>
    <w:p w14:paraId="74E79060" w14:textId="2447176A" w:rsidR="00270DB9" w:rsidRDefault="00CD7098" w:rsidP="00270DB9">
      <w:pPr>
        <w:rPr>
          <w:sz w:val="28"/>
          <w:szCs w:val="28"/>
        </w:rPr>
      </w:pPr>
      <w:r>
        <w:rPr>
          <w:sz w:val="28"/>
          <w:szCs w:val="28"/>
        </w:rPr>
        <w:t xml:space="preserve"> </w:t>
      </w:r>
    </w:p>
    <w:p w14:paraId="729AA6A3" w14:textId="77777777" w:rsidR="00270DB9" w:rsidRPr="00856938" w:rsidRDefault="00270DB9" w:rsidP="00270DB9">
      <w:pPr>
        <w:rPr>
          <w:color w:val="FF0000"/>
          <w:sz w:val="28"/>
          <w:szCs w:val="28"/>
        </w:rPr>
      </w:pPr>
      <w:r w:rsidRPr="00856938">
        <w:rPr>
          <w:color w:val="FF0000"/>
          <w:sz w:val="28"/>
          <w:szCs w:val="28"/>
        </w:rPr>
        <w:lastRenderedPageBreak/>
        <w:t xml:space="preserve">1. PREDSTAVITEV ZGODOVINSKE OSEBNOSTI: </w:t>
      </w:r>
    </w:p>
    <w:p w14:paraId="31F7AD7B" w14:textId="77777777" w:rsidR="00270DB9" w:rsidRDefault="00270DB9" w:rsidP="00270DB9">
      <w:pPr>
        <w:rPr>
          <w:sz w:val="28"/>
          <w:szCs w:val="28"/>
        </w:rPr>
      </w:pPr>
    </w:p>
    <w:p w14:paraId="05C721AD" w14:textId="77777777" w:rsidR="00270DB9" w:rsidRDefault="00270DB9" w:rsidP="00270DB9">
      <w:pPr>
        <w:rPr>
          <w:sz w:val="28"/>
          <w:szCs w:val="28"/>
        </w:rPr>
      </w:pPr>
      <w:r>
        <w:rPr>
          <w:sz w:val="28"/>
          <w:szCs w:val="28"/>
        </w:rPr>
        <w:t>MARTIN LUTHER (1483-1546):</w:t>
      </w:r>
    </w:p>
    <w:p w14:paraId="4363A318" w14:textId="77777777" w:rsidR="00270DB9" w:rsidRDefault="00270DB9" w:rsidP="00856938">
      <w:pPr>
        <w:pStyle w:val="NormalWeb"/>
      </w:pPr>
      <w:r w:rsidRPr="00270DB9">
        <w:t xml:space="preserve">Rodil se je 10. novembra v Nemčiji. Sprva je študiral posvetne znanosti, </w:t>
      </w:r>
      <w:r>
        <w:t xml:space="preserve">kasneje pa se je odločil za poklic meniha. Bil je torej nemški teolog, velja pa tudi za začetnika reformacije, saj leta 1517 v Wittenbergu objavi svojih 95 tez in tako med drugim zavrne tudi trgovanje z odpustki. Cerkev je pozival, </w:t>
      </w:r>
      <w:r w:rsidRPr="00270DB9">
        <w:t xml:space="preserve">naj se vrne k nauku </w:t>
      </w:r>
      <w:hyperlink r:id="rId5" w:tooltip="Sveto pismo" w:history="1">
        <w:r w:rsidRPr="00270DB9">
          <w:rPr>
            <w:rStyle w:val="Hyperlink"/>
            <w:color w:val="000000"/>
            <w:u w:val="none"/>
          </w:rPr>
          <w:t>Svetega pisma</w:t>
        </w:r>
      </w:hyperlink>
      <w:r>
        <w:t xml:space="preserve"> in izpostavljal nerešena vprašanja iz bogoslavnih razprav. Njegovo trdo </w:t>
      </w:r>
      <w:r w:rsidRPr="00270DB9">
        <w:t xml:space="preserve"> nasprotovanje </w:t>
      </w:r>
      <w:hyperlink r:id="rId6" w:tooltip="Katoliška cerkev" w:history="1">
        <w:r w:rsidRPr="00270DB9">
          <w:rPr>
            <w:rStyle w:val="Hyperlink"/>
            <w:color w:val="000000"/>
            <w:u w:val="none"/>
          </w:rPr>
          <w:t>katoliški cerkvi</w:t>
        </w:r>
      </w:hyperlink>
      <w:r w:rsidRPr="00270DB9">
        <w:t xml:space="preserve"> je privedlo do </w:t>
      </w:r>
      <w:hyperlink r:id="rId7" w:tooltip="Izobčenje" w:history="1">
        <w:r w:rsidRPr="00270DB9">
          <w:rPr>
            <w:rStyle w:val="Hyperlink"/>
            <w:color w:val="000000"/>
            <w:u w:val="none"/>
          </w:rPr>
          <w:t>izobčenja</w:t>
        </w:r>
      </w:hyperlink>
      <w:r w:rsidRPr="00270DB9">
        <w:t xml:space="preserve"> in proglasitve za </w:t>
      </w:r>
      <w:hyperlink r:id="rId8" w:tooltip="Krivoverec (članek še ni napisan)" w:history="1">
        <w:r w:rsidRPr="00270DB9">
          <w:rPr>
            <w:rStyle w:val="Hyperlink"/>
            <w:color w:val="000000"/>
            <w:u w:val="none"/>
          </w:rPr>
          <w:t>krivoverca</w:t>
        </w:r>
      </w:hyperlink>
      <w:r w:rsidRPr="00270DB9">
        <w:t xml:space="preserve">. </w:t>
      </w:r>
      <w:r w:rsidR="00856938">
        <w:t>Zaščitil ga je le</w:t>
      </w:r>
      <w:r w:rsidRPr="00270DB9">
        <w:t xml:space="preserve"> </w:t>
      </w:r>
      <w:hyperlink r:id="rId9" w:tooltip="Volilni knez (članek še ni napisan)" w:history="1">
        <w:r w:rsidRPr="00270DB9">
          <w:rPr>
            <w:rStyle w:val="Hyperlink"/>
            <w:color w:val="000000"/>
            <w:u w:val="none"/>
          </w:rPr>
          <w:t>volilni knez</w:t>
        </w:r>
      </w:hyperlink>
      <w:r w:rsidRPr="00270DB9">
        <w:t xml:space="preserve"> </w:t>
      </w:r>
      <w:hyperlink r:id="rId10" w:tooltip="Friderik Modri (članek še ni napisan)" w:history="1">
        <w:r w:rsidRPr="00270DB9">
          <w:rPr>
            <w:rStyle w:val="Hyperlink"/>
            <w:color w:val="000000"/>
            <w:u w:val="none"/>
          </w:rPr>
          <w:t>Friderik Modri</w:t>
        </w:r>
      </w:hyperlink>
      <w:r w:rsidR="00856938">
        <w:t xml:space="preserve">, ki </w:t>
      </w:r>
      <w:r w:rsidRPr="00270DB9">
        <w:t xml:space="preserve">ga je skril na svojem </w:t>
      </w:r>
      <w:hyperlink r:id="rId11" w:tooltip="Grad" w:history="1">
        <w:r w:rsidRPr="00270DB9">
          <w:rPr>
            <w:rStyle w:val="Hyperlink"/>
            <w:color w:val="000000"/>
            <w:u w:val="none"/>
          </w:rPr>
          <w:t>gradu</w:t>
        </w:r>
      </w:hyperlink>
      <w:r w:rsidRPr="00270DB9">
        <w:t xml:space="preserve"> </w:t>
      </w:r>
      <w:hyperlink r:id="rId12" w:tooltip="Wartburg (članek še ni napisan)" w:history="1">
        <w:r w:rsidRPr="00270DB9">
          <w:rPr>
            <w:rStyle w:val="Hyperlink"/>
            <w:color w:val="000000"/>
            <w:u w:val="none"/>
          </w:rPr>
          <w:t>Wartburg</w:t>
        </w:r>
      </w:hyperlink>
      <w:r w:rsidRPr="00270DB9">
        <w:t xml:space="preserve">. Tam je Luther dokončal svoj prevod Svetega pisma v </w:t>
      </w:r>
      <w:hyperlink r:id="rId13" w:tooltip="Nemščina" w:history="1">
        <w:r w:rsidRPr="00270DB9">
          <w:rPr>
            <w:rStyle w:val="Hyperlink"/>
            <w:color w:val="000000"/>
            <w:u w:val="none"/>
          </w:rPr>
          <w:t>nemščino</w:t>
        </w:r>
      </w:hyperlink>
      <w:r w:rsidRPr="00270DB9">
        <w:t>.</w:t>
      </w:r>
      <w:r w:rsidR="00856938">
        <w:t xml:space="preserve"> S tem je </w:t>
      </w:r>
      <w:r w:rsidRPr="00270DB9">
        <w:t xml:space="preserve">pripomogel k razvoju nemškega jezika in </w:t>
      </w:r>
      <w:r w:rsidR="00856938">
        <w:t>kazal podporo prevajalstvu</w:t>
      </w:r>
      <w:r w:rsidRPr="00270DB9">
        <w:t xml:space="preserve">. </w:t>
      </w:r>
    </w:p>
    <w:p w14:paraId="6074A0DD" w14:textId="77777777" w:rsidR="00856938" w:rsidRDefault="008B3AAD" w:rsidP="00856938">
      <w:pPr>
        <w:pStyle w:val="NormalWeb"/>
      </w:pPr>
      <w:r>
        <w:pict w14:anchorId="087F31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0.75pt;height:255pt">
            <v:imagedata r:id="rId14" o:title="martin-luther"/>
          </v:shape>
        </w:pict>
      </w:r>
    </w:p>
    <w:p w14:paraId="754C339F" w14:textId="77777777" w:rsidR="00856938" w:rsidRDefault="008B3AAD" w:rsidP="00856938">
      <w:pPr>
        <w:pStyle w:val="NormalWeb"/>
      </w:pPr>
      <w:r>
        <w:pict w14:anchorId="12A32083">
          <v:shape id="_x0000_i1026" type="#_x0000_t75" style="width:351.75pt;height:237pt">
            <v:imagedata r:id="rId15" o:title="95Thesen"/>
          </v:shape>
        </w:pict>
      </w:r>
    </w:p>
    <w:p w14:paraId="076545D7" w14:textId="77777777" w:rsidR="00856938" w:rsidRDefault="00856938" w:rsidP="00856938">
      <w:pPr>
        <w:pStyle w:val="NormalWeb"/>
        <w:rPr>
          <w:color w:val="FF0000"/>
          <w:sz w:val="28"/>
          <w:szCs w:val="28"/>
        </w:rPr>
      </w:pPr>
      <w:r w:rsidRPr="00856938">
        <w:rPr>
          <w:color w:val="FF0000"/>
          <w:sz w:val="28"/>
          <w:szCs w:val="28"/>
        </w:rPr>
        <w:lastRenderedPageBreak/>
        <w:t>2. ODLOMEK IZ DNEVNIKA:</w:t>
      </w:r>
    </w:p>
    <w:p w14:paraId="5334EBF2" w14:textId="77777777" w:rsidR="00856938" w:rsidRDefault="00856938" w:rsidP="00856938">
      <w:pPr>
        <w:pStyle w:val="NormalWeb"/>
        <w:jc w:val="right"/>
        <w:rPr>
          <w:color w:val="000000"/>
        </w:rPr>
      </w:pPr>
      <w:r w:rsidRPr="00856938">
        <w:rPr>
          <w:color w:val="000000"/>
        </w:rPr>
        <w:t>Wittenburg, 30.10.1517</w:t>
      </w:r>
    </w:p>
    <w:p w14:paraId="304C8E83" w14:textId="77777777" w:rsidR="00856938" w:rsidRPr="00856938" w:rsidRDefault="00856938" w:rsidP="00856938">
      <w:pPr>
        <w:pStyle w:val="NormalWeb"/>
        <w:rPr>
          <w:color w:val="000000"/>
        </w:rPr>
      </w:pPr>
      <w:r w:rsidRPr="00856938">
        <w:rPr>
          <w:color w:val="000000"/>
        </w:rPr>
        <w:t>Dragi dnevnik.</w:t>
      </w:r>
    </w:p>
    <w:p w14:paraId="04040B24" w14:textId="77777777" w:rsidR="00270DB9" w:rsidRDefault="00856938" w:rsidP="00856938">
      <w:pPr>
        <w:pStyle w:val="NormalWeb"/>
        <w:rPr>
          <w:color w:val="000000"/>
        </w:rPr>
      </w:pPr>
      <w:r w:rsidRPr="00856938">
        <w:rPr>
          <w:color w:val="000000"/>
        </w:rPr>
        <w:t xml:space="preserve">Danes zjutraj sem se prebudil z mislijo, da moram narediti konec trgovanju z odpustki! Včerajšnji dogodki so me neizmerno prizadeli. Pred očmi se mi skoz in skoz pojavlja podoba dekleta, ki zadnji denar zapravlja za ničvreden list papirja, v upanju na lepše življenje sebe in svojih sorodnikov v onostranstvu, </w:t>
      </w:r>
      <w:r w:rsidR="00C31C54">
        <w:rPr>
          <w:color w:val="000000"/>
        </w:rPr>
        <w:t xml:space="preserve">a v naročju drži lačnega in že </w:t>
      </w:r>
      <w:r w:rsidRPr="00856938">
        <w:rPr>
          <w:color w:val="000000"/>
        </w:rPr>
        <w:t>dehidriranega otroka, kateremu že čisto pojemajo moči. Stavil bi, da je tretjina vernikov, ki odpustke sploh kupuje v podobni situaciji, saj lahko le glava, polna problemov razmišlja tako neumno in se obnaša lahkoverno,naivno. Kako lahko verjamejo tem duhovniškim prevarantom? Medtem, ko meščani trpijo, si oni sami dajejo denar v žep, v službi, ki so jo določeni dobili po vezah, brez nikakršne izobrazbe. Ne</w:t>
      </w:r>
      <w:r w:rsidR="00C31C54">
        <w:rPr>
          <w:color w:val="000000"/>
        </w:rPr>
        <w:t xml:space="preserve"> </w:t>
      </w:r>
      <w:r w:rsidRPr="00856938">
        <w:rPr>
          <w:color w:val="000000"/>
        </w:rPr>
        <w:t>poznajo moralnosti ali občutka krivde in si želijo le prevlade. To je bil moj navdih, da sem pograbil svinčnik v roko in začel pisati svoje ideje.</w:t>
      </w:r>
      <w:r>
        <w:rPr>
          <w:color w:val="000000"/>
        </w:rPr>
        <w:t xml:space="preserve"> </w:t>
      </w:r>
      <w:r w:rsidRPr="00856938">
        <w:rPr>
          <w:color w:val="000000"/>
        </w:rPr>
        <w:t>Glavna tema je, da je celotno življenje vernikov le pokora. Tako je pravil Jezus Kristus</w:t>
      </w:r>
      <w:r w:rsidR="00C31C54">
        <w:rPr>
          <w:color w:val="000000"/>
        </w:rPr>
        <w:t xml:space="preserve"> in tako mora tudi ostati. Ljud</w:t>
      </w:r>
      <w:r w:rsidRPr="00856938">
        <w:rPr>
          <w:color w:val="000000"/>
        </w:rPr>
        <w:t xml:space="preserve">je se moramo pokesati za vsak svoj fizični in psihični greh. Da bi pravila te vere in svoje </w:t>
      </w:r>
      <w:r w:rsidR="00C31C54">
        <w:rPr>
          <w:color w:val="000000"/>
        </w:rPr>
        <w:t>grehe sploh prepoznali pa mora v</w:t>
      </w:r>
      <w:r w:rsidRPr="00856938">
        <w:rPr>
          <w:color w:val="000000"/>
        </w:rPr>
        <w:t>sak narod imeti Bibilijo v svojem jeziku. Prav tako nam kazni ne mora določati papež - ta le sprejema in uvaja cerkvene zakone. Cerkev se torej ne</w:t>
      </w:r>
      <w:r w:rsidR="00C31C54">
        <w:rPr>
          <w:color w:val="000000"/>
        </w:rPr>
        <w:t xml:space="preserve"> </w:t>
      </w:r>
      <w:r w:rsidRPr="00856938">
        <w:rPr>
          <w:color w:val="000000"/>
        </w:rPr>
        <w:t>sme postavljati nad državo, saj že prej omenjeni papeži in cerkveni koncili niso nezmotljivi. Tako sem spisal vsega skupaj svojih 95 tez in jih zabil naravnost na cerkvena vrata. Katoliki so od mene takoj zahtevali preklic besed, vendar tega do sedaj še nisem storil,pa tudi ne nameravam, saj še</w:t>
      </w:r>
      <w:r w:rsidR="00C31C54">
        <w:rPr>
          <w:color w:val="000000"/>
        </w:rPr>
        <w:t xml:space="preserve"> vedno upam, da mi bo na pomoč p</w:t>
      </w:r>
      <w:r w:rsidRPr="00856938">
        <w:rPr>
          <w:color w:val="000000"/>
        </w:rPr>
        <w:t xml:space="preserve">riskočil </w:t>
      </w:r>
      <w:r w:rsidR="00C31C54">
        <w:rPr>
          <w:color w:val="000000"/>
        </w:rPr>
        <w:t xml:space="preserve">vsaj </w:t>
      </w:r>
      <w:r w:rsidRPr="00856938">
        <w:rPr>
          <w:color w:val="000000"/>
        </w:rPr>
        <w:t>moj modri prijatelj Friderik.</w:t>
      </w:r>
      <w:r w:rsidR="00C31C54">
        <w:rPr>
          <w:color w:val="000000"/>
        </w:rPr>
        <w:t xml:space="preserve"> </w:t>
      </w:r>
      <w:r w:rsidR="00C31C54" w:rsidRPr="00C31C54">
        <w:rPr>
          <w:color w:val="000000"/>
        </w:rPr>
        <w:t>Podpore ljudi zaenkrat še ne pričakujem, saj mi je tudi papež sam že zagrozil. Pravi, da me bodo izobčili. Tega se ne bojim. Vernikom bi le rad odprl oči in svojo vztrajnost nameravam dokazati tudi z javnim sežigom papeške bule. Verjetno se sprašuješ čemu počnem vse to? Ali se res držim svojih načel le zaradi poklica? Odgovor je ne. Rad bi le pre</w:t>
      </w:r>
      <w:r w:rsidR="00C31C54">
        <w:rPr>
          <w:color w:val="000000"/>
        </w:rPr>
        <w:t>prečil igranje, hinavščino in iz</w:t>
      </w:r>
      <w:r w:rsidR="00C31C54" w:rsidRPr="00C31C54">
        <w:rPr>
          <w:color w:val="000000"/>
        </w:rPr>
        <w:t>koriščevanje.</w:t>
      </w:r>
    </w:p>
    <w:p w14:paraId="2A2C057F" w14:textId="77777777" w:rsidR="00C31C54" w:rsidRDefault="00C31C54" w:rsidP="00856938">
      <w:pPr>
        <w:pStyle w:val="NormalWeb"/>
        <w:rPr>
          <w:color w:val="000000"/>
        </w:rPr>
      </w:pPr>
      <w:r>
        <w:rPr>
          <w:color w:val="000000"/>
        </w:rPr>
        <w:t>V upanju na boljše čase,</w:t>
      </w:r>
    </w:p>
    <w:p w14:paraId="75DBB36C" w14:textId="77777777" w:rsidR="00C31C54" w:rsidRPr="00C31C54" w:rsidRDefault="00C31C54" w:rsidP="00C31C54">
      <w:pPr>
        <w:pStyle w:val="NormalWeb"/>
        <w:jc w:val="right"/>
        <w:rPr>
          <w:color w:val="000000"/>
        </w:rPr>
      </w:pPr>
      <w:r>
        <w:rPr>
          <w:color w:val="000000"/>
        </w:rPr>
        <w:t>Martin Luther</w:t>
      </w:r>
    </w:p>
    <w:sectPr w:rsidR="00C31C54" w:rsidRPr="00C31C5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D8753A"/>
    <w:multiLevelType w:val="hybridMultilevel"/>
    <w:tmpl w:val="BD6A1414"/>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15:restartNumberingAfterBreak="0">
    <w:nsid w:val="2AF94CD3"/>
    <w:multiLevelType w:val="hybridMultilevel"/>
    <w:tmpl w:val="0652EACC"/>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5BAD332A"/>
    <w:multiLevelType w:val="hybridMultilevel"/>
    <w:tmpl w:val="43742A94"/>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70DB9"/>
    <w:rsid w:val="00270DB9"/>
    <w:rsid w:val="00856938"/>
    <w:rsid w:val="008B3AAD"/>
    <w:rsid w:val="00C31C54"/>
    <w:rsid w:val="00CD7098"/>
    <w:rsid w:val="00D32FF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31B90F0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270DB9"/>
    <w:pPr>
      <w:spacing w:before="100" w:beforeAutospacing="1" w:after="100" w:afterAutospacing="1"/>
    </w:pPr>
  </w:style>
  <w:style w:type="character" w:styleId="Hyperlink">
    <w:name w:val="Hyperlink"/>
    <w:rsid w:val="00270DB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6264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wikipedia.org/w/index.php?title=Krivoverec&amp;action=edit&amp;redlink=1" TargetMode="External"/><Relationship Id="rId13" Type="http://schemas.openxmlformats.org/officeDocument/2006/relationships/hyperlink" Target="http://sl.wikipedia.org/wiki/Nem%C5%A1%C4%8Dina" TargetMode="External"/><Relationship Id="rId3" Type="http://schemas.openxmlformats.org/officeDocument/2006/relationships/settings" Target="settings.xml"/><Relationship Id="rId7" Type="http://schemas.openxmlformats.org/officeDocument/2006/relationships/hyperlink" Target="http://sl.wikipedia.org/wiki/Izob%C4%8Denje" TargetMode="External"/><Relationship Id="rId12" Type="http://schemas.openxmlformats.org/officeDocument/2006/relationships/hyperlink" Target="http://sl.wikipedia.org/w/index.php?title=Wartburg&amp;action=edit&amp;redlink=1"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l.wikipedia.org/wiki/Katoli%C5%A1ka_cerkev" TargetMode="External"/><Relationship Id="rId11" Type="http://schemas.openxmlformats.org/officeDocument/2006/relationships/hyperlink" Target="http://sl.wikipedia.org/wiki/Grad" TargetMode="External"/><Relationship Id="rId5" Type="http://schemas.openxmlformats.org/officeDocument/2006/relationships/hyperlink" Target="http://sl.wikipedia.org/wiki/Sveto_pismo" TargetMode="External"/><Relationship Id="rId15" Type="http://schemas.openxmlformats.org/officeDocument/2006/relationships/image" Target="media/image2.jpeg"/><Relationship Id="rId10" Type="http://schemas.openxmlformats.org/officeDocument/2006/relationships/hyperlink" Target="http://sl.wikipedia.org/w/index.php?title=Friderik_Modri&amp;action=edit&amp;redlink=1" TargetMode="External"/><Relationship Id="rId4" Type="http://schemas.openxmlformats.org/officeDocument/2006/relationships/webSettings" Target="webSettings.xml"/><Relationship Id="rId9" Type="http://schemas.openxmlformats.org/officeDocument/2006/relationships/hyperlink" Target="http://sl.wikipedia.org/w/index.php?title=Volilni_knez&amp;action=edit&amp;redlink=1" TargetMode="Externa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589</Words>
  <Characters>3358</Characters>
  <Application>Microsoft Office Word</Application>
  <DocSecurity>0</DocSecurity>
  <Lines>27</Lines>
  <Paragraphs>7</Paragraphs>
  <ScaleCrop>false</ScaleCrop>
  <Company/>
  <LinksUpToDate>false</LinksUpToDate>
  <CharactersWithSpaces>3940</CharactersWithSpaces>
  <SharedDoc>false</SharedDoc>
  <HLinks>
    <vt:vector size="54" baseType="variant">
      <vt:variant>
        <vt:i4>3211363</vt:i4>
      </vt:variant>
      <vt:variant>
        <vt:i4>24</vt:i4>
      </vt:variant>
      <vt:variant>
        <vt:i4>0</vt:i4>
      </vt:variant>
      <vt:variant>
        <vt:i4>5</vt:i4>
      </vt:variant>
      <vt:variant>
        <vt:lpwstr>http://sl.wikipedia.org/wiki/Nem%C5%A1%C4%8Dina</vt:lpwstr>
      </vt:variant>
      <vt:variant>
        <vt:lpwstr/>
      </vt:variant>
      <vt:variant>
        <vt:i4>1638468</vt:i4>
      </vt:variant>
      <vt:variant>
        <vt:i4>21</vt:i4>
      </vt:variant>
      <vt:variant>
        <vt:i4>0</vt:i4>
      </vt:variant>
      <vt:variant>
        <vt:i4>5</vt:i4>
      </vt:variant>
      <vt:variant>
        <vt:lpwstr>http://sl.wikipedia.org/w/index.php?title=Wartburg&amp;action=edit&amp;redlink=1</vt:lpwstr>
      </vt:variant>
      <vt:variant>
        <vt:lpwstr/>
      </vt:variant>
      <vt:variant>
        <vt:i4>983109</vt:i4>
      </vt:variant>
      <vt:variant>
        <vt:i4>18</vt:i4>
      </vt:variant>
      <vt:variant>
        <vt:i4>0</vt:i4>
      </vt:variant>
      <vt:variant>
        <vt:i4>5</vt:i4>
      </vt:variant>
      <vt:variant>
        <vt:lpwstr>http://sl.wikipedia.org/wiki/Grad</vt:lpwstr>
      </vt:variant>
      <vt:variant>
        <vt:lpwstr/>
      </vt:variant>
      <vt:variant>
        <vt:i4>7405584</vt:i4>
      </vt:variant>
      <vt:variant>
        <vt:i4>15</vt:i4>
      </vt:variant>
      <vt:variant>
        <vt:i4>0</vt:i4>
      </vt:variant>
      <vt:variant>
        <vt:i4>5</vt:i4>
      </vt:variant>
      <vt:variant>
        <vt:lpwstr>http://sl.wikipedia.org/w/index.php?title=Friderik_Modri&amp;action=edit&amp;redlink=1</vt:lpwstr>
      </vt:variant>
      <vt:variant>
        <vt:lpwstr/>
      </vt:variant>
      <vt:variant>
        <vt:i4>3997760</vt:i4>
      </vt:variant>
      <vt:variant>
        <vt:i4>12</vt:i4>
      </vt:variant>
      <vt:variant>
        <vt:i4>0</vt:i4>
      </vt:variant>
      <vt:variant>
        <vt:i4>5</vt:i4>
      </vt:variant>
      <vt:variant>
        <vt:lpwstr>http://sl.wikipedia.org/w/index.php?title=Volilni_knez&amp;action=edit&amp;redlink=1</vt:lpwstr>
      </vt:variant>
      <vt:variant>
        <vt:lpwstr/>
      </vt:variant>
      <vt:variant>
        <vt:i4>8192060</vt:i4>
      </vt:variant>
      <vt:variant>
        <vt:i4>9</vt:i4>
      </vt:variant>
      <vt:variant>
        <vt:i4>0</vt:i4>
      </vt:variant>
      <vt:variant>
        <vt:i4>5</vt:i4>
      </vt:variant>
      <vt:variant>
        <vt:lpwstr>http://sl.wikipedia.org/w/index.php?title=Krivoverec&amp;action=edit&amp;redlink=1</vt:lpwstr>
      </vt:variant>
      <vt:variant>
        <vt:lpwstr/>
      </vt:variant>
      <vt:variant>
        <vt:i4>2687075</vt:i4>
      </vt:variant>
      <vt:variant>
        <vt:i4>6</vt:i4>
      </vt:variant>
      <vt:variant>
        <vt:i4>0</vt:i4>
      </vt:variant>
      <vt:variant>
        <vt:i4>5</vt:i4>
      </vt:variant>
      <vt:variant>
        <vt:lpwstr>http://sl.wikipedia.org/wiki/Izob%C4%8Denje</vt:lpwstr>
      </vt:variant>
      <vt:variant>
        <vt:lpwstr/>
      </vt:variant>
      <vt:variant>
        <vt:i4>4653106</vt:i4>
      </vt:variant>
      <vt:variant>
        <vt:i4>3</vt:i4>
      </vt:variant>
      <vt:variant>
        <vt:i4>0</vt:i4>
      </vt:variant>
      <vt:variant>
        <vt:i4>5</vt:i4>
      </vt:variant>
      <vt:variant>
        <vt:lpwstr>http://sl.wikipedia.org/wiki/Katoli%C5%A1ka_cerkev</vt:lpwstr>
      </vt:variant>
      <vt:variant>
        <vt:lpwstr/>
      </vt:variant>
      <vt:variant>
        <vt:i4>1835118</vt:i4>
      </vt:variant>
      <vt:variant>
        <vt:i4>0</vt:i4>
      </vt:variant>
      <vt:variant>
        <vt:i4>0</vt:i4>
      </vt:variant>
      <vt:variant>
        <vt:i4>5</vt:i4>
      </vt:variant>
      <vt:variant>
        <vt:lpwstr>http://sl.wikipedia.org/wiki/Sveto_pismo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2019-05-22T11:29:00Z</dcterms:created>
  <dcterms:modified xsi:type="dcterms:W3CDTF">2019-05-22T11:29:00Z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