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7A0" w:rsidRDefault="00E807A0">
      <w:pPr>
        <w:spacing w:line="360" w:lineRule="auto"/>
        <w:jc w:val="center"/>
        <w:rPr>
          <w:rFonts w:ascii="Arial" w:hAnsi="Arial" w:cs="Arial"/>
        </w:rPr>
      </w:pPr>
      <w:bookmarkStart w:id="0" w:name="_GoBack"/>
      <w:bookmarkEnd w:id="0"/>
    </w:p>
    <w:p w:rsidR="00E807A0" w:rsidRDefault="00E807A0">
      <w:pPr>
        <w:spacing w:line="360" w:lineRule="auto"/>
        <w:jc w:val="center"/>
        <w:rPr>
          <w:rFonts w:ascii="Arial" w:hAnsi="Arial" w:cs="Arial"/>
        </w:rPr>
      </w:pPr>
    </w:p>
    <w:p w:rsidR="00E807A0" w:rsidRDefault="00E65A13">
      <w:pPr>
        <w:spacing w:line="360" w:lineRule="auto"/>
        <w:jc w:val="center"/>
        <w:rPr>
          <w:rFonts w:ascii="Arial" w:hAnsi="Arial" w:cs="Arial"/>
        </w:rPr>
      </w:pPr>
      <w:r>
        <w:rPr>
          <w:rFonts w:ascii="Arial" w:hAnsi="Arial" w:cs="Arial"/>
        </w:rPr>
        <w:t xml:space="preserve"> </w:t>
      </w:r>
    </w:p>
    <w:p w:rsidR="00E807A0" w:rsidRDefault="00E807A0">
      <w:pPr>
        <w:spacing w:line="360" w:lineRule="auto"/>
        <w:jc w:val="center"/>
        <w:rPr>
          <w:rFonts w:ascii="Arial" w:hAnsi="Arial" w:cs="Arial"/>
        </w:rPr>
      </w:pPr>
    </w:p>
    <w:p w:rsidR="00E807A0" w:rsidRDefault="00E807A0">
      <w:pPr>
        <w:spacing w:line="360" w:lineRule="auto"/>
        <w:jc w:val="center"/>
        <w:rPr>
          <w:rFonts w:ascii="Arial" w:hAnsi="Arial" w:cs="Arial"/>
        </w:rPr>
      </w:pPr>
    </w:p>
    <w:p w:rsidR="00E807A0" w:rsidRDefault="00E807A0">
      <w:pPr>
        <w:spacing w:line="360" w:lineRule="auto"/>
        <w:jc w:val="center"/>
        <w:rPr>
          <w:rFonts w:ascii="Arial" w:hAnsi="Arial" w:cs="Arial"/>
        </w:rPr>
      </w:pPr>
    </w:p>
    <w:p w:rsidR="00E807A0" w:rsidRDefault="00E807A0">
      <w:pPr>
        <w:jc w:val="center"/>
        <w:rPr>
          <w:rFonts w:ascii="Arial" w:hAnsi="Arial" w:cs="Arial"/>
        </w:rPr>
      </w:pPr>
    </w:p>
    <w:p w:rsidR="00E807A0" w:rsidRDefault="00E65A13">
      <w:pPr>
        <w:pStyle w:val="Heading2"/>
      </w:pPr>
      <w:r>
        <w:t xml:space="preserve"> </w:t>
      </w:r>
    </w:p>
    <w:p w:rsidR="00E807A0" w:rsidRDefault="00E807A0">
      <w:pPr>
        <w:tabs>
          <w:tab w:val="left" w:pos="4035"/>
          <w:tab w:val="center" w:pos="4524"/>
        </w:tabs>
        <w:jc w:val="center"/>
        <w:rPr>
          <w:rFonts w:ascii="Arial" w:hAnsi="Arial" w:cs="Arial"/>
        </w:rPr>
      </w:pPr>
    </w:p>
    <w:p w:rsidR="00E807A0" w:rsidRDefault="00E807A0">
      <w:pPr>
        <w:spacing w:line="360" w:lineRule="auto"/>
        <w:jc w:val="center"/>
        <w:rPr>
          <w:rFonts w:ascii="Arial" w:hAnsi="Arial" w:cs="Arial"/>
        </w:rPr>
      </w:pPr>
    </w:p>
    <w:p w:rsidR="00E807A0" w:rsidRDefault="00E807A0">
      <w:pPr>
        <w:pStyle w:val="Heading1"/>
        <w:rPr>
          <w:sz w:val="24"/>
        </w:rPr>
      </w:pPr>
    </w:p>
    <w:p w:rsidR="00E807A0" w:rsidRDefault="00AF7AFF">
      <w:pPr>
        <w:pStyle w:val="Heading1"/>
        <w:rPr>
          <w:sz w:val="96"/>
        </w:rPr>
      </w:pPr>
      <w:r>
        <w:rPr>
          <w:sz w:val="96"/>
        </w:rPr>
        <w:t>Izraelsko- arabske</w:t>
      </w:r>
    </w:p>
    <w:p w:rsidR="00E807A0" w:rsidRDefault="00AF7AFF">
      <w:pPr>
        <w:pStyle w:val="Heading1"/>
        <w:rPr>
          <w:sz w:val="96"/>
        </w:rPr>
      </w:pPr>
      <w:r>
        <w:rPr>
          <w:sz w:val="96"/>
        </w:rPr>
        <w:t>vojne</w:t>
      </w:r>
    </w:p>
    <w:p w:rsidR="00E807A0" w:rsidRDefault="00AF7AFF">
      <w:pPr>
        <w:jc w:val="center"/>
        <w:rPr>
          <w:rFonts w:ascii="Arial" w:hAnsi="Arial" w:cs="Arial"/>
        </w:rPr>
      </w:pPr>
      <w:r>
        <w:rPr>
          <w:rFonts w:ascii="Arial" w:hAnsi="Arial" w:cs="Arial"/>
        </w:rPr>
        <w:t>referat</w:t>
      </w:r>
    </w:p>
    <w:p w:rsidR="00E807A0" w:rsidRDefault="00E807A0">
      <w:pPr>
        <w:jc w:val="both"/>
        <w:rPr>
          <w:rFonts w:ascii="Arial" w:hAnsi="Arial" w:cs="Arial"/>
        </w:rPr>
      </w:pPr>
    </w:p>
    <w:p w:rsidR="00E807A0" w:rsidRDefault="00E807A0">
      <w:pPr>
        <w:jc w:val="both"/>
        <w:rPr>
          <w:rFonts w:ascii="Arial" w:hAnsi="Arial" w:cs="Arial"/>
        </w:rPr>
      </w:pPr>
    </w:p>
    <w:p w:rsidR="00E807A0" w:rsidRDefault="00E807A0">
      <w:pPr>
        <w:jc w:val="both"/>
        <w:rPr>
          <w:rFonts w:ascii="Arial" w:hAnsi="Arial" w:cs="Arial"/>
        </w:rPr>
      </w:pPr>
    </w:p>
    <w:p w:rsidR="00E807A0" w:rsidRDefault="00E807A0">
      <w:pPr>
        <w:jc w:val="both"/>
        <w:rPr>
          <w:rFonts w:ascii="Arial" w:hAnsi="Arial" w:cs="Arial"/>
        </w:rPr>
      </w:pPr>
    </w:p>
    <w:p w:rsidR="00E807A0" w:rsidRDefault="00E807A0">
      <w:pPr>
        <w:jc w:val="both"/>
        <w:rPr>
          <w:rFonts w:ascii="Arial" w:hAnsi="Arial" w:cs="Arial"/>
        </w:rPr>
      </w:pPr>
    </w:p>
    <w:p w:rsidR="00E807A0" w:rsidRDefault="00E807A0">
      <w:pPr>
        <w:jc w:val="both"/>
        <w:rPr>
          <w:rFonts w:ascii="Arial" w:hAnsi="Arial" w:cs="Arial"/>
        </w:rPr>
      </w:pPr>
    </w:p>
    <w:p w:rsidR="00E807A0" w:rsidRDefault="00E807A0">
      <w:pPr>
        <w:jc w:val="both"/>
        <w:rPr>
          <w:rFonts w:ascii="Arial" w:hAnsi="Arial" w:cs="Arial"/>
        </w:rPr>
      </w:pPr>
    </w:p>
    <w:p w:rsidR="00E807A0" w:rsidRDefault="00E807A0">
      <w:pPr>
        <w:jc w:val="both"/>
        <w:rPr>
          <w:rFonts w:ascii="Arial" w:hAnsi="Arial" w:cs="Arial"/>
        </w:rPr>
      </w:pPr>
    </w:p>
    <w:p w:rsidR="00E807A0" w:rsidRDefault="00E807A0">
      <w:pPr>
        <w:jc w:val="both"/>
        <w:rPr>
          <w:rFonts w:ascii="Arial" w:hAnsi="Arial" w:cs="Arial"/>
        </w:rPr>
      </w:pPr>
    </w:p>
    <w:p w:rsidR="00E807A0" w:rsidRDefault="00E807A0">
      <w:pPr>
        <w:jc w:val="both"/>
        <w:rPr>
          <w:rFonts w:ascii="Arial" w:hAnsi="Arial" w:cs="Arial"/>
        </w:rPr>
      </w:pPr>
    </w:p>
    <w:p w:rsidR="00E807A0" w:rsidRDefault="00E65A13">
      <w:pPr>
        <w:jc w:val="both"/>
        <w:rPr>
          <w:rFonts w:ascii="Arial" w:hAnsi="Arial" w:cs="Arial"/>
        </w:rPr>
      </w:pPr>
      <w:r>
        <w:rPr>
          <w:rFonts w:ascii="Arial" w:hAnsi="Arial" w:cs="Arial"/>
          <w:b/>
          <w:bCs/>
        </w:rPr>
        <w:t xml:space="preserve"> </w:t>
      </w:r>
    </w:p>
    <w:p w:rsidR="00E807A0" w:rsidRDefault="00AF7AFF">
      <w:pPr>
        <w:jc w:val="both"/>
        <w:rPr>
          <w:rFonts w:ascii="Arial" w:hAnsi="Arial" w:cs="Arial"/>
          <w:b/>
          <w:bCs/>
        </w:rPr>
      </w:pPr>
      <w:r>
        <w:rPr>
          <w:rFonts w:ascii="Arial" w:hAnsi="Arial" w:cs="Arial"/>
          <w:b/>
          <w:bCs/>
        </w:rPr>
        <w:t>Predmet</w:t>
      </w:r>
      <w:r>
        <w:rPr>
          <w:rFonts w:ascii="Arial" w:hAnsi="Arial" w:cs="Arial"/>
        </w:rPr>
        <w:t>: zgodovina</w:t>
      </w:r>
    </w:p>
    <w:p w:rsidR="00E807A0" w:rsidRDefault="00E807A0">
      <w:pPr>
        <w:jc w:val="both"/>
        <w:rPr>
          <w:rFonts w:ascii="Arial" w:hAnsi="Arial" w:cs="Arial"/>
        </w:rPr>
      </w:pPr>
    </w:p>
    <w:p w:rsidR="00E807A0" w:rsidRDefault="00E807A0">
      <w:pPr>
        <w:jc w:val="both"/>
        <w:rPr>
          <w:rFonts w:ascii="Arial" w:hAnsi="Arial" w:cs="Arial"/>
        </w:rPr>
      </w:pPr>
    </w:p>
    <w:p w:rsidR="00E807A0" w:rsidRDefault="00E807A0">
      <w:pPr>
        <w:jc w:val="both"/>
        <w:rPr>
          <w:rFonts w:ascii="Arial" w:hAnsi="Arial" w:cs="Arial"/>
        </w:rPr>
      </w:pPr>
    </w:p>
    <w:p w:rsidR="00E807A0" w:rsidRDefault="00E807A0">
      <w:pPr>
        <w:spacing w:line="360" w:lineRule="auto"/>
        <w:jc w:val="both"/>
        <w:rPr>
          <w:rFonts w:ascii="Arial" w:hAnsi="Arial" w:cs="Arial"/>
          <w:b/>
          <w:bCs/>
        </w:rPr>
      </w:pPr>
    </w:p>
    <w:p w:rsidR="00E807A0" w:rsidRDefault="00E807A0">
      <w:pPr>
        <w:spacing w:line="360" w:lineRule="auto"/>
        <w:jc w:val="both"/>
        <w:rPr>
          <w:rFonts w:ascii="Arial" w:hAnsi="Arial" w:cs="Arial"/>
          <w:b/>
          <w:bCs/>
          <w:sz w:val="36"/>
        </w:rPr>
      </w:pPr>
    </w:p>
    <w:p w:rsidR="00E807A0" w:rsidRDefault="00E65A13">
      <w:pPr>
        <w:spacing w:line="360" w:lineRule="auto"/>
        <w:jc w:val="both"/>
        <w:rPr>
          <w:rFonts w:ascii="Arial" w:hAnsi="Arial" w:cs="Arial"/>
        </w:rPr>
      </w:pPr>
      <w:r>
        <w:rPr>
          <w:rFonts w:ascii="Arial" w:hAnsi="Arial" w:cs="Arial"/>
        </w:rPr>
        <w:t xml:space="preserve"> </w:t>
      </w:r>
    </w:p>
    <w:p w:rsidR="00EE39C4" w:rsidRDefault="00EE39C4">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 xml:space="preserve">Kazalo                                                                                               </w:t>
      </w:r>
      <w:r>
        <w:rPr>
          <w:rFonts w:ascii="Arial" w:hAnsi="Arial" w:cs="Arial"/>
        </w:rPr>
        <w:tab/>
      </w:r>
      <w:r>
        <w:rPr>
          <w:rFonts w:ascii="Arial" w:hAnsi="Arial" w:cs="Arial"/>
        </w:rPr>
        <w:tab/>
      </w:r>
      <w:r>
        <w:rPr>
          <w:rFonts w:ascii="Arial" w:hAnsi="Arial" w:cs="Arial"/>
        </w:rPr>
        <w:tab/>
        <w:t xml:space="preserve"> str.</w:t>
      </w:r>
    </w:p>
    <w:p w:rsidR="00E807A0" w:rsidRDefault="00E807A0">
      <w:pPr>
        <w:pStyle w:val="Header"/>
        <w:tabs>
          <w:tab w:val="clear" w:pos="4536"/>
          <w:tab w:val="clear" w:pos="9072"/>
        </w:tabs>
        <w:spacing w:line="360" w:lineRule="auto"/>
        <w:jc w:val="both"/>
        <w:rPr>
          <w:rFonts w:ascii="Arial" w:hAnsi="Arial" w:cs="Arial"/>
        </w:rPr>
      </w:pPr>
    </w:p>
    <w:p w:rsidR="00E807A0" w:rsidRDefault="00AF7AFF">
      <w:pPr>
        <w:pStyle w:val="Header"/>
        <w:tabs>
          <w:tab w:val="clear" w:pos="4536"/>
          <w:tab w:val="clear" w:pos="9072"/>
        </w:tabs>
        <w:spacing w:line="360" w:lineRule="auto"/>
        <w:jc w:val="both"/>
        <w:rPr>
          <w:rFonts w:ascii="Arial" w:hAnsi="Arial" w:cs="Arial"/>
          <w:b/>
          <w:bCs/>
        </w:rPr>
      </w:pPr>
      <w:r>
        <w:rPr>
          <w:rFonts w:ascii="Arial" w:hAnsi="Arial" w:cs="Arial"/>
          <w:b/>
          <w:bCs/>
        </w:rPr>
        <w:t xml:space="preserve">UVOD - USTANOVITEV IZRAELA   </w:t>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3</w:t>
      </w:r>
    </w:p>
    <w:p w:rsidR="00E807A0" w:rsidRDefault="00AF7AFF">
      <w:pPr>
        <w:pStyle w:val="Header"/>
        <w:spacing w:line="360" w:lineRule="auto"/>
        <w:jc w:val="both"/>
        <w:rPr>
          <w:rFonts w:ascii="Arial" w:hAnsi="Arial" w:cs="Arial"/>
          <w:b/>
          <w:bCs/>
        </w:rPr>
      </w:pPr>
      <w:r>
        <w:rPr>
          <w:rFonts w:ascii="Arial" w:hAnsi="Arial" w:cs="Arial"/>
          <w:b/>
          <w:bCs/>
        </w:rPr>
        <w:t>VOJNA 1948</w:t>
      </w:r>
      <w:r>
        <w:rPr>
          <w:rFonts w:ascii="Arial" w:hAnsi="Arial" w:cs="Arial"/>
          <w:b/>
          <w:bCs/>
        </w:rPr>
        <w:tab/>
      </w:r>
      <w:r>
        <w:rPr>
          <w:rFonts w:ascii="Arial" w:hAnsi="Arial" w:cs="Arial"/>
          <w:b/>
          <w:bCs/>
        </w:rPr>
        <w:tab/>
        <w:t>5</w:t>
      </w:r>
    </w:p>
    <w:p w:rsidR="00E807A0" w:rsidRDefault="00AF7AFF">
      <w:pPr>
        <w:pStyle w:val="Header"/>
        <w:spacing w:line="360" w:lineRule="auto"/>
        <w:jc w:val="both"/>
        <w:rPr>
          <w:rFonts w:ascii="Arial" w:hAnsi="Arial" w:cs="Arial"/>
          <w:b/>
          <w:bCs/>
        </w:rPr>
      </w:pPr>
      <w:r>
        <w:rPr>
          <w:rFonts w:ascii="Arial" w:hAnsi="Arial" w:cs="Arial"/>
          <w:b/>
          <w:bCs/>
        </w:rPr>
        <w:t>VOJNA 1956</w:t>
      </w:r>
      <w:r>
        <w:rPr>
          <w:rFonts w:ascii="Arial" w:hAnsi="Arial" w:cs="Arial"/>
          <w:b/>
          <w:bCs/>
        </w:rPr>
        <w:tab/>
      </w:r>
      <w:r>
        <w:rPr>
          <w:rFonts w:ascii="Arial" w:hAnsi="Arial" w:cs="Arial"/>
          <w:b/>
          <w:bCs/>
        </w:rPr>
        <w:tab/>
        <w:t>7</w:t>
      </w:r>
    </w:p>
    <w:p w:rsidR="00E807A0" w:rsidRDefault="00AF7AFF">
      <w:pPr>
        <w:pStyle w:val="Header"/>
        <w:spacing w:line="360" w:lineRule="auto"/>
        <w:jc w:val="both"/>
        <w:rPr>
          <w:rFonts w:ascii="Arial" w:hAnsi="Arial" w:cs="Arial"/>
          <w:b/>
          <w:bCs/>
        </w:rPr>
      </w:pPr>
      <w:r>
        <w:rPr>
          <w:rFonts w:ascii="Arial" w:hAnsi="Arial" w:cs="Arial"/>
          <w:b/>
          <w:bCs/>
        </w:rPr>
        <w:t>VOJNA 1967</w:t>
      </w:r>
      <w:r>
        <w:rPr>
          <w:rFonts w:ascii="Arial" w:hAnsi="Arial" w:cs="Arial"/>
          <w:b/>
          <w:bCs/>
        </w:rPr>
        <w:tab/>
      </w:r>
      <w:r>
        <w:rPr>
          <w:rFonts w:ascii="Arial" w:hAnsi="Arial" w:cs="Arial"/>
          <w:b/>
          <w:bCs/>
        </w:rPr>
        <w:tab/>
        <w:t>8</w:t>
      </w:r>
    </w:p>
    <w:p w:rsidR="00E807A0" w:rsidRDefault="00AF7AFF">
      <w:pPr>
        <w:pStyle w:val="Header"/>
        <w:spacing w:line="360" w:lineRule="auto"/>
        <w:jc w:val="both"/>
        <w:rPr>
          <w:rFonts w:ascii="Arial" w:hAnsi="Arial" w:cs="Arial"/>
          <w:b/>
          <w:bCs/>
        </w:rPr>
      </w:pPr>
      <w:r>
        <w:rPr>
          <w:rFonts w:ascii="Arial" w:hAnsi="Arial" w:cs="Arial"/>
          <w:b/>
          <w:bCs/>
        </w:rPr>
        <w:t xml:space="preserve">VOJNA 1973 </w:t>
      </w:r>
      <w:r>
        <w:rPr>
          <w:rFonts w:ascii="Arial" w:hAnsi="Arial" w:cs="Arial"/>
          <w:b/>
          <w:bCs/>
        </w:rPr>
        <w:tab/>
      </w:r>
      <w:r>
        <w:rPr>
          <w:rFonts w:ascii="Arial" w:hAnsi="Arial" w:cs="Arial"/>
          <w:b/>
          <w:bCs/>
        </w:rPr>
        <w:tab/>
        <w:t>9</w:t>
      </w:r>
    </w:p>
    <w:p w:rsidR="00E807A0" w:rsidRDefault="00AF7AFF">
      <w:pPr>
        <w:pStyle w:val="Header"/>
        <w:spacing w:line="360" w:lineRule="auto"/>
        <w:jc w:val="both"/>
        <w:rPr>
          <w:rFonts w:ascii="Arial" w:hAnsi="Arial" w:cs="Arial"/>
          <w:b/>
          <w:bCs/>
        </w:rPr>
      </w:pPr>
      <w:r>
        <w:rPr>
          <w:rFonts w:ascii="Arial" w:hAnsi="Arial" w:cs="Arial"/>
          <w:b/>
          <w:bCs/>
        </w:rPr>
        <w:t>OD VOJNE DO MIRU</w:t>
      </w:r>
      <w:r>
        <w:rPr>
          <w:rFonts w:ascii="Arial" w:hAnsi="Arial" w:cs="Arial"/>
          <w:b/>
          <w:bCs/>
        </w:rPr>
        <w:tab/>
      </w:r>
      <w:r>
        <w:rPr>
          <w:rFonts w:ascii="Arial" w:hAnsi="Arial" w:cs="Arial"/>
          <w:b/>
          <w:bCs/>
        </w:rPr>
        <w:tab/>
        <w:t>11</w:t>
      </w:r>
    </w:p>
    <w:p w:rsidR="00E807A0" w:rsidRDefault="00AF7AFF">
      <w:pPr>
        <w:pStyle w:val="Header"/>
        <w:spacing w:line="360" w:lineRule="auto"/>
        <w:jc w:val="both"/>
        <w:rPr>
          <w:rFonts w:ascii="Arial" w:hAnsi="Arial" w:cs="Arial"/>
          <w:b/>
          <w:bCs/>
        </w:rPr>
      </w:pPr>
      <w:r>
        <w:rPr>
          <w:rFonts w:ascii="Arial" w:hAnsi="Arial" w:cs="Arial"/>
          <w:b/>
          <w:bCs/>
        </w:rPr>
        <w:t>DODATEK</w:t>
      </w:r>
      <w:r>
        <w:rPr>
          <w:rFonts w:ascii="Arial" w:hAnsi="Arial" w:cs="Arial"/>
          <w:b/>
          <w:bCs/>
        </w:rPr>
        <w:tab/>
      </w:r>
      <w:r>
        <w:rPr>
          <w:rFonts w:ascii="Arial" w:hAnsi="Arial" w:cs="Arial"/>
          <w:b/>
          <w:bCs/>
        </w:rPr>
        <w:tab/>
        <w:t>13</w:t>
      </w:r>
    </w:p>
    <w:p w:rsidR="00E807A0" w:rsidRDefault="00AF7AFF">
      <w:pPr>
        <w:pStyle w:val="Header"/>
        <w:spacing w:line="360" w:lineRule="auto"/>
        <w:jc w:val="both"/>
        <w:rPr>
          <w:rFonts w:ascii="Arial" w:hAnsi="Arial" w:cs="Arial"/>
          <w:b/>
          <w:bCs/>
        </w:rPr>
      </w:pPr>
      <w:r>
        <w:rPr>
          <w:rFonts w:ascii="Arial" w:hAnsi="Arial" w:cs="Arial"/>
          <w:b/>
          <w:bCs/>
        </w:rPr>
        <w:t>OD VOJNE DO MIRU DANES</w:t>
      </w:r>
      <w:r>
        <w:rPr>
          <w:rFonts w:ascii="Arial" w:hAnsi="Arial" w:cs="Arial"/>
          <w:b/>
          <w:bCs/>
        </w:rPr>
        <w:tab/>
      </w:r>
      <w:r>
        <w:rPr>
          <w:rFonts w:ascii="Arial" w:hAnsi="Arial" w:cs="Arial"/>
          <w:b/>
          <w:bCs/>
        </w:rPr>
        <w:tab/>
        <w:t>14</w:t>
      </w:r>
    </w:p>
    <w:p w:rsidR="00E807A0" w:rsidRDefault="00AF7AFF">
      <w:pPr>
        <w:pStyle w:val="Header"/>
        <w:tabs>
          <w:tab w:val="left" w:pos="7380"/>
        </w:tabs>
        <w:spacing w:line="360" w:lineRule="auto"/>
        <w:jc w:val="both"/>
        <w:rPr>
          <w:rFonts w:ascii="Arial" w:hAnsi="Arial" w:cs="Arial"/>
          <w:b/>
          <w:bCs/>
        </w:rPr>
      </w:pPr>
      <w:r>
        <w:rPr>
          <w:rFonts w:ascii="Arial" w:hAnsi="Arial" w:cs="Arial"/>
          <w:b/>
          <w:bCs/>
        </w:rPr>
        <w:t>VIRI</w:t>
      </w:r>
      <w:r>
        <w:rPr>
          <w:rFonts w:ascii="Arial" w:hAnsi="Arial" w:cs="Arial"/>
          <w:b/>
          <w:bCs/>
        </w:rPr>
        <w:tab/>
      </w:r>
      <w:r>
        <w:rPr>
          <w:rFonts w:ascii="Arial" w:hAnsi="Arial" w:cs="Arial"/>
          <w:b/>
          <w:bCs/>
        </w:rPr>
        <w:tab/>
      </w:r>
      <w:r>
        <w:rPr>
          <w:rFonts w:ascii="Arial" w:hAnsi="Arial" w:cs="Arial"/>
          <w:b/>
          <w:bCs/>
        </w:rPr>
        <w:tab/>
        <w:t>17</w:t>
      </w:r>
    </w:p>
    <w:p w:rsidR="00E807A0" w:rsidRDefault="00AF7AFF">
      <w:pPr>
        <w:spacing w:line="360" w:lineRule="auto"/>
        <w:jc w:val="both"/>
        <w:rPr>
          <w:rFonts w:ascii="Arial" w:hAnsi="Arial" w:cs="Arial"/>
          <w:b/>
          <w:bCs/>
          <w:sz w:val="32"/>
        </w:rPr>
      </w:pPr>
      <w:r>
        <w:br w:type="page"/>
      </w:r>
      <w:r>
        <w:rPr>
          <w:rFonts w:ascii="Arial" w:hAnsi="Arial" w:cs="Arial"/>
          <w:b/>
          <w:bCs/>
          <w:sz w:val="32"/>
        </w:rPr>
        <w:lastRenderedPageBreak/>
        <w:t>UVOD – USTANOVITEV IZRAELA</w:t>
      </w:r>
    </w:p>
    <w:p w:rsidR="00E807A0" w:rsidRDefault="00E807A0">
      <w:pPr>
        <w:pStyle w:val="Header"/>
        <w:spacing w:line="360" w:lineRule="auto"/>
        <w:jc w:val="both"/>
        <w:rPr>
          <w:rFonts w:ascii="Arial" w:hAnsi="Arial" w:cs="Arial"/>
          <w:b/>
          <w:bCs/>
          <w:sz w:val="32"/>
        </w:rPr>
      </w:pPr>
    </w:p>
    <w:p w:rsidR="00E807A0" w:rsidRDefault="00AF7AFF">
      <w:pPr>
        <w:pStyle w:val="Header"/>
        <w:tabs>
          <w:tab w:val="clear" w:pos="4536"/>
          <w:tab w:val="clear" w:pos="9072"/>
        </w:tabs>
        <w:spacing w:line="360" w:lineRule="auto"/>
        <w:jc w:val="both"/>
        <w:rPr>
          <w:rFonts w:ascii="Arial" w:hAnsi="Arial" w:cs="Arial"/>
          <w:b/>
          <w:bCs/>
          <w:sz w:val="32"/>
        </w:rPr>
      </w:pPr>
      <w:r>
        <w:rPr>
          <w:rFonts w:ascii="Arial" w:hAnsi="Arial" w:cs="Arial"/>
        </w:rPr>
        <w:t xml:space="preserve">Vse od rimskega  imperija se je pretežni del Židov razselil iz Palestine. </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Že od 19. stoletja se sionizem, gibanje, ki zahteva združitev vseh Judov, razkropljenih po svetu bori za ustanovitev judovske države. V Baslu se je 1897 sestal kongres odposlancev judovskih občin iz vseh dežel. Razpravljali so o prihodnosti Judov v državni tvorbi, ki pa bi jo bilo šele treba ustanoviti. Sklenili so ustanoviti Judovsko državo za judovski narod. Nastala naj bi na tleh, s katerih so ga nekoč pregnali Rimljani. Njeno središče bi naj bil Sion (hebrejsko Cijon), jeruzalemski grič, sveta gora. Gibanje je vodil Theodor Herzl (1860-1904); na podlagi Svetega pisma so zahtevali obnovljeno judovsko domovino. Arabci so na tem področju naseljeni od 7. stoletja dalje.</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 xml:space="preserve">Britanci so podprli ustanovitev narodne domovine za judovski narod v Palestini. Novembra 1917 je britanski zunanji minister Arthur Balfour, da bi Veliki Britaniji zagotovil židovsko podporo v vojni, od svoje vlade zahteval, naj  »s prijaznim očesom gleda« na ustanovitev take države. S svojo izjavo je zagotovil Judom domovino v Palestini, vendar s pridržkom, da morajo biti zavarovane državljanske in verske pravice nejudovskega prebivalstva. Za Britance je  »Balfourjeva deklaracija« v 20. in 30. letih pomenila le to, da so omejenemu številu židovskih priseljencev dovolili priti v Palestino. Za Arabce je bil to prvi korak h grožnji, da se bodo Židje polastili njihove zemlje, za cioniste pa začetek oblikovanja neodvisne države. </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S tem problemom so se morali Britanci spopasti po koncu I.svetovne vojne, ko so od Društva narodov (predhodnik Organizacije Združenih narodov) v upravljanje dobili Palestino.</w:t>
      </w:r>
    </w:p>
    <w:p w:rsidR="00E807A0" w:rsidRDefault="00AF7AFF">
      <w:pPr>
        <w:pStyle w:val="BodyText"/>
        <w:spacing w:line="360" w:lineRule="auto"/>
      </w:pPr>
      <w:r>
        <w:t xml:space="preserve">V tridesetih letih tega stoletja so se tam naselili številni judovski kolonisti. Delež Judov v palestinskem prebivalstvu je naraščal, hkrati pa so naraščale tudi težave zaradi velikih nakupovanj obdelovalne zemlje s strani Judov, zahtev po prednostnem zaposlovanju judovske delovne sile in negotovosti glede narodne države. Takrat se je povečala napetost med judovskimi in arabskimi prebivalci. Britanci so zaradi tega omejili možnost priseljevanja Judov in na tem vztrajali tudi po II. svetovni vojni in Judov, ki so preživeli nacistično iztrebljanje niso spustili v Palestino. Odgovor na takšno ravnanje so bila judovska teroristična dejanja proti Britancem.  </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 xml:space="preserve">Velika Britanija se je soočala z rastočimi arabskimi in židovskimi nemiri. Nasilje, posebno ekstremističnih židovskih skupin, je po drugi svetovni vojni naraščalo in 1947 Veliko Britanijo spodbudilo, da je območje izročila Združenim narodom (OZN). Palestino so razdelili med Arabce in Žide in tem leta 1948 dovolili ustanoviti državo </w:t>
      </w:r>
      <w:r>
        <w:rPr>
          <w:rFonts w:ascii="Arial" w:hAnsi="Arial" w:cs="Arial"/>
          <w:b/>
          <w:bCs/>
        </w:rPr>
        <w:t>Izrael</w:t>
      </w:r>
      <w:r>
        <w:rPr>
          <w:rFonts w:ascii="Arial" w:hAnsi="Arial" w:cs="Arial"/>
        </w:rPr>
        <w:t>. Arabske države so odklanjale tako razdelitev.</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 xml:space="preserve">V izraelski državi so se naselili Judje, ki so prišli iz več kot 74 držav, iz nje pa je pobegnilo približno 850.000 Arabcev, ki so se večinoma naselili v begunskih taboriščih in so se razvili v oboroženo vojaško silo, ki še danes predstavlja poglavitno politično težavo izraelske države. Leta 1964 so ustanovili PLO (Palestinsko osvobodilno organizacijo), ki jo od leta 1969 vodi Jaser Arafat. </w:t>
      </w:r>
    </w:p>
    <w:p w:rsidR="00E807A0" w:rsidRDefault="00AF7AFF">
      <w:pPr>
        <w:pStyle w:val="BodyText"/>
        <w:spacing w:line="360" w:lineRule="auto"/>
      </w:pPr>
      <w:r>
        <w:t>Arabske države so napadle novo državo v prvi izraelsko-arabski vojni, ki se je končala 1949 z zmago Izraela. Združene države so podprle Izrael; arabske države in ZSSR pa Arabce, ki so naseljeni v Palestini. Leta 1956 je Izrael zmagal v drugi vojni, potem je zmagal še leta 1967 v šestdnevni vojni. Podpisanih je bilo kar nekaj premirij toda vsakodnevno poročanje o nemirih iz tega dela sveta pričajo, da se zadeve še niso stabilizirale.</w:t>
      </w:r>
    </w:p>
    <w:p w:rsidR="00E807A0" w:rsidRDefault="00AF7AFF">
      <w:pPr>
        <w:pStyle w:val="BodyText"/>
        <w:spacing w:line="360" w:lineRule="auto"/>
        <w:rPr>
          <w:b/>
          <w:bCs/>
          <w:sz w:val="32"/>
        </w:rPr>
      </w:pPr>
      <w:r>
        <w:br w:type="page"/>
      </w:r>
      <w:r>
        <w:rPr>
          <w:b/>
          <w:bCs/>
          <w:sz w:val="32"/>
        </w:rPr>
        <w:t>VOJNA 1948</w:t>
      </w:r>
    </w:p>
    <w:p w:rsidR="00E807A0" w:rsidRDefault="00E807A0">
      <w:pPr>
        <w:spacing w:line="360" w:lineRule="auto"/>
        <w:jc w:val="both"/>
        <w:rPr>
          <w:rFonts w:ascii="Arial" w:hAnsi="Arial" w:cs="Arial"/>
          <w:b/>
        </w:rPr>
      </w:pPr>
    </w:p>
    <w:p w:rsidR="00E807A0" w:rsidRDefault="00AF7AFF">
      <w:pPr>
        <w:spacing w:line="360" w:lineRule="auto"/>
        <w:jc w:val="both"/>
        <w:rPr>
          <w:rFonts w:ascii="Arial" w:hAnsi="Arial" w:cs="Arial"/>
          <w:b/>
          <w:vertAlign w:val="superscript"/>
        </w:rPr>
      </w:pPr>
      <w:r>
        <w:rPr>
          <w:rFonts w:ascii="Arial" w:hAnsi="Arial" w:cs="Arial"/>
        </w:rPr>
        <w:t xml:space="preserve">Uradni začetek vojne je bil 15. maj 1948, neposredni </w:t>
      </w:r>
      <w:r>
        <w:rPr>
          <w:rFonts w:ascii="Arial" w:hAnsi="Arial" w:cs="Arial"/>
          <w:bCs/>
        </w:rPr>
        <w:t xml:space="preserve">povod </w:t>
      </w:r>
      <w:r>
        <w:rPr>
          <w:rFonts w:ascii="Arial" w:hAnsi="Arial" w:cs="Arial"/>
        </w:rPr>
        <w:t xml:space="preserve">pa je bila  razglasitev izraelske države. Vendar pa je bil to le višek trenj, ki so se začela že ob začetku židovskega priseljevanja v Palestino, v začetku 20. stoletja. </w:t>
      </w:r>
    </w:p>
    <w:p w:rsidR="00E807A0" w:rsidRDefault="00AF7AFF">
      <w:pPr>
        <w:spacing w:line="360" w:lineRule="auto"/>
        <w:jc w:val="both"/>
        <w:rPr>
          <w:rFonts w:ascii="Arial" w:hAnsi="Arial" w:cs="Arial"/>
        </w:rPr>
      </w:pPr>
      <w:r>
        <w:rPr>
          <w:rFonts w:ascii="Arial" w:hAnsi="Arial" w:cs="Arial"/>
        </w:rPr>
        <w:t xml:space="preserve">Ravno tako pa je težko določiti uradni čas končanja vojne, saj so se mirovne pogodbe podpisovale z vsako od držav ločeno. Z Egiptom je bil tak dokument podpisan 24.2.1949, z Libanonom 23.3.1949, z Jordanijo 3.4.1949 in z Sirijo 20.7.1949. Dve državi arabske lige pa mirovne pogodbe nista želeli podpisati - to sta bili Irak in Saudska Arabija. Če vzamemo za kriterij končanja vojne čas, ko je bila podpisana zadnja mirovna pogodba in prekinjene vojaške akcije na celotnem vojskovališču, lahko rečemo, da je prva arabsko - izraelska vojna trajala dobrih 14 mesecev. </w:t>
      </w:r>
    </w:p>
    <w:p w:rsidR="00E807A0" w:rsidRDefault="00AF7AFF">
      <w:pPr>
        <w:pStyle w:val="BodyText"/>
        <w:spacing w:line="360" w:lineRule="auto"/>
      </w:pPr>
      <w:r>
        <w:t xml:space="preserve">Ob začetku vojne je Palestino naseljevalo približno 650.000 Židov in 1.2 milijona Arabcev. Približno 50% prebivalstva je bilo skoncentriranega v velikih mestih (Jeruzalem, Tel Aviv, Haifa), oziroma v priobalnem pasu. Gostota naseljenosti je znašala približno 100 prebivalcev na kvadratni kilometer. </w:t>
      </w:r>
    </w:p>
    <w:p w:rsidR="00E807A0" w:rsidRDefault="00AF7AFF">
      <w:pPr>
        <w:pStyle w:val="BodyText"/>
        <w:spacing w:line="360" w:lineRule="auto"/>
      </w:pPr>
      <w:r>
        <w:t xml:space="preserve">Po vojni se položaj na Bližnjem vzhodu ni razrešil. Med Izraelom in njegovimi sosedami je ostalo neprikrito sovraštvo in vojno stanje sploh nikoli ni bilo končano, saj so bile podpisane samo pogodbe o premirju, ne pa mirovne pogodbe. Arabske države niso bile pripravljene priznati obstoja Izraelu tudi po tem, ko je leta 1949 postal država članica OZN. </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 xml:space="preserve">    </w:t>
      </w:r>
    </w:p>
    <w:p w:rsidR="00E807A0" w:rsidRDefault="00AF7AFF">
      <w:pPr>
        <w:pStyle w:val="Heading5"/>
      </w:pPr>
      <w:r>
        <w:t>Rezultati in posledice vojne</w:t>
      </w:r>
    </w:p>
    <w:p w:rsidR="00E807A0" w:rsidRDefault="00AF7AFF">
      <w:pPr>
        <w:spacing w:line="360" w:lineRule="auto"/>
        <w:jc w:val="both"/>
        <w:rPr>
          <w:rFonts w:ascii="Arial" w:hAnsi="Arial" w:cs="Arial"/>
        </w:rPr>
      </w:pPr>
      <w:r>
        <w:rPr>
          <w:rFonts w:ascii="Arial" w:hAnsi="Arial" w:cs="Arial"/>
        </w:rPr>
        <w:t>Izrael je iz vojne izšel kot zmagovalec. Vojna je prinesla precej posledic, ne le v smislu žrtev in škode, pač pa tudi v širšem geopolitičnem smislu - Bližnji vzhod je postal eno najbolj vročih kriznih žarišč na svetu.</w:t>
      </w:r>
    </w:p>
    <w:p w:rsidR="00E807A0" w:rsidRDefault="00E807A0">
      <w:pPr>
        <w:spacing w:line="360" w:lineRule="auto"/>
        <w:jc w:val="both"/>
        <w:rPr>
          <w:rFonts w:ascii="Arial" w:hAnsi="Arial" w:cs="Arial"/>
        </w:rPr>
      </w:pPr>
    </w:p>
    <w:p w:rsidR="00E807A0" w:rsidRDefault="00AF7AFF">
      <w:pPr>
        <w:spacing w:line="360" w:lineRule="auto"/>
        <w:jc w:val="both"/>
        <w:rPr>
          <w:rFonts w:ascii="Arial" w:hAnsi="Arial" w:cs="Arial"/>
          <w:b/>
        </w:rPr>
      </w:pPr>
      <w:r>
        <w:rPr>
          <w:rFonts w:ascii="Arial" w:hAnsi="Arial" w:cs="Arial"/>
          <w:b/>
        </w:rPr>
        <w:t>Ozemeljske spremembe</w:t>
      </w:r>
    </w:p>
    <w:p w:rsidR="00E807A0" w:rsidRDefault="00AF7AFF">
      <w:pPr>
        <w:spacing w:line="360" w:lineRule="auto"/>
        <w:jc w:val="both"/>
        <w:rPr>
          <w:rFonts w:ascii="Arial" w:hAnsi="Arial" w:cs="Arial"/>
        </w:rPr>
      </w:pPr>
      <w:r>
        <w:rPr>
          <w:rFonts w:ascii="Arial" w:hAnsi="Arial" w:cs="Arial"/>
        </w:rPr>
        <w:t>Izrael si je v vojni pridobil približno 3300 km</w:t>
      </w:r>
      <w:r>
        <w:rPr>
          <w:rFonts w:ascii="Arial" w:hAnsi="Arial" w:cs="Arial"/>
          <w:vertAlign w:val="superscript"/>
        </w:rPr>
        <w:t>2</w:t>
      </w:r>
      <w:r>
        <w:rPr>
          <w:rFonts w:ascii="Arial" w:hAnsi="Arial" w:cs="Arial"/>
        </w:rPr>
        <w:t xml:space="preserve"> ozemlja in 127 krajev, ki so po prvotnem načrtu o razdelitvi Palestine pripadli Arabcem. S tem si je svoje ozemlje precej povečal. Nezasedena arabska ozemlja - območje Gaze na jugu (202 km</w:t>
      </w:r>
      <w:r>
        <w:rPr>
          <w:rFonts w:ascii="Arial" w:hAnsi="Arial" w:cs="Arial"/>
          <w:vertAlign w:val="superscript"/>
        </w:rPr>
        <w:t>2</w:t>
      </w:r>
      <w:r>
        <w:rPr>
          <w:rFonts w:ascii="Arial" w:hAnsi="Arial" w:cs="Arial"/>
        </w:rPr>
        <w:t>)</w:t>
      </w:r>
      <w:r>
        <w:rPr>
          <w:rFonts w:ascii="Arial" w:hAnsi="Arial" w:cs="Arial"/>
          <w:vertAlign w:val="superscript"/>
        </w:rPr>
        <w:t xml:space="preserve">  </w:t>
      </w:r>
      <w:r>
        <w:rPr>
          <w:rFonts w:ascii="Arial" w:hAnsi="Arial" w:cs="Arial"/>
        </w:rPr>
        <w:t xml:space="preserve"> in zahodni breg reke Jordan (5380 km</w:t>
      </w:r>
      <w:r>
        <w:rPr>
          <w:rFonts w:ascii="Arial" w:hAnsi="Arial" w:cs="Arial"/>
          <w:vertAlign w:val="superscript"/>
        </w:rPr>
        <w:t>2</w:t>
      </w:r>
      <w:r>
        <w:rPr>
          <w:rFonts w:ascii="Arial" w:hAnsi="Arial" w:cs="Arial"/>
        </w:rPr>
        <w:t xml:space="preserve">), pa sta si priključila Egipt oziroma Jordanija. Palestinci so tako postali narod brez lastnega ozemlja. </w:t>
      </w:r>
    </w:p>
    <w:p w:rsidR="00E807A0" w:rsidRDefault="00E807A0">
      <w:pPr>
        <w:pStyle w:val="Header"/>
        <w:spacing w:line="360" w:lineRule="auto"/>
        <w:jc w:val="both"/>
        <w:rPr>
          <w:rFonts w:ascii="Arial" w:hAnsi="Arial" w:cs="Arial"/>
        </w:rPr>
      </w:pPr>
    </w:p>
    <w:p w:rsidR="00E807A0" w:rsidRDefault="00E807A0">
      <w:pPr>
        <w:pStyle w:val="Header"/>
        <w:spacing w:line="360" w:lineRule="auto"/>
        <w:jc w:val="both"/>
        <w:rPr>
          <w:rFonts w:ascii="Arial" w:hAnsi="Arial" w:cs="Arial"/>
        </w:rPr>
      </w:pPr>
    </w:p>
    <w:p w:rsidR="00E807A0" w:rsidRDefault="00AF7AFF">
      <w:pPr>
        <w:pStyle w:val="Header"/>
        <w:spacing w:line="360" w:lineRule="auto"/>
        <w:jc w:val="both"/>
        <w:rPr>
          <w:rFonts w:ascii="Arial" w:hAnsi="Arial" w:cs="Arial"/>
          <w:b/>
          <w:bCs/>
          <w:sz w:val="32"/>
        </w:rPr>
      </w:pPr>
      <w:r>
        <w:rPr>
          <w:rFonts w:ascii="Arial" w:hAnsi="Arial" w:cs="Arial"/>
        </w:rPr>
        <w:br w:type="page"/>
      </w:r>
      <w:r>
        <w:rPr>
          <w:rFonts w:ascii="Arial" w:hAnsi="Arial" w:cs="Arial"/>
          <w:b/>
          <w:bCs/>
          <w:sz w:val="32"/>
        </w:rPr>
        <w:t>VOJNA 1956</w:t>
      </w:r>
    </w:p>
    <w:p w:rsidR="00E807A0" w:rsidRDefault="00E807A0">
      <w:pPr>
        <w:spacing w:line="360" w:lineRule="auto"/>
        <w:jc w:val="both"/>
      </w:pPr>
    </w:p>
    <w:p w:rsidR="00E807A0" w:rsidRDefault="00AF7AFF">
      <w:pPr>
        <w:spacing w:line="360" w:lineRule="auto"/>
        <w:jc w:val="both"/>
        <w:rPr>
          <w:rFonts w:ascii="Arial" w:hAnsi="Arial" w:cs="Arial"/>
        </w:rPr>
      </w:pPr>
      <w:r>
        <w:rPr>
          <w:rFonts w:ascii="Arial" w:hAnsi="Arial" w:cs="Arial"/>
        </w:rPr>
        <w:t xml:space="preserve">Vojna se je začela brez uradne napovedi, 29.10.1956, z napadom izraelskih sil na območje Sinajskega polotoka. </w:t>
      </w:r>
    </w:p>
    <w:p w:rsidR="00E807A0" w:rsidRDefault="00AF7AFF">
      <w:pPr>
        <w:spacing w:line="360" w:lineRule="auto"/>
        <w:jc w:val="both"/>
        <w:rPr>
          <w:rFonts w:ascii="Arial" w:hAnsi="Arial" w:cs="Arial"/>
        </w:rPr>
      </w:pPr>
      <w:r>
        <w:rPr>
          <w:rFonts w:ascii="Arial" w:hAnsi="Arial" w:cs="Arial"/>
        </w:rPr>
        <w:t>Vojno delovanje je zajemalo Egiptovski državni teritorij in sicer območje Sinajskega polotoka, ki so ga zasedle izraelske sile, ter ozko območje vzhodno in zahodno od Sueškega prekopa, ki je bil glavni cilj anglo-francoskih sil. Prostor je povečini zelo redko naseljen, večja naselja ležijo predvsem ob morskih obalah.</w:t>
      </w:r>
      <w:r>
        <w:rPr>
          <w:rFonts w:ascii="Arial" w:hAnsi="Arial" w:cs="Arial"/>
        </w:rPr>
        <w:tab/>
      </w:r>
    </w:p>
    <w:p w:rsidR="00E807A0" w:rsidRDefault="00AF7AFF">
      <w:pPr>
        <w:pStyle w:val="BodyText"/>
        <w:spacing w:line="360" w:lineRule="auto"/>
      </w:pPr>
      <w:r>
        <w:t>Mesto Port Said je doživelo bombardiranje, pri katerem je življenje izgubilo veliko civilistov.</w:t>
      </w:r>
    </w:p>
    <w:p w:rsidR="00E807A0" w:rsidRDefault="00AF7AFF">
      <w:pPr>
        <w:spacing w:line="360" w:lineRule="auto"/>
        <w:jc w:val="both"/>
        <w:rPr>
          <w:rFonts w:ascii="Arial" w:hAnsi="Arial" w:cs="Arial"/>
        </w:rPr>
      </w:pPr>
      <w:r>
        <w:rPr>
          <w:rFonts w:ascii="Arial" w:hAnsi="Arial" w:cs="Arial"/>
        </w:rPr>
        <w:t xml:space="preserve">Egiptovska vojska je v bojih proti Izraelskim silam izgubila okrog 10.000 vojakov, 3500 ljudi, večinoma civilistov, pa je bilo ubitih med bombardiranjem Port Saida. </w:t>
      </w:r>
    </w:p>
    <w:p w:rsidR="00E807A0" w:rsidRDefault="00AF7AFF">
      <w:pPr>
        <w:pStyle w:val="BodyText"/>
        <w:spacing w:line="360" w:lineRule="auto"/>
      </w:pPr>
      <w:r>
        <w:t>Največja škoda je bila na egiptovski strani. Mesto Port Said je doživelo delno porušenje enega izmed predmestij, ki so ga bombardirala zavezniška letala. Uničene je bilo tudi veliko vojaške infrastrukture, predvsem letališča in komunikacijska središča.</w:t>
      </w:r>
    </w:p>
    <w:p w:rsidR="00E807A0" w:rsidRDefault="00E807A0">
      <w:pPr>
        <w:spacing w:line="360" w:lineRule="auto"/>
        <w:jc w:val="both"/>
        <w:rPr>
          <w:rFonts w:ascii="Arial" w:hAnsi="Arial" w:cs="Arial"/>
        </w:rPr>
      </w:pPr>
    </w:p>
    <w:p w:rsidR="00E807A0" w:rsidRDefault="00AF7AFF">
      <w:pPr>
        <w:pStyle w:val="Heading5"/>
        <w:rPr>
          <w:bCs/>
        </w:rPr>
      </w:pPr>
      <w:r>
        <w:rPr>
          <w:bCs/>
        </w:rPr>
        <w:t>Ozemeljske spremembe</w:t>
      </w:r>
    </w:p>
    <w:p w:rsidR="00E807A0" w:rsidRDefault="00AF7AFF">
      <w:pPr>
        <w:spacing w:line="360" w:lineRule="auto"/>
        <w:jc w:val="both"/>
        <w:rPr>
          <w:rFonts w:ascii="Arial" w:hAnsi="Arial" w:cs="Arial"/>
        </w:rPr>
      </w:pPr>
      <w:r>
        <w:rPr>
          <w:rFonts w:ascii="Arial" w:hAnsi="Arial" w:cs="Arial"/>
        </w:rPr>
        <w:t>Čeprav je Izrael v času spopadov zasedel praktično ves Sinaj, se je po prenehanju spopadov, v skladu z zahtevami OZN, umaknil iz vsega zasedenega ozemlja. Tako ta vojna ni prinesla trajnih sprememb meja.</w:t>
      </w:r>
    </w:p>
    <w:p w:rsidR="00E807A0" w:rsidRDefault="00AF7AFF">
      <w:pPr>
        <w:spacing w:line="360" w:lineRule="auto"/>
        <w:jc w:val="both"/>
        <w:rPr>
          <w:rFonts w:ascii="Arial" w:hAnsi="Arial" w:cs="Arial"/>
        </w:rPr>
      </w:pPr>
      <w:r>
        <w:rPr>
          <w:rFonts w:ascii="Arial" w:hAnsi="Arial" w:cs="Arial"/>
        </w:rPr>
        <w:t>Izrael ni v vojni ničesar pridobil, razen notranje politične krize in spoznanja, da se mora pri svojem delovanju vezati predvsem na ZDA.</w:t>
      </w: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AF7AFF">
      <w:pPr>
        <w:pStyle w:val="Heading4"/>
        <w:spacing w:line="360" w:lineRule="auto"/>
      </w:pPr>
      <w:r>
        <w:br w:type="page"/>
        <w:t>VOJNA 1967</w:t>
      </w:r>
    </w:p>
    <w:p w:rsidR="00E807A0" w:rsidRDefault="00E807A0">
      <w:pPr>
        <w:spacing w:line="360" w:lineRule="auto"/>
        <w:jc w:val="both"/>
      </w:pPr>
    </w:p>
    <w:p w:rsidR="00E807A0" w:rsidRDefault="00AF7AFF">
      <w:pPr>
        <w:spacing w:line="360" w:lineRule="auto"/>
        <w:jc w:val="both"/>
        <w:rPr>
          <w:rFonts w:ascii="Arial" w:hAnsi="Arial" w:cs="Arial"/>
        </w:rPr>
      </w:pPr>
      <w:r>
        <w:rPr>
          <w:rFonts w:ascii="Arial" w:hAnsi="Arial" w:cs="Arial"/>
        </w:rPr>
        <w:t>V letih takoj po 1956 se je arabsko narodno gibanje krepilo, posebno pod vodstvom egiptovskega predsednika Gamala Abdela Naserja (1918-1970). Njegovi stiki s Sirijo in Jordanijo  so preplašili Izrael in ko je maja 1967 premaknil svoje čete  na Sinaj in zahteval, naj se mirovne sile OZN umaknejo, je bil Izrael prepričan, da bo vsak čas napadel.</w:t>
      </w:r>
    </w:p>
    <w:p w:rsidR="00E807A0" w:rsidRDefault="00AF7AFF">
      <w:pPr>
        <w:spacing w:line="360" w:lineRule="auto"/>
        <w:jc w:val="both"/>
        <w:rPr>
          <w:rFonts w:ascii="Arial" w:hAnsi="Arial" w:cs="Arial"/>
        </w:rPr>
      </w:pPr>
      <w:r>
        <w:rPr>
          <w:rFonts w:ascii="Arial" w:hAnsi="Arial" w:cs="Arial"/>
        </w:rPr>
        <w:t xml:space="preserve">Izraelci so se 5. junija odzvali z uničujočim napadom na arabske zračne sile, zatem pa se je vnela bliskovita vojna. Izrael je v šestih dneh premagal Egipčane na Sinaju, Jordance na Zahodnem bregu (v delu Jordanije zahodno od reke Jordan) in Sirce na Golanski planoti, nasproti severne Galileje prek Jordana. Vendar so Izrael tokrat podpirale ZDA – ki jih je skrbelo sovjetsko prijateljstvo z Egiptom in Sirijo – in se ni hotel umakniti. Ozemeljske pridobitve so mu zagotovile laže ubranljive meje, pa tudi trajno arabsko sovraštvo. </w:t>
      </w:r>
    </w:p>
    <w:p w:rsidR="00E807A0" w:rsidRDefault="00E807A0">
      <w:pPr>
        <w:spacing w:line="360" w:lineRule="auto"/>
        <w:jc w:val="both"/>
        <w:rPr>
          <w:rFonts w:ascii="Arial" w:hAnsi="Arial" w:cs="Arial"/>
        </w:rPr>
      </w:pPr>
    </w:p>
    <w:p w:rsidR="00E807A0" w:rsidRDefault="00AF7AFF">
      <w:pPr>
        <w:pStyle w:val="Heading6"/>
        <w:jc w:val="both"/>
      </w:pPr>
      <w:r>
        <w:t>Ozemeljske spremembe</w:t>
      </w:r>
    </w:p>
    <w:p w:rsidR="00E807A0" w:rsidRDefault="00AF7AFF">
      <w:pPr>
        <w:spacing w:line="360" w:lineRule="auto"/>
        <w:jc w:val="both"/>
        <w:rPr>
          <w:rFonts w:ascii="Arial" w:hAnsi="Arial" w:cs="Arial"/>
        </w:rPr>
      </w:pPr>
      <w:r>
        <w:rPr>
          <w:rFonts w:ascii="Arial" w:hAnsi="Arial" w:cs="Arial"/>
        </w:rPr>
        <w:t>Po vojni leta 1967 je Izrael zasedel vzhodni Jeruzalem, zahodni breg Jordana, Golansko planoto in ves Sinaj.</w:t>
      </w: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pStyle w:val="Header"/>
        <w:spacing w:line="360" w:lineRule="auto"/>
        <w:jc w:val="both"/>
        <w:rPr>
          <w:rFonts w:ascii="Arial" w:hAnsi="Arial" w:cs="Arial"/>
        </w:rPr>
      </w:pPr>
    </w:p>
    <w:p w:rsidR="00E807A0" w:rsidRDefault="00AF7AFF">
      <w:pPr>
        <w:pStyle w:val="Header"/>
        <w:spacing w:line="360" w:lineRule="auto"/>
        <w:jc w:val="both"/>
        <w:rPr>
          <w:rFonts w:ascii="Arial" w:hAnsi="Arial" w:cs="Arial"/>
          <w:b/>
          <w:bCs/>
          <w:sz w:val="32"/>
        </w:rPr>
      </w:pPr>
      <w:r>
        <w:rPr>
          <w:rFonts w:ascii="Arial" w:hAnsi="Arial" w:cs="Arial"/>
          <w:b/>
          <w:bCs/>
          <w:sz w:val="32"/>
        </w:rPr>
        <w:t>VOJNA 1973</w:t>
      </w:r>
    </w:p>
    <w:p w:rsidR="00E807A0" w:rsidRDefault="00E807A0">
      <w:pPr>
        <w:pStyle w:val="Header"/>
        <w:spacing w:line="360" w:lineRule="auto"/>
        <w:jc w:val="both"/>
        <w:rPr>
          <w:rFonts w:ascii="Arial" w:hAnsi="Arial" w:cs="Arial"/>
          <w:b/>
          <w:bCs/>
          <w:sz w:val="32"/>
        </w:rPr>
      </w:pPr>
    </w:p>
    <w:p w:rsidR="00E807A0" w:rsidRDefault="00AF7AFF">
      <w:pPr>
        <w:pStyle w:val="Header"/>
        <w:spacing w:line="360" w:lineRule="auto"/>
        <w:jc w:val="both"/>
        <w:rPr>
          <w:rFonts w:ascii="Arial" w:hAnsi="Arial" w:cs="Arial"/>
        </w:rPr>
      </w:pPr>
      <w:r>
        <w:rPr>
          <w:rFonts w:ascii="Arial" w:hAnsi="Arial" w:cs="Arial"/>
        </w:rPr>
        <w:t>Egipt in Sirija, trdno odločena, da si spet pridobita izgubljeno ozemlje, sta nameravala zvleči Izrael za pogajalsko mizo po določilih resolucije OZN, ki je zahtevala vrnitev na meje iz 1949. V letih 1969 - 1970 so ob Sueškem prekopu bili vojno do popolne izčrpanosti, 6.10.1973 - med judovskim verskim praznikom jom kippur - pa sta Egipt in Sirija istočasno začela silovit napad.</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Izraelci so bili ujeti v vojno na dveh frontah in zato v hudi stiski, vendar so izdelali strategijo za boj proti novemu sovjetskemu orožju;  po 16 dneh hudih bojev so premagali Egipt in Sirijo. Med vojno je Ameriški jedrski preplah – ki so ga sprožile sovjetske namere, da pošljejo čete Egiptu in Siriji – svet opozoril na konfliktnost razmer na Bližnjem vzhodu in spodbudil začetek mirovnega procesa. Le-ta je dosegel vrhunec 1978 v ameriškem Camp Davidu, vendar brez večjega uspeha, saj sporazum ni rešil najpomembnejšega problema – palestinskega vprašanja. Egipt je v zameno za obljubljeni mir znova dobil Sinaj.</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Posledica vojne leta 1973 je bila povečanje cene nafte, ki so jo arabske države vsilijevale zahodnim državam, ki so podpirale Izrael.</w:t>
      </w: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AF7AFF">
      <w:pPr>
        <w:pStyle w:val="Header"/>
        <w:tabs>
          <w:tab w:val="clear" w:pos="4536"/>
          <w:tab w:val="clear" w:pos="9072"/>
        </w:tabs>
        <w:spacing w:line="360" w:lineRule="auto"/>
        <w:jc w:val="both"/>
        <w:rPr>
          <w:rFonts w:ascii="Arial" w:hAnsi="Arial" w:cs="Arial"/>
          <w:b/>
          <w:bCs/>
        </w:rPr>
      </w:pPr>
      <w:r>
        <w:rPr>
          <w:rFonts w:ascii="Arial" w:hAnsi="Arial" w:cs="Arial"/>
          <w:b/>
          <w:bCs/>
        </w:rPr>
        <w:t>Ozemeljske spremembe</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Po oktobrski vojni leta 1973 in sporazumih o prenehanju sovražnosti je Izrael vrnil del Golana Siriji, Sueški prekop in del Sinaja pa Egiptu.</w:t>
      </w: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AF7AFF">
      <w:pPr>
        <w:pStyle w:val="Header"/>
        <w:tabs>
          <w:tab w:val="clear" w:pos="4536"/>
          <w:tab w:val="clear" w:pos="9072"/>
        </w:tabs>
        <w:spacing w:line="360" w:lineRule="auto"/>
        <w:jc w:val="both"/>
        <w:rPr>
          <w:rFonts w:ascii="Arial" w:hAnsi="Arial" w:cs="Arial"/>
          <w:b/>
          <w:bCs/>
          <w:sz w:val="32"/>
        </w:rPr>
      </w:pPr>
      <w:r>
        <w:rPr>
          <w:rFonts w:ascii="Arial" w:hAnsi="Arial" w:cs="Arial"/>
          <w:b/>
          <w:bCs/>
          <w:sz w:val="32"/>
        </w:rPr>
        <w:br w:type="page"/>
        <w:t>OD VOJNE DO MIRU</w:t>
      </w:r>
    </w:p>
    <w:p w:rsidR="00E807A0" w:rsidRDefault="00E807A0">
      <w:pPr>
        <w:pStyle w:val="Header"/>
        <w:tabs>
          <w:tab w:val="clear" w:pos="4536"/>
          <w:tab w:val="clear" w:pos="9072"/>
        </w:tabs>
        <w:spacing w:line="360" w:lineRule="auto"/>
        <w:jc w:val="both"/>
        <w:rPr>
          <w:rFonts w:ascii="Arial" w:hAnsi="Arial" w:cs="Arial"/>
        </w:rPr>
      </w:pP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 xml:space="preserve">PLO vse od leta 1978 vodi teroristične akcije (ugrabitve letal, nastavljanje bomb,…) proti Izraelu in državam, ki ga podpirajo. </w:t>
      </w:r>
    </w:p>
    <w:p w:rsidR="00E807A0" w:rsidRDefault="00AF7AFF">
      <w:pPr>
        <w:pStyle w:val="Header"/>
        <w:tabs>
          <w:tab w:val="clear" w:pos="4536"/>
          <w:tab w:val="clear" w:pos="9072"/>
        </w:tabs>
        <w:spacing w:line="360" w:lineRule="auto"/>
        <w:jc w:val="both"/>
        <w:rPr>
          <w:rFonts w:ascii="Arial" w:hAnsi="Arial" w:cs="Arial"/>
          <w:b/>
          <w:bCs/>
        </w:rPr>
      </w:pPr>
      <w:r>
        <w:rPr>
          <w:rFonts w:ascii="Arial" w:hAnsi="Arial" w:cs="Arial"/>
        </w:rPr>
        <w:t xml:space="preserve">Leta 1987 mladi Palestinci z okupiranih ozemelj začnejo z novo obliko vojne, imenovano </w:t>
      </w:r>
      <w:r>
        <w:rPr>
          <w:rFonts w:ascii="Arial" w:hAnsi="Arial" w:cs="Arial"/>
          <w:b/>
          <w:bCs/>
        </w:rPr>
        <w:t xml:space="preserve">intifada </w:t>
      </w:r>
      <w:r>
        <w:rPr>
          <w:rFonts w:ascii="Arial" w:hAnsi="Arial" w:cs="Arial"/>
        </w:rPr>
        <w:t>(»vstaja« v arabščini) - izraelsko vojsko dražijo tako, da vanjo lučajo kamenje.</w:t>
      </w:r>
      <w:r>
        <w:rPr>
          <w:rFonts w:ascii="Arial" w:hAnsi="Arial" w:cs="Arial"/>
          <w:b/>
          <w:bCs/>
        </w:rPr>
        <w:t xml:space="preserve"> </w:t>
      </w:r>
    </w:p>
    <w:p w:rsidR="00E807A0" w:rsidRDefault="00E807A0">
      <w:pPr>
        <w:pStyle w:val="Header"/>
        <w:tabs>
          <w:tab w:val="clear" w:pos="4536"/>
          <w:tab w:val="clear" w:pos="9072"/>
        </w:tabs>
        <w:spacing w:line="360" w:lineRule="auto"/>
        <w:jc w:val="both"/>
        <w:rPr>
          <w:rFonts w:ascii="Arial" w:hAnsi="Arial" w:cs="Arial"/>
          <w:b/>
          <w:bCs/>
        </w:rPr>
      </w:pPr>
    </w:p>
    <w:p w:rsidR="00E807A0" w:rsidRDefault="00E807A0">
      <w:pPr>
        <w:pStyle w:val="Header"/>
        <w:tabs>
          <w:tab w:val="clear" w:pos="4536"/>
          <w:tab w:val="clear" w:pos="9072"/>
        </w:tabs>
        <w:spacing w:line="360" w:lineRule="auto"/>
        <w:jc w:val="both"/>
        <w:rPr>
          <w:rFonts w:ascii="Arial" w:hAnsi="Arial" w:cs="Arial"/>
          <w:b/>
          <w:bCs/>
        </w:rPr>
      </w:pPr>
    </w:p>
    <w:p w:rsidR="00E807A0" w:rsidRDefault="00E807A0">
      <w:pPr>
        <w:pStyle w:val="Header"/>
        <w:tabs>
          <w:tab w:val="clear" w:pos="4536"/>
          <w:tab w:val="clear" w:pos="9072"/>
        </w:tabs>
        <w:spacing w:line="360" w:lineRule="auto"/>
        <w:jc w:val="both"/>
        <w:rPr>
          <w:rFonts w:ascii="Arial" w:hAnsi="Arial" w:cs="Arial"/>
          <w:b/>
          <w:bCs/>
        </w:rPr>
      </w:pPr>
    </w:p>
    <w:p w:rsidR="00E807A0" w:rsidRDefault="00E807A0">
      <w:pPr>
        <w:pStyle w:val="Header"/>
        <w:tabs>
          <w:tab w:val="clear" w:pos="4536"/>
          <w:tab w:val="clear" w:pos="9072"/>
        </w:tabs>
        <w:spacing w:line="360" w:lineRule="auto"/>
        <w:jc w:val="both"/>
        <w:rPr>
          <w:rFonts w:ascii="Arial" w:hAnsi="Arial" w:cs="Arial"/>
          <w:b/>
          <w:bCs/>
        </w:rPr>
      </w:pPr>
    </w:p>
    <w:p w:rsidR="00E807A0" w:rsidRDefault="00E807A0">
      <w:pPr>
        <w:pStyle w:val="Header"/>
        <w:tabs>
          <w:tab w:val="clear" w:pos="4536"/>
          <w:tab w:val="clear" w:pos="9072"/>
        </w:tabs>
        <w:spacing w:line="360" w:lineRule="auto"/>
        <w:jc w:val="both"/>
        <w:rPr>
          <w:rFonts w:ascii="Arial" w:hAnsi="Arial" w:cs="Arial"/>
          <w:b/>
          <w:bCs/>
        </w:rPr>
      </w:pPr>
    </w:p>
    <w:p w:rsidR="00E807A0" w:rsidRDefault="00E807A0">
      <w:pPr>
        <w:pStyle w:val="Header"/>
        <w:tabs>
          <w:tab w:val="clear" w:pos="4536"/>
          <w:tab w:val="clear" w:pos="9072"/>
        </w:tabs>
        <w:spacing w:line="360" w:lineRule="auto"/>
        <w:jc w:val="both"/>
        <w:rPr>
          <w:rFonts w:ascii="Arial" w:hAnsi="Arial" w:cs="Arial"/>
          <w:b/>
          <w:bCs/>
        </w:rPr>
      </w:pPr>
    </w:p>
    <w:p w:rsidR="00E807A0" w:rsidRDefault="00E807A0">
      <w:pPr>
        <w:pStyle w:val="Header"/>
        <w:tabs>
          <w:tab w:val="clear" w:pos="4536"/>
          <w:tab w:val="clear" w:pos="9072"/>
        </w:tabs>
        <w:spacing w:line="360" w:lineRule="auto"/>
        <w:jc w:val="both"/>
        <w:rPr>
          <w:rFonts w:ascii="Arial" w:hAnsi="Arial" w:cs="Arial"/>
          <w:b/>
          <w:bCs/>
        </w:rPr>
      </w:pPr>
    </w:p>
    <w:p w:rsidR="00E807A0" w:rsidRDefault="00E807A0">
      <w:pPr>
        <w:pStyle w:val="Header"/>
        <w:tabs>
          <w:tab w:val="clear" w:pos="4536"/>
          <w:tab w:val="clear" w:pos="9072"/>
        </w:tabs>
        <w:spacing w:line="360" w:lineRule="auto"/>
        <w:jc w:val="both"/>
        <w:rPr>
          <w:rFonts w:ascii="Arial" w:hAnsi="Arial" w:cs="Arial"/>
          <w:b/>
          <w:bCs/>
        </w:rPr>
      </w:pPr>
    </w:p>
    <w:p w:rsidR="00E807A0" w:rsidRDefault="00E807A0">
      <w:pPr>
        <w:pStyle w:val="Header"/>
        <w:tabs>
          <w:tab w:val="clear" w:pos="4536"/>
          <w:tab w:val="clear" w:pos="9072"/>
        </w:tabs>
        <w:spacing w:line="360" w:lineRule="auto"/>
        <w:jc w:val="both"/>
        <w:rPr>
          <w:rFonts w:ascii="Arial" w:hAnsi="Arial" w:cs="Arial"/>
          <w:b/>
          <w:bCs/>
        </w:rPr>
      </w:pPr>
    </w:p>
    <w:p w:rsidR="00E807A0" w:rsidRDefault="00E807A0">
      <w:pPr>
        <w:pStyle w:val="Header"/>
        <w:tabs>
          <w:tab w:val="clear" w:pos="4536"/>
          <w:tab w:val="clear" w:pos="9072"/>
        </w:tabs>
        <w:spacing w:line="360" w:lineRule="auto"/>
        <w:jc w:val="both"/>
        <w:rPr>
          <w:rFonts w:ascii="Arial" w:hAnsi="Arial" w:cs="Arial"/>
          <w:b/>
          <w:bCs/>
        </w:rPr>
      </w:pPr>
    </w:p>
    <w:p w:rsidR="00E807A0" w:rsidRDefault="00E807A0">
      <w:pPr>
        <w:pStyle w:val="Header"/>
        <w:tabs>
          <w:tab w:val="clear" w:pos="4536"/>
          <w:tab w:val="clear" w:pos="9072"/>
        </w:tabs>
        <w:spacing w:line="360" w:lineRule="auto"/>
        <w:jc w:val="both"/>
        <w:rPr>
          <w:rFonts w:ascii="Arial" w:hAnsi="Arial" w:cs="Arial"/>
          <w:b/>
          <w:bCs/>
        </w:rPr>
      </w:pP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Medtem pa je bil mirovni proces v teku:</w:t>
      </w:r>
    </w:p>
    <w:p w:rsidR="00E807A0" w:rsidRDefault="00AF7AFF">
      <w:pPr>
        <w:pStyle w:val="Header"/>
        <w:numPr>
          <w:ilvl w:val="0"/>
          <w:numId w:val="1"/>
        </w:numPr>
        <w:tabs>
          <w:tab w:val="clear" w:pos="4536"/>
          <w:tab w:val="clear" w:pos="9072"/>
        </w:tabs>
        <w:spacing w:line="360" w:lineRule="auto"/>
        <w:jc w:val="both"/>
        <w:rPr>
          <w:rFonts w:ascii="Arial" w:hAnsi="Arial" w:cs="Arial"/>
        </w:rPr>
      </w:pPr>
      <w:r>
        <w:rPr>
          <w:rFonts w:ascii="Arial" w:hAnsi="Arial" w:cs="Arial"/>
        </w:rPr>
        <w:t>leta 1974 je OZN priznala PLO</w:t>
      </w:r>
    </w:p>
    <w:p w:rsidR="00E807A0" w:rsidRDefault="00AF7AFF">
      <w:pPr>
        <w:pStyle w:val="Header"/>
        <w:numPr>
          <w:ilvl w:val="0"/>
          <w:numId w:val="1"/>
        </w:numPr>
        <w:tabs>
          <w:tab w:val="clear" w:pos="4536"/>
          <w:tab w:val="clear" w:pos="9072"/>
        </w:tabs>
        <w:spacing w:line="360" w:lineRule="auto"/>
        <w:jc w:val="both"/>
        <w:rPr>
          <w:rFonts w:ascii="Arial" w:hAnsi="Arial" w:cs="Arial"/>
        </w:rPr>
      </w:pPr>
      <w:r>
        <w:rPr>
          <w:rFonts w:ascii="Arial" w:hAnsi="Arial" w:cs="Arial"/>
        </w:rPr>
        <w:t>leta 1991 so Palestinci in arabske države sodelovale z Izraelom na mirovni konferenci</w:t>
      </w:r>
    </w:p>
    <w:p w:rsidR="00E807A0" w:rsidRDefault="00AF7AFF">
      <w:pPr>
        <w:pStyle w:val="Header"/>
        <w:numPr>
          <w:ilvl w:val="0"/>
          <w:numId w:val="1"/>
        </w:numPr>
        <w:tabs>
          <w:tab w:val="clear" w:pos="4536"/>
          <w:tab w:val="clear" w:pos="9072"/>
        </w:tabs>
        <w:spacing w:line="360" w:lineRule="auto"/>
        <w:jc w:val="both"/>
        <w:rPr>
          <w:rFonts w:ascii="Arial" w:hAnsi="Arial" w:cs="Arial"/>
        </w:rPr>
      </w:pPr>
      <w:r>
        <w:rPr>
          <w:rFonts w:ascii="Arial" w:hAnsi="Arial" w:cs="Arial"/>
        </w:rPr>
        <w:t xml:space="preserve">leta 1993 sta po dolgih pogajanjih, ki so jih organizirali Američani, izraelski prvi minister J. Rabin in J. Arafat podpisala mirovni sporazum </w:t>
      </w:r>
    </w:p>
    <w:p w:rsidR="00E807A0" w:rsidRDefault="00AF7AFF">
      <w:pPr>
        <w:pStyle w:val="Header"/>
        <w:numPr>
          <w:ilvl w:val="0"/>
          <w:numId w:val="1"/>
        </w:numPr>
        <w:tabs>
          <w:tab w:val="clear" w:pos="4536"/>
          <w:tab w:val="clear" w:pos="9072"/>
        </w:tabs>
        <w:spacing w:line="360" w:lineRule="auto"/>
        <w:jc w:val="both"/>
        <w:rPr>
          <w:rFonts w:ascii="Arial" w:hAnsi="Arial" w:cs="Arial"/>
        </w:rPr>
      </w:pPr>
      <w:r>
        <w:rPr>
          <w:rFonts w:ascii="Arial" w:hAnsi="Arial" w:cs="Arial"/>
        </w:rPr>
        <w:t xml:space="preserve">- leta 1994 se je Palestinska narodna oblast, ki jo vodi Jaser Arafat, nastanila v Gazi in v več mestih Cisjordanije. </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 xml:space="preserve">Čeprav je bilo podpisanih več mirovnih pogodb in sporazumov se nesoglasja na Bližnjem vzhodu še vedno nadaljujejo. V časopisu lahko vsak dan najdemo nove članke, ki govorijo o sporu med Izraelci in Palestinci. Da bo med temi deželami mir, bo verjetno treba počakati še nekaj časa. </w:t>
      </w: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b/>
          <w:bCs/>
          <w:sz w:val="32"/>
        </w:rPr>
        <w:br w:type="page"/>
        <w:t>DODATEK</w:t>
      </w:r>
    </w:p>
    <w:p w:rsidR="00E807A0" w:rsidRDefault="00E807A0">
      <w:pPr>
        <w:pStyle w:val="Header"/>
        <w:tabs>
          <w:tab w:val="clear" w:pos="4536"/>
          <w:tab w:val="clear" w:pos="9072"/>
        </w:tabs>
        <w:spacing w:line="360" w:lineRule="auto"/>
        <w:jc w:val="both"/>
        <w:rPr>
          <w:rFonts w:ascii="Arial" w:hAnsi="Arial" w:cs="Arial"/>
        </w:rPr>
      </w:pP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1948……Razglasitev države Izrael in s tem tudi začetek 1. izraelsko-arabske vojne</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1956……2. izraelsko-arabska vojna</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1964……Ustanovitev PLO (Palestinska osvobodilna organizacija)</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 xml:space="preserve">1967……Junij: 3. izraelsko-arabska vojna </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1973……Oktober: 4. izraelsko-arabska vojna</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1978……Podpisana campdavidska pogodba med Egiptom in Izraelom</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 xml:space="preserve">1987……Začetek palestinske ljudske vstaje intifade, ki jo bojujejo Palestinci z                           </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 xml:space="preserve">                okupiranih ozemelj</w:t>
      </w:r>
    </w:p>
    <w:p w:rsidR="00E807A0" w:rsidRDefault="00AF7AFF">
      <w:pPr>
        <w:pStyle w:val="Header"/>
        <w:tabs>
          <w:tab w:val="clear" w:pos="4536"/>
          <w:tab w:val="clear" w:pos="9072"/>
        </w:tabs>
        <w:spacing w:line="360" w:lineRule="auto"/>
        <w:jc w:val="both"/>
        <w:rPr>
          <w:rFonts w:ascii="Arial" w:hAnsi="Arial" w:cs="Arial"/>
          <w:sz w:val="32"/>
        </w:rPr>
      </w:pPr>
      <w:r>
        <w:rPr>
          <w:rFonts w:ascii="Arial" w:hAnsi="Arial" w:cs="Arial"/>
        </w:rPr>
        <w:t xml:space="preserve">1993……13.september: podpis mirovnega sporazuma med J. Arafatom in J. </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 xml:space="preserve">               Rabinom</w:t>
      </w:r>
    </w:p>
    <w:p w:rsidR="00E807A0" w:rsidRDefault="00E807A0">
      <w:pPr>
        <w:pStyle w:val="Header"/>
        <w:tabs>
          <w:tab w:val="clear" w:pos="4536"/>
          <w:tab w:val="clear" w:pos="9072"/>
        </w:tabs>
        <w:spacing w:line="360" w:lineRule="auto"/>
        <w:ind w:firstLine="1260"/>
        <w:jc w:val="both"/>
        <w:rPr>
          <w:rFonts w:ascii="Arial" w:hAnsi="Arial" w:cs="Arial"/>
        </w:rPr>
      </w:pPr>
    </w:p>
    <w:p w:rsidR="00E807A0" w:rsidRDefault="00E807A0">
      <w:pPr>
        <w:pStyle w:val="Header"/>
        <w:tabs>
          <w:tab w:val="clear" w:pos="4536"/>
          <w:tab w:val="clear" w:pos="9072"/>
        </w:tabs>
        <w:spacing w:line="360" w:lineRule="auto"/>
        <w:jc w:val="both"/>
        <w:rPr>
          <w:rFonts w:ascii="Arial" w:hAnsi="Arial" w:cs="Arial"/>
        </w:rPr>
      </w:pP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b/>
          <w:bCs/>
        </w:rPr>
        <w:t>DRUGA IMENA</w:t>
      </w:r>
    </w:p>
    <w:p w:rsidR="00E807A0" w:rsidRDefault="00AF7AFF">
      <w:pPr>
        <w:pStyle w:val="Header"/>
        <w:tabs>
          <w:tab w:val="clear" w:pos="4536"/>
          <w:tab w:val="clear" w:pos="9072"/>
        </w:tabs>
        <w:spacing w:line="360" w:lineRule="auto"/>
        <w:jc w:val="both"/>
        <w:rPr>
          <w:rFonts w:ascii="Arial" w:hAnsi="Arial" w:cs="Arial"/>
        </w:rPr>
      </w:pPr>
      <w:r>
        <w:rPr>
          <w:rFonts w:ascii="Arial" w:hAnsi="Arial" w:cs="Arial"/>
        </w:rPr>
        <w:t>2. izraelsko-arabsko vojno imenujemo tudi SUEŠKA KRIZA</w:t>
      </w:r>
    </w:p>
    <w:p w:rsidR="00E807A0" w:rsidRDefault="00AF7AFF">
      <w:pPr>
        <w:pStyle w:val="Header"/>
        <w:tabs>
          <w:tab w:val="clear" w:pos="4536"/>
          <w:tab w:val="clear" w:pos="9072"/>
        </w:tabs>
        <w:spacing w:line="360" w:lineRule="auto"/>
        <w:jc w:val="both"/>
      </w:pPr>
      <w:r>
        <w:rPr>
          <w:rFonts w:ascii="Arial" w:hAnsi="Arial" w:cs="Arial"/>
        </w:rPr>
        <w:t>3. izraelsko-arabsko vojno imenujemo tudi ŠESTDNEVNA VOJNA</w:t>
      </w:r>
      <w:r>
        <w:t xml:space="preserve">  </w:t>
      </w:r>
    </w:p>
    <w:p w:rsidR="00E807A0" w:rsidRDefault="00AF7AFF">
      <w:pPr>
        <w:spacing w:line="360" w:lineRule="auto"/>
        <w:jc w:val="both"/>
        <w:rPr>
          <w:rFonts w:ascii="ScriptC" w:hAnsi="ScriptC" w:cs="Arial"/>
          <w:sz w:val="36"/>
        </w:rPr>
      </w:pPr>
      <w:r>
        <w:rPr>
          <w:rFonts w:ascii="Arial" w:hAnsi="Arial" w:cs="Arial"/>
        </w:rPr>
        <w:t>4. izraelsko-arabsko vojno imenujemo tudi JOMKIPURSKA ali OKTOBRSKA VOJNA</w:t>
      </w:r>
    </w:p>
    <w:p w:rsidR="00E807A0" w:rsidRDefault="00E807A0">
      <w:pPr>
        <w:spacing w:line="360" w:lineRule="auto"/>
        <w:jc w:val="both"/>
      </w:pPr>
    </w:p>
    <w:p w:rsidR="00E807A0" w:rsidRDefault="00E807A0">
      <w:pPr>
        <w:spacing w:line="360" w:lineRule="auto"/>
        <w:jc w:val="both"/>
      </w:pPr>
    </w:p>
    <w:p w:rsidR="00E807A0" w:rsidRDefault="00E807A0">
      <w:pPr>
        <w:spacing w:line="360" w:lineRule="auto"/>
        <w:jc w:val="both"/>
      </w:pPr>
    </w:p>
    <w:p w:rsidR="00E807A0" w:rsidRDefault="00E807A0">
      <w:pPr>
        <w:spacing w:line="360" w:lineRule="auto"/>
        <w:jc w:val="both"/>
      </w:pPr>
    </w:p>
    <w:p w:rsidR="00E807A0" w:rsidRDefault="00E807A0">
      <w:pPr>
        <w:spacing w:line="360" w:lineRule="auto"/>
        <w:jc w:val="both"/>
      </w:pPr>
    </w:p>
    <w:p w:rsidR="00E807A0" w:rsidRDefault="00E807A0">
      <w:pPr>
        <w:spacing w:line="360" w:lineRule="auto"/>
        <w:jc w:val="both"/>
      </w:pPr>
    </w:p>
    <w:p w:rsidR="00E807A0" w:rsidRDefault="00E807A0">
      <w:pPr>
        <w:spacing w:line="360" w:lineRule="auto"/>
        <w:jc w:val="both"/>
      </w:pPr>
    </w:p>
    <w:p w:rsidR="00E807A0" w:rsidRDefault="00E807A0">
      <w:pPr>
        <w:spacing w:line="360" w:lineRule="auto"/>
        <w:jc w:val="both"/>
      </w:pPr>
    </w:p>
    <w:p w:rsidR="00E807A0" w:rsidRDefault="00E807A0">
      <w:pPr>
        <w:spacing w:line="360" w:lineRule="auto"/>
        <w:jc w:val="both"/>
      </w:pPr>
    </w:p>
    <w:p w:rsidR="00E807A0" w:rsidRDefault="00E807A0">
      <w:pPr>
        <w:spacing w:line="360" w:lineRule="auto"/>
        <w:jc w:val="both"/>
      </w:pPr>
    </w:p>
    <w:p w:rsidR="00E807A0" w:rsidRDefault="00E807A0">
      <w:pPr>
        <w:spacing w:line="360" w:lineRule="auto"/>
        <w:jc w:val="both"/>
      </w:pPr>
    </w:p>
    <w:p w:rsidR="00E807A0" w:rsidRDefault="00E807A0">
      <w:pPr>
        <w:spacing w:line="360" w:lineRule="auto"/>
        <w:jc w:val="both"/>
      </w:pPr>
    </w:p>
    <w:p w:rsidR="00E807A0" w:rsidRDefault="00E807A0">
      <w:pPr>
        <w:spacing w:line="360" w:lineRule="auto"/>
        <w:jc w:val="both"/>
      </w:pPr>
    </w:p>
    <w:p w:rsidR="00E807A0" w:rsidRDefault="00E807A0">
      <w:pPr>
        <w:spacing w:line="360" w:lineRule="auto"/>
        <w:jc w:val="both"/>
      </w:pPr>
    </w:p>
    <w:p w:rsidR="00E807A0" w:rsidRDefault="00E807A0">
      <w:pPr>
        <w:spacing w:line="360" w:lineRule="auto"/>
      </w:pPr>
    </w:p>
    <w:p w:rsidR="00E807A0" w:rsidRDefault="00AF7AFF">
      <w:pPr>
        <w:spacing w:line="360" w:lineRule="auto"/>
        <w:rPr>
          <w:rFonts w:ascii="Arial" w:hAnsi="Arial" w:cs="Arial"/>
          <w:b/>
          <w:bCs/>
          <w:sz w:val="32"/>
        </w:rPr>
      </w:pPr>
      <w:r>
        <w:rPr>
          <w:rFonts w:ascii="Arial" w:hAnsi="Arial" w:cs="Arial"/>
          <w:b/>
          <w:bCs/>
          <w:sz w:val="32"/>
        </w:rPr>
        <w:t>OD VOJNE DO MIRU DANES…</w:t>
      </w:r>
      <w:r>
        <w:rPr>
          <w:rFonts w:ascii="Arial" w:hAnsi="Arial" w:cs="Arial"/>
          <w:b/>
          <w:bCs/>
          <w:sz w:val="32"/>
        </w:rPr>
        <w:br w:type="page"/>
      </w:r>
    </w:p>
    <w:p w:rsidR="00E807A0" w:rsidRDefault="00E807A0">
      <w:pPr>
        <w:spacing w:line="360" w:lineRule="auto"/>
        <w:rPr>
          <w:rFonts w:ascii="Arial" w:hAnsi="Arial" w:cs="Arial"/>
          <w:b/>
          <w:bCs/>
          <w:sz w:val="32"/>
        </w:rPr>
      </w:pPr>
    </w:p>
    <w:p w:rsidR="00E807A0" w:rsidRDefault="00AF7AFF">
      <w:pPr>
        <w:spacing w:line="360" w:lineRule="auto"/>
        <w:rPr>
          <w:rFonts w:ascii="Arial" w:hAnsi="Arial" w:cs="Arial"/>
          <w:b/>
          <w:bCs/>
          <w:sz w:val="32"/>
        </w:rPr>
      </w:pPr>
      <w:r>
        <w:rPr>
          <w:rFonts w:ascii="Arial" w:hAnsi="Arial" w:cs="Arial"/>
          <w:b/>
          <w:bCs/>
          <w:sz w:val="32"/>
        </w:rPr>
        <w:t>VIRI</w:t>
      </w:r>
    </w:p>
    <w:p w:rsidR="00E807A0" w:rsidRDefault="00E807A0">
      <w:pPr>
        <w:spacing w:line="360" w:lineRule="auto"/>
        <w:rPr>
          <w:rFonts w:ascii="Arial" w:hAnsi="Arial" w:cs="Arial"/>
          <w:b/>
          <w:bCs/>
          <w:sz w:val="32"/>
        </w:rPr>
      </w:pPr>
    </w:p>
    <w:p w:rsidR="00E807A0" w:rsidRDefault="00E807A0">
      <w:pPr>
        <w:spacing w:line="360" w:lineRule="auto"/>
        <w:rPr>
          <w:rFonts w:ascii="Arial" w:hAnsi="Arial" w:cs="Arial"/>
          <w:b/>
          <w:bCs/>
          <w:sz w:val="32"/>
        </w:rPr>
      </w:pPr>
    </w:p>
    <w:p w:rsidR="00E807A0" w:rsidRDefault="00E807A0">
      <w:pPr>
        <w:spacing w:line="360" w:lineRule="auto"/>
        <w:rPr>
          <w:rFonts w:ascii="Arial" w:hAnsi="Arial" w:cs="Arial"/>
          <w:b/>
          <w:bCs/>
          <w:sz w:val="32"/>
        </w:rPr>
      </w:pPr>
    </w:p>
    <w:p w:rsidR="00E807A0" w:rsidRDefault="00AF7AFF">
      <w:pPr>
        <w:spacing w:line="360" w:lineRule="auto"/>
        <w:rPr>
          <w:rFonts w:ascii="Arial" w:hAnsi="Arial" w:cs="Arial"/>
        </w:rPr>
      </w:pPr>
      <w:r>
        <w:rPr>
          <w:rFonts w:ascii="Arial" w:hAnsi="Arial" w:cs="Arial"/>
        </w:rPr>
        <w:t xml:space="preserve">Enciklopedija za mlade  </w:t>
      </w:r>
      <w:r>
        <w:rPr>
          <w:rFonts w:ascii="Arial" w:hAnsi="Arial" w:cs="Arial"/>
          <w:b/>
          <w:bCs/>
        </w:rPr>
        <w:t>Zgodovina sveta</w:t>
      </w:r>
      <w:r>
        <w:rPr>
          <w:rFonts w:ascii="Arial" w:hAnsi="Arial" w:cs="Arial"/>
        </w:rPr>
        <w:t xml:space="preserve"> (Larousse)</w:t>
      </w:r>
    </w:p>
    <w:p w:rsidR="00E807A0" w:rsidRDefault="00AF7AFF">
      <w:pPr>
        <w:spacing w:line="360" w:lineRule="auto"/>
        <w:rPr>
          <w:rFonts w:ascii="Arial" w:hAnsi="Arial" w:cs="Arial"/>
        </w:rPr>
      </w:pPr>
      <w:r>
        <w:rPr>
          <w:rFonts w:ascii="Arial" w:hAnsi="Arial" w:cs="Arial"/>
        </w:rPr>
        <w:t xml:space="preserve">Velika ilustrirana enciklopedija  </w:t>
      </w:r>
      <w:r>
        <w:rPr>
          <w:rFonts w:ascii="Arial" w:hAnsi="Arial" w:cs="Arial"/>
          <w:b/>
          <w:bCs/>
        </w:rPr>
        <w:t>Zgodovina 2</w:t>
      </w:r>
      <w:r>
        <w:rPr>
          <w:rFonts w:ascii="Arial" w:hAnsi="Arial" w:cs="Arial"/>
        </w:rPr>
        <w:t xml:space="preserve"> (Mladinska knjiga, 1984)</w:t>
      </w:r>
    </w:p>
    <w:p w:rsidR="00E807A0" w:rsidRDefault="00AF7AFF">
      <w:pPr>
        <w:spacing w:line="360" w:lineRule="auto"/>
        <w:rPr>
          <w:rFonts w:ascii="Arial" w:hAnsi="Arial" w:cs="Arial"/>
        </w:rPr>
      </w:pPr>
      <w:r>
        <w:rPr>
          <w:rFonts w:ascii="Arial" w:hAnsi="Arial" w:cs="Arial"/>
          <w:b/>
          <w:bCs/>
        </w:rPr>
        <w:t xml:space="preserve">Družinska enciklopedija Guinness </w:t>
      </w:r>
      <w:r>
        <w:rPr>
          <w:rFonts w:ascii="Arial" w:hAnsi="Arial" w:cs="Arial"/>
        </w:rPr>
        <w:t>(Slovenska knjiga, 1996)</w:t>
      </w:r>
    </w:p>
    <w:p w:rsidR="00E807A0" w:rsidRDefault="00AF7AFF">
      <w:pPr>
        <w:spacing w:line="360" w:lineRule="auto"/>
        <w:rPr>
          <w:rFonts w:ascii="Arial" w:hAnsi="Arial" w:cs="Arial"/>
        </w:rPr>
      </w:pPr>
      <w:r>
        <w:rPr>
          <w:rFonts w:ascii="Arial" w:hAnsi="Arial" w:cs="Arial"/>
          <w:b/>
          <w:bCs/>
        </w:rPr>
        <w:t xml:space="preserve">Kronika človeštva </w:t>
      </w:r>
      <w:r>
        <w:rPr>
          <w:rFonts w:ascii="Arial" w:hAnsi="Arial" w:cs="Arial"/>
        </w:rPr>
        <w:t>(Mladinska knjiga, 1996)</w:t>
      </w:r>
    </w:p>
    <w:p w:rsidR="00E807A0" w:rsidRDefault="00AF7AFF">
      <w:pPr>
        <w:spacing w:line="360" w:lineRule="auto"/>
        <w:rPr>
          <w:rFonts w:ascii="Arial" w:hAnsi="Arial" w:cs="Arial"/>
          <w:b/>
          <w:bCs/>
        </w:rPr>
      </w:pPr>
      <w:r>
        <w:rPr>
          <w:rFonts w:ascii="Arial" w:hAnsi="Arial" w:cs="Arial"/>
        </w:rPr>
        <w:t xml:space="preserve">Internet: </w:t>
      </w:r>
      <w:r>
        <w:rPr>
          <w:rFonts w:ascii="Arial" w:hAnsi="Arial" w:cs="Arial"/>
          <w:b/>
          <w:bCs/>
        </w:rPr>
        <w:t>Najdi.si, Google</w:t>
      </w:r>
    </w:p>
    <w:p w:rsidR="00E807A0" w:rsidRDefault="00AF7AFF">
      <w:pPr>
        <w:spacing w:line="360" w:lineRule="auto"/>
        <w:rPr>
          <w:rFonts w:ascii="Arial" w:hAnsi="Arial" w:cs="Arial"/>
        </w:rPr>
      </w:pPr>
      <w:r>
        <w:rPr>
          <w:rFonts w:ascii="Arial" w:hAnsi="Arial" w:cs="Arial"/>
        </w:rPr>
        <w:t>Dnevnik</w:t>
      </w:r>
      <w:r>
        <w:rPr>
          <w:rFonts w:ascii="Arial" w:hAnsi="Arial" w:cs="Arial"/>
          <w:b/>
          <w:bCs/>
        </w:rPr>
        <w:t xml:space="preserve"> Večer </w:t>
      </w:r>
      <w:r>
        <w:rPr>
          <w:rFonts w:ascii="Arial" w:hAnsi="Arial" w:cs="Arial"/>
        </w:rPr>
        <w:t>(januar 2004)</w:t>
      </w:r>
    </w:p>
    <w:p w:rsidR="00E807A0" w:rsidRDefault="00AF7AFF">
      <w:pPr>
        <w:spacing w:line="360" w:lineRule="auto"/>
        <w:rPr>
          <w:rFonts w:ascii="Arial" w:hAnsi="Arial" w:cs="Arial"/>
          <w:b/>
          <w:bCs/>
        </w:rPr>
      </w:pPr>
      <w:r>
        <w:rPr>
          <w:rFonts w:ascii="Arial" w:hAnsi="Arial" w:cs="Arial"/>
          <w:b/>
          <w:bCs/>
        </w:rPr>
        <w:t xml:space="preserve">              </w:t>
      </w:r>
    </w:p>
    <w:p w:rsidR="00E807A0" w:rsidRDefault="00E807A0">
      <w:pPr>
        <w:spacing w:line="360" w:lineRule="auto"/>
        <w:jc w:val="both"/>
        <w:rPr>
          <w:rFonts w:ascii="Arial" w:hAnsi="Arial" w:cs="Arial"/>
        </w:rPr>
      </w:pPr>
    </w:p>
    <w:p w:rsidR="00E807A0" w:rsidRDefault="00E807A0">
      <w:pPr>
        <w:spacing w:line="360" w:lineRule="auto"/>
        <w:jc w:val="both"/>
        <w:rPr>
          <w:b/>
        </w:rPr>
      </w:pPr>
    </w:p>
    <w:p w:rsidR="00E807A0" w:rsidRDefault="00E807A0">
      <w:pPr>
        <w:spacing w:line="360" w:lineRule="auto"/>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E807A0">
      <w:pPr>
        <w:spacing w:line="360" w:lineRule="auto"/>
        <w:jc w:val="both"/>
        <w:rPr>
          <w:rFonts w:ascii="Arial" w:hAnsi="Arial" w:cs="Arial"/>
        </w:rPr>
      </w:pPr>
    </w:p>
    <w:p w:rsidR="00E807A0" w:rsidRDefault="00AF7AFF">
      <w:pPr>
        <w:pStyle w:val="Header"/>
        <w:tabs>
          <w:tab w:val="clear" w:pos="4536"/>
          <w:tab w:val="clear" w:pos="9072"/>
        </w:tabs>
        <w:spacing w:line="360" w:lineRule="auto"/>
        <w:rPr>
          <w:rFonts w:ascii="Arial" w:hAnsi="Arial" w:cs="Arial"/>
        </w:rPr>
      </w:pPr>
      <w:r>
        <w:rPr>
          <w:rFonts w:ascii="Arial" w:hAnsi="Arial" w:cs="Arial"/>
        </w:rPr>
        <w:t xml:space="preserve">    </w:t>
      </w:r>
    </w:p>
    <w:p w:rsidR="00E807A0" w:rsidRDefault="00E807A0">
      <w:pPr>
        <w:pStyle w:val="Header"/>
        <w:tabs>
          <w:tab w:val="clear" w:pos="4536"/>
          <w:tab w:val="clear" w:pos="9072"/>
        </w:tabs>
        <w:spacing w:line="360" w:lineRule="auto"/>
        <w:rPr>
          <w:rFonts w:ascii="Arial" w:hAnsi="Arial" w:cs="Arial"/>
          <w:b/>
          <w:bCs/>
          <w:sz w:val="32"/>
        </w:rPr>
      </w:pPr>
    </w:p>
    <w:p w:rsidR="00E807A0" w:rsidRDefault="00E807A0">
      <w:pPr>
        <w:pStyle w:val="Header"/>
        <w:tabs>
          <w:tab w:val="clear" w:pos="4536"/>
          <w:tab w:val="clear" w:pos="9072"/>
        </w:tabs>
        <w:spacing w:line="360" w:lineRule="auto"/>
        <w:rPr>
          <w:rFonts w:ascii="Arial" w:hAnsi="Arial" w:cs="Arial"/>
          <w:b/>
          <w:bCs/>
          <w:sz w:val="32"/>
        </w:rPr>
      </w:pPr>
    </w:p>
    <w:p w:rsidR="00E807A0" w:rsidRDefault="00E807A0">
      <w:pPr>
        <w:pStyle w:val="Header"/>
        <w:tabs>
          <w:tab w:val="clear" w:pos="4536"/>
          <w:tab w:val="clear" w:pos="9072"/>
        </w:tabs>
        <w:spacing w:line="360" w:lineRule="auto"/>
        <w:rPr>
          <w:rFonts w:ascii="Arial" w:hAnsi="Arial" w:cs="Arial"/>
        </w:rPr>
      </w:pPr>
    </w:p>
    <w:p w:rsidR="00E807A0" w:rsidRDefault="00AF7AFF">
      <w:pPr>
        <w:pStyle w:val="Header"/>
        <w:tabs>
          <w:tab w:val="clear" w:pos="4536"/>
          <w:tab w:val="clear" w:pos="9072"/>
        </w:tabs>
        <w:spacing w:line="360" w:lineRule="auto"/>
        <w:rPr>
          <w:rFonts w:ascii="Arial" w:hAnsi="Arial" w:cs="Arial"/>
        </w:rPr>
      </w:pPr>
      <w:r>
        <w:rPr>
          <w:rFonts w:ascii="Arial" w:hAnsi="Arial" w:cs="Arial"/>
        </w:rPr>
        <w:t xml:space="preserve">      </w:t>
      </w:r>
    </w:p>
    <w:p w:rsidR="00E807A0" w:rsidRDefault="00E807A0">
      <w:pPr>
        <w:spacing w:line="360" w:lineRule="auto"/>
        <w:rPr>
          <w:rFonts w:ascii="Arial" w:hAnsi="Arial" w:cs="Arial"/>
          <w:b/>
          <w:bCs/>
          <w:sz w:val="32"/>
        </w:rPr>
      </w:pPr>
    </w:p>
    <w:p w:rsidR="00E807A0" w:rsidRDefault="00E807A0">
      <w:pPr>
        <w:pStyle w:val="Header"/>
        <w:tabs>
          <w:tab w:val="clear" w:pos="4536"/>
          <w:tab w:val="clear" w:pos="9072"/>
        </w:tabs>
        <w:spacing w:line="360" w:lineRule="auto"/>
        <w:rPr>
          <w:rFonts w:ascii="Arial" w:hAnsi="Arial" w:cs="Arial"/>
        </w:rPr>
      </w:pPr>
    </w:p>
    <w:sectPr w:rsidR="00E807A0">
      <w:headerReference w:type="even" r:id="rId7"/>
      <w:headerReference w:type="default" r:id="rId8"/>
      <w:pgSz w:w="11906" w:h="16838"/>
      <w:pgMar w:top="1618" w:right="1417" w:bottom="141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6A1" w:rsidRDefault="00BE36A1">
      <w:r>
        <w:separator/>
      </w:r>
    </w:p>
  </w:endnote>
  <w:endnote w:type="continuationSeparator" w:id="0">
    <w:p w:rsidR="00BE36A1" w:rsidRDefault="00BE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criptC">
    <w:altName w:val="Calibri"/>
    <w:charset w:val="00"/>
    <w:family w:val="auto"/>
    <w:pitch w:val="variable"/>
    <w:sig w:usb0="00000287" w:usb1="00000000" w:usb2="00000000" w:usb3="00000000" w:csb0="0000000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6A1" w:rsidRDefault="00BE36A1">
      <w:r>
        <w:separator/>
      </w:r>
    </w:p>
  </w:footnote>
  <w:footnote w:type="continuationSeparator" w:id="0">
    <w:p w:rsidR="00BE36A1" w:rsidRDefault="00BE3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7A0" w:rsidRDefault="00AF7A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7A0" w:rsidRDefault="00E807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7A0" w:rsidRDefault="00AF7A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E807A0" w:rsidRDefault="00E807A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3DC8"/>
    <w:multiLevelType w:val="hybridMultilevel"/>
    <w:tmpl w:val="CD7473EC"/>
    <w:lvl w:ilvl="0" w:tplc="B1709CB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AFF"/>
    <w:rsid w:val="00AF7AFF"/>
    <w:rsid w:val="00BE36A1"/>
    <w:rsid w:val="00E65A13"/>
    <w:rsid w:val="00E807A0"/>
    <w:rsid w:val="00EE39C4"/>
    <w:rsid w:val="00F913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rFonts w:ascii="Arial" w:hAnsi="Arial" w:cs="Arial"/>
      <w:b/>
      <w:bCs/>
      <w:sz w:val="36"/>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spacing w:line="360" w:lineRule="auto"/>
      <w:outlineLvl w:val="2"/>
    </w:pPr>
    <w:rPr>
      <w:rFonts w:ascii="Arial" w:hAnsi="Arial" w:cs="Arial"/>
      <w:b/>
      <w:bCs/>
      <w:sz w:val="32"/>
    </w:rPr>
  </w:style>
  <w:style w:type="paragraph" w:styleId="Heading4">
    <w:name w:val="heading 4"/>
    <w:basedOn w:val="Normal"/>
    <w:next w:val="Normal"/>
    <w:qFormat/>
    <w:pPr>
      <w:keepNext/>
      <w:jc w:val="both"/>
      <w:outlineLvl w:val="3"/>
    </w:pPr>
    <w:rPr>
      <w:rFonts w:ascii="Arial" w:hAnsi="Arial" w:cs="Arial"/>
      <w:b/>
      <w:bCs/>
      <w:sz w:val="32"/>
    </w:rPr>
  </w:style>
  <w:style w:type="paragraph" w:styleId="Heading5">
    <w:name w:val="heading 5"/>
    <w:basedOn w:val="Normal"/>
    <w:next w:val="Normal"/>
    <w:qFormat/>
    <w:pPr>
      <w:keepNext/>
      <w:spacing w:line="360" w:lineRule="auto"/>
      <w:jc w:val="both"/>
      <w:outlineLvl w:val="4"/>
    </w:pPr>
    <w:rPr>
      <w:rFonts w:ascii="Arial" w:hAnsi="Arial" w:cs="Arial"/>
      <w:b/>
    </w:rPr>
  </w:style>
  <w:style w:type="paragraph" w:styleId="Heading6">
    <w:name w:val="heading 6"/>
    <w:basedOn w:val="Normal"/>
    <w:next w:val="Normal"/>
    <w:qFormat/>
    <w:pPr>
      <w:keepNext/>
      <w:spacing w:line="360" w:lineRule="auto"/>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 w:type="paragraph" w:styleId="Footer">
    <w:name w:val="footer"/>
    <w:basedOn w:val="Normal"/>
    <w:semiHidden/>
    <w:pPr>
      <w:tabs>
        <w:tab w:val="center" w:pos="4536"/>
        <w:tab w:val="right" w:pos="9072"/>
      </w:tabs>
    </w:pPr>
  </w:style>
  <w:style w:type="paragraph" w:styleId="BodyText">
    <w:name w:val="Body Text"/>
    <w:basedOn w:val="Normal"/>
    <w:semiHidden/>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1786</Words>
  <Characters>10185</Characters>
  <Application>Microsoft Office Word</Application>
  <DocSecurity>0</DocSecurity>
  <Lines>84</Lines>
  <Paragraphs>23</Paragraphs>
  <ScaleCrop>false</ScaleCrop>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