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5D63" w14:textId="77777777" w:rsidR="00C65305" w:rsidRPr="00C65305" w:rsidRDefault="00C65305" w:rsidP="00C65305">
      <w:pPr>
        <w:spacing w:line="288" w:lineRule="auto"/>
        <w:jc w:val="both"/>
        <w:rPr>
          <w:b/>
          <w:shadow/>
        </w:rPr>
      </w:pPr>
      <w:bookmarkStart w:id="0" w:name="_GoBack"/>
      <w:bookmarkEnd w:id="0"/>
      <w:r w:rsidRPr="00C65305">
        <w:rPr>
          <w:b/>
          <w:shadow/>
        </w:rPr>
        <w:t>KRIŽARSKE VOJNE</w:t>
      </w:r>
    </w:p>
    <w:p w14:paraId="589D53F0" w14:textId="77777777" w:rsidR="00C65305" w:rsidRPr="00C65305" w:rsidRDefault="00C65305" w:rsidP="00C65305">
      <w:pPr>
        <w:ind w:firstLine="708"/>
        <w:jc w:val="both"/>
      </w:pPr>
      <w:r w:rsidRPr="00C65305">
        <w:t xml:space="preserve">Neposredni vzrok prve križarske vojne (in izhodišče pomembnega obdobja evropske ekspanzije) je bilo ogrožanje bizantinskega cesarstva. Islamski </w:t>
      </w:r>
      <w:r w:rsidRPr="00C65305">
        <w:rPr>
          <w:i/>
        </w:rPr>
        <w:t>seldžuki</w:t>
      </w:r>
      <w:r w:rsidRPr="00C65305">
        <w:t xml:space="preserve"> so zavzeli najbogatejšo provinco cesarstva, Anatolijo, in vzeli oblast kalifom v Antiohiji, Tripoliju in Jeruzalemu. Napad na Carigrad se je zdel neizbežen.</w:t>
      </w:r>
    </w:p>
    <w:p w14:paraId="26AA0823" w14:textId="77777777" w:rsidR="00C65305" w:rsidRPr="00C65305" w:rsidRDefault="00C65305" w:rsidP="00C65305">
      <w:pPr>
        <w:jc w:val="both"/>
      </w:pPr>
      <w:r w:rsidRPr="00C65305">
        <w:t xml:space="preserve">Leta 1095 se je zato cesar Aleksej </w:t>
      </w:r>
      <w:r>
        <w:t>I</w:t>
      </w:r>
      <w:r w:rsidRPr="00C65305">
        <w:t>. Komnen, sposoben vojščak in dipl</w:t>
      </w:r>
      <w:r>
        <w:t>omat, obrnil na papeža Urbana II</w:t>
      </w:r>
      <w:r w:rsidRPr="00C65305">
        <w:t>. po pomoč in svojo prošnjo, naj mu pošlje kontingent najemnikov, ki bi vrnili Anatolijo, podprl s predlogom, naj bi osvobodili tudi Jeruzalem.</w:t>
      </w:r>
    </w:p>
    <w:p w14:paraId="6406FA68" w14:textId="77777777" w:rsidR="00C65305" w:rsidRDefault="00C65305" w:rsidP="00C65305">
      <w:pPr>
        <w:jc w:val="both"/>
      </w:pPr>
      <w:r w:rsidRPr="00C65305">
        <w:tab/>
        <w:t>Urban se je odzval; tokrat se je prvič zgodilo, da je papež odobril »sveto vojno«. Vsakomur, kdor bi se udeležil romanja, je obljubil oprostitev pokore.</w:t>
      </w:r>
    </w:p>
    <w:p w14:paraId="7AC163DC" w14:textId="77777777" w:rsidR="00C65305" w:rsidRPr="00C65305" w:rsidRDefault="00C65305" w:rsidP="00C65305">
      <w:pPr>
        <w:ind w:firstLine="708"/>
        <w:jc w:val="both"/>
        <w:rPr>
          <w:b/>
        </w:rPr>
      </w:pPr>
      <w:r w:rsidRPr="00C65305">
        <w:t xml:space="preserve">Poziv papeža Urbana 2. na koncilu  v Clermontu je sprožil prvo križarsko vojno. Od-govor na njegov poziv »Deus vult« (Bog hoče) je postal kasneje bojni krik viteških križarjev v Sveti deželi. Ta poziv je izzval spontani in nedisciplinirani prvi križarski pohod (1096). Pa-peževo sklicevanje na biblične podobe nebeškega mesta Jeruzalema je zbudilo idejo o </w:t>
      </w:r>
      <w:r w:rsidR="005200AE">
        <w:t>njegovi osvoboditvi.</w:t>
      </w:r>
    </w:p>
    <w:p w14:paraId="6820E754" w14:textId="77777777" w:rsidR="00C65305" w:rsidRPr="00C65305" w:rsidRDefault="00C65305" w:rsidP="00C65305">
      <w:pPr>
        <w:spacing w:line="288" w:lineRule="auto"/>
        <w:jc w:val="both"/>
        <w:rPr>
          <w:shadow/>
        </w:rPr>
      </w:pPr>
    </w:p>
    <w:p w14:paraId="51577DD2" w14:textId="77777777" w:rsidR="00C65305" w:rsidRPr="00C65305" w:rsidRDefault="00C65305" w:rsidP="00C65305">
      <w:pPr>
        <w:spacing w:line="288" w:lineRule="auto"/>
        <w:jc w:val="both"/>
        <w:rPr>
          <w:b/>
          <w:shadow/>
        </w:rPr>
      </w:pPr>
      <w:r w:rsidRPr="00C65305">
        <w:rPr>
          <w:b/>
          <w:shadow/>
        </w:rPr>
        <w:t>PRVA IN DRUGA KRIŽARSKA VOJNA</w:t>
      </w:r>
    </w:p>
    <w:p w14:paraId="2482C83E" w14:textId="77777777" w:rsidR="00C65305" w:rsidRDefault="00C65305" w:rsidP="00C65305">
      <w:pPr>
        <w:ind w:firstLine="708"/>
        <w:jc w:val="both"/>
      </w:pPr>
      <w:r w:rsidRPr="00C65305">
        <w:t>Štiri samostojne armade prve križarske vojne so pozimi 1096 – 97 iz raznih smeri potovale proti Carigradu: možje iz Lorene, normanske Apulije, Provanse, Bretanije, Normandije in Flandrije.  Križarji so oblegali Nikejo in pri Dorileju dosegli pomembno zmago nad Seldžuki; Antiohija je padla po dolgotrajnem obleganju, julija leta 1099 pa so križarji kljub težavam zavzeli Jeruzalem in ustanovili štiri majhne državice, ki so jih ščitili gradovi in posadke templjarjev in ivanovcev. Te državice so se upirale čedalje hujšemu islamskemu pritisku do leta 1144, ko j</w:t>
      </w:r>
      <w:r>
        <w:t>e padla Edesa. Papež Evgenij III</w:t>
      </w:r>
      <w:r w:rsidRPr="00C65305">
        <w:t>. je pozval vernike k novi križarski vojni.</w:t>
      </w:r>
      <w:r>
        <w:t xml:space="preserve"> Cesar Konrad III. in francoski kralj Ludvik VII</w:t>
      </w:r>
      <w:r w:rsidRPr="00C65305">
        <w:t xml:space="preserve">. sta brez uspeha vodila armade druge križarske vojne (1147 – 49), ki so v Anatoliji doživele polom. </w:t>
      </w:r>
    </w:p>
    <w:p w14:paraId="4848BC07" w14:textId="77777777" w:rsidR="00C65305" w:rsidRDefault="00C65305" w:rsidP="00C65305">
      <w:pPr>
        <w:ind w:firstLine="708"/>
        <w:jc w:val="both"/>
      </w:pPr>
      <w:r w:rsidRPr="00C65305">
        <w:t>Cilja prvih križarskih vojn</w:t>
      </w:r>
      <w:r w:rsidRPr="00C65305">
        <w:rPr>
          <w:b/>
        </w:rPr>
        <w:t xml:space="preserve"> </w:t>
      </w:r>
      <w:r w:rsidRPr="00C65305">
        <w:t>sta bila osvoboditev svetih krajev in varstvo zatem us-tanovljenih frankovskih držav. Posamezne armade prve križarske vojne iz Francije, Nor-mandije, Provanse, Flandrije in Apulije so se zbrale na raznih krajih v Evropi, nato pa odkorakale čez madžarsko ozemlje do Carigrada in se prebile v Malo Azijo. Čete druge križarske vojne so pod vodstvom francoskega in nemškega kralja prav tako krenile po kopnem, vendar so jih v Mali Aziji uničili Seldžuki, ker se niso hotele prilagoditi pogojem vzhodnega vojskovanja.  Ob času tretje križarske vojne pa se je pomorska moč Zahoda že okrepila, zato si je Rihard izbral pomorsko pot do Akkona.</w:t>
      </w:r>
      <w:r>
        <w:t xml:space="preserve"> </w:t>
      </w:r>
    </w:p>
    <w:p w14:paraId="296239A7" w14:textId="77777777" w:rsidR="00C65305" w:rsidRDefault="00C65305" w:rsidP="00C65305">
      <w:pPr>
        <w:ind w:firstLine="708"/>
        <w:jc w:val="both"/>
      </w:pPr>
      <w:r w:rsidRPr="00C65305">
        <w:t xml:space="preserve">Križarji, ki so junija in julija 1099 oblegali Jeruzalem, so tam naleteli na bolj za-pletene utrdbe od katerihkoli v severni Evropi. Potreben je bil hiter napad, saj so obleganci zastrupili vse vodnjake v razdalji 10 km od mesta. Les </w:t>
      </w:r>
      <w:r>
        <w:t>za gradnjo naskakovalnih lestev in</w:t>
      </w:r>
      <w:r w:rsidRPr="00C65305">
        <w:t xml:space="preserve"> velikanskih katapultov je bilo treba dovažati po morju. Tri lesene stolpe, s katerih je bilo mogoče napasti zgornje dele obzidja, so ovesili s kožami, ki naj bi borce obvarovale puščic in »grškega ognja«. Vitezi so prej poskrbeli za svoje konje kot zase; težji bojni konji, izurjeni za napadanje pehote in sposobni nositi moža, ki je imel na sebi za tretjino lastne teže težak oklep, so bili nepogrešljivi. Viteza je izguba konja ponižala v vrste pešakov. Vročina je terjala mnogo človeških življenj. </w:t>
      </w:r>
    </w:p>
    <w:p w14:paraId="384A7EBB" w14:textId="77777777" w:rsidR="00C65305" w:rsidRDefault="00C65305" w:rsidP="00C65305">
      <w:pPr>
        <w:ind w:firstLine="708"/>
        <w:jc w:val="both"/>
      </w:pPr>
    </w:p>
    <w:p w14:paraId="1CEC9537" w14:textId="77777777" w:rsidR="00C65305" w:rsidRDefault="00C65305" w:rsidP="00C65305">
      <w:pPr>
        <w:ind w:firstLine="708"/>
        <w:jc w:val="both"/>
      </w:pPr>
    </w:p>
    <w:p w14:paraId="3B252B2F" w14:textId="77777777" w:rsidR="00C65305" w:rsidRDefault="00C65305" w:rsidP="00C65305">
      <w:pPr>
        <w:ind w:firstLine="708"/>
        <w:jc w:val="both"/>
      </w:pPr>
    </w:p>
    <w:p w14:paraId="1BF67980" w14:textId="77777777" w:rsidR="00C65305" w:rsidRDefault="00C65305" w:rsidP="00C65305">
      <w:pPr>
        <w:ind w:firstLine="708"/>
        <w:jc w:val="both"/>
      </w:pPr>
    </w:p>
    <w:p w14:paraId="599FEBA8" w14:textId="77777777" w:rsidR="00C65305" w:rsidRDefault="00C65305" w:rsidP="00C65305">
      <w:pPr>
        <w:spacing w:line="288" w:lineRule="auto"/>
        <w:jc w:val="both"/>
        <w:rPr>
          <w:shadow/>
        </w:rPr>
      </w:pPr>
    </w:p>
    <w:p w14:paraId="672062CC" w14:textId="77777777" w:rsidR="005200AE" w:rsidRDefault="005200AE" w:rsidP="00C65305">
      <w:pPr>
        <w:spacing w:line="288" w:lineRule="auto"/>
        <w:jc w:val="both"/>
        <w:rPr>
          <w:shadow/>
        </w:rPr>
      </w:pPr>
    </w:p>
    <w:p w14:paraId="607B12FC" w14:textId="77777777" w:rsidR="00C65305" w:rsidRPr="00C65305" w:rsidRDefault="00C65305" w:rsidP="00C65305">
      <w:pPr>
        <w:spacing w:line="288" w:lineRule="auto"/>
        <w:jc w:val="both"/>
        <w:rPr>
          <w:b/>
          <w:shadow/>
        </w:rPr>
      </w:pPr>
      <w:r w:rsidRPr="00C65305">
        <w:rPr>
          <w:b/>
          <w:shadow/>
        </w:rPr>
        <w:lastRenderedPageBreak/>
        <w:t>JERUZALEM PADE V TURŠKE ROKE</w:t>
      </w:r>
    </w:p>
    <w:p w14:paraId="6C943672" w14:textId="77777777" w:rsidR="00C65305" w:rsidRPr="00C65305" w:rsidRDefault="00C65305" w:rsidP="00C65305">
      <w:pPr>
        <w:jc w:val="both"/>
      </w:pPr>
      <w:r w:rsidRPr="00C65305">
        <w:t>Latinske države so se znašle v nevarnosti, ko se je islam še bolj okrepil in so Seldžuki bizantinskemu cesarstvu leta 1176 dokončno iztrgali Anatolijo. Saladin, nadvse sposobni kurdski vezir Egipta, je združil vse islamske dežele od Nila do Tigrisa, leta 1187 v latinsko kraljestvo Jeruzalem in ga zavzel.</w:t>
      </w:r>
    </w:p>
    <w:p w14:paraId="0CF998A5" w14:textId="77777777" w:rsidR="00C65305" w:rsidRDefault="00C65305" w:rsidP="00C65305">
      <w:pPr>
        <w:jc w:val="both"/>
      </w:pPr>
      <w:r w:rsidRPr="00C65305">
        <w:tab/>
        <w:t>Čete tretje križarske vojne (1189 – 91) so prišle tem</w:t>
      </w:r>
      <w:r>
        <w:t xml:space="preserve"> državam na pomoč, in Friderik I</w:t>
      </w:r>
      <w:r w:rsidRPr="00C65305">
        <w:t>. Barbarossa, vladar svetega rimskega cesarstva, je zavzel seldžuško prestolnico I</w:t>
      </w:r>
      <w:r>
        <w:t>conium. Francoski kralj Filip II</w:t>
      </w:r>
      <w:r w:rsidRPr="00C65305">
        <w:t>. A</w:t>
      </w:r>
      <w:r>
        <w:t>vgust in angleški kralj Rihard I</w:t>
      </w:r>
      <w:r w:rsidRPr="00C65305">
        <w:t>. sta se pridružila bivšemu jeruzalemskemu kralju Guyu Lusignanskemu in skupaj so oblegali Akkon, ki se je po dveh letih predal. Rihard je nato zavzel vso obalo od Tira do Jaffe, Jeruzalema pa ni mogel napasti.</w:t>
      </w:r>
    </w:p>
    <w:p w14:paraId="5E61B4B3" w14:textId="77777777" w:rsidR="005200AE" w:rsidRDefault="005200AE" w:rsidP="00C65305">
      <w:pPr>
        <w:jc w:val="both"/>
      </w:pPr>
    </w:p>
    <w:p w14:paraId="655E3129" w14:textId="77777777" w:rsidR="00C65305" w:rsidRPr="005200AE" w:rsidRDefault="005200AE" w:rsidP="005200AE">
      <w:pPr>
        <w:spacing w:line="288" w:lineRule="auto"/>
        <w:jc w:val="both"/>
        <w:rPr>
          <w:b/>
          <w:shadow/>
        </w:rPr>
      </w:pPr>
      <w:r>
        <w:rPr>
          <w:b/>
          <w:shadow/>
        </w:rPr>
        <w:t>ČETRTA KRIŽARSKA VOJNA</w:t>
      </w:r>
    </w:p>
    <w:p w14:paraId="6990CE94" w14:textId="77777777" w:rsidR="005200AE" w:rsidRDefault="005200AE" w:rsidP="005200AE">
      <w:pPr>
        <w:ind w:firstLine="708"/>
        <w:jc w:val="both"/>
      </w:pPr>
      <w:r w:rsidRPr="005200AE">
        <w:t>Četrta križarska vojna (1202 – 04), k</w:t>
      </w:r>
      <w:r>
        <w:t>i jo je podprl papež Inocenc III</w:t>
      </w:r>
      <w:r w:rsidRPr="005200AE">
        <w:t>., da bi obnovil jeruzalemsko kraljestvo, je razkrila razkroj križarskih idealov: križarji so se zaradi koristoljubna zapletli v vojno s so-kristjani. Benetke, ki so imele v rokah večino vzhodnega Sredozemlja, so prisilile križarje, da so sprejeli ceno za prevoz v Egipt, ki je niso mogli izplačati. Beneški dož je bil pripravljen odpisati dolg samo v primeru, če bi križarske čete krenile s poti in znova zavzele Zadar, ki so ga leta 1186 Benetkam prevzeli Ogri. Vojsko so nato pregovorili, da se je vpletla v bizantinski dinastični spor in oblegala sam Konstantinopel. Spričo navzočnosti križarske vojne je prekipelo sovraštvo med Grki in latinskimi kristjani, ki so ga že dolgo razpihovali medsebojni očitki zavoljo neuspehov križarskih vojn. Aprila 1204 so križarji mesto zavzeli in oplenili.</w:t>
      </w:r>
    </w:p>
    <w:p w14:paraId="7351F80D" w14:textId="77777777" w:rsidR="005200AE" w:rsidRDefault="005200AE" w:rsidP="005200AE">
      <w:pPr>
        <w:ind w:firstLine="708"/>
        <w:jc w:val="both"/>
      </w:pPr>
      <w:r w:rsidRPr="005200AE">
        <w:t>Udeležencem 4. do 7. križarske vojne je šlo predvsem za rešitev Jeruzalema, zato so te vojne na Zahodu vzbudile dosti manj navdušenja kot prejšnji križarski pohodi. Zaradi svojega pohlepa in sovraštva do vzhodnih kristjanov je postala vojska  četrtega križarskega pohoda lahek plen beneških manipulacij. Kar sta k</w:t>
      </w:r>
      <w:r>
        <w:t>asneje dosegla cesar Friderik II</w:t>
      </w:r>
      <w:r w:rsidRPr="005200AE">
        <w:t>. in francoski</w:t>
      </w:r>
      <w:r>
        <w:t xml:space="preserve"> kralj Ludvik IX</w:t>
      </w:r>
      <w:r w:rsidRPr="005200AE">
        <w:t xml:space="preserve">., je treba pripisati njunemu osebnemu vplivu in spretnosti pri pogajanjih. </w:t>
      </w:r>
    </w:p>
    <w:p w14:paraId="2AA60754" w14:textId="77777777" w:rsidR="005200AE" w:rsidRDefault="005200AE" w:rsidP="005200AE">
      <w:pPr>
        <w:spacing w:line="288" w:lineRule="auto"/>
        <w:jc w:val="both"/>
        <w:rPr>
          <w:b/>
          <w:shadow/>
        </w:rPr>
      </w:pPr>
    </w:p>
    <w:p w14:paraId="3E73FE0D" w14:textId="77777777" w:rsidR="005200AE" w:rsidRPr="005200AE" w:rsidRDefault="005200AE" w:rsidP="005200AE">
      <w:pPr>
        <w:spacing w:line="288" w:lineRule="auto"/>
        <w:jc w:val="both"/>
        <w:rPr>
          <w:b/>
          <w:shadow/>
        </w:rPr>
      </w:pPr>
      <w:r>
        <w:rPr>
          <w:b/>
          <w:shadow/>
        </w:rPr>
        <w:t>KRIŽARJI NAPOSLED PORAŽENI</w:t>
      </w:r>
    </w:p>
    <w:p w14:paraId="02E61F14" w14:textId="77777777" w:rsidR="005200AE" w:rsidRPr="005200AE" w:rsidRDefault="005200AE" w:rsidP="005200AE">
      <w:pPr>
        <w:ind w:firstLine="708"/>
        <w:jc w:val="both"/>
      </w:pPr>
      <w:r w:rsidRPr="005200AE">
        <w:t>Po polomu pete križarske vojne (1218 – 21), zadnje, v katero se je aktivno vpletlo tudi papeštvo, je papežev nasprotnik v južni Italiji, cesar svetega</w:t>
      </w:r>
      <w:r>
        <w:t xml:space="preserve"> rimskega cesarstva, Friderik II</w:t>
      </w:r>
      <w:r w:rsidRPr="005200AE">
        <w:t xml:space="preserve">. iz rodovine Hohenstaufovcev s političnimi sredstvi osvojil Jeruzalem. V imenu svoje žene je zahteval jeruzalemsko krono in nato odplul na šesto križarsko vojno (1228 – 29), papež pa ga je medtem izobčil. S podporo tevtonskih vitezov je dosegel desetletno premirje, v katerem je Jeruzalem vrnil križarjem. Leta 1229 se je Friderik </w:t>
      </w:r>
      <w:r>
        <w:t>II</w:t>
      </w:r>
      <w:r w:rsidRPr="005200AE">
        <w:t>. okronal za jeruzalemskega kralja, vendar so po končanem premirju spori med templjarji in ivanovci tako oslabili kraljestvo, da leta 1244 ni zdržalo napada turške najemniške vojske.</w:t>
      </w:r>
    </w:p>
    <w:p w14:paraId="5142FA63" w14:textId="77777777" w:rsidR="005200AE" w:rsidRPr="005200AE" w:rsidRDefault="005200AE" w:rsidP="005200AE">
      <w:pPr>
        <w:jc w:val="both"/>
      </w:pPr>
      <w:r w:rsidRPr="005200AE">
        <w:tab/>
        <w:t xml:space="preserve">Francoski kralj Ludvik </w:t>
      </w:r>
      <w:r>
        <w:t>IX</w:t>
      </w:r>
      <w:r w:rsidRPr="005200AE">
        <w:t xml:space="preserve">.  je med sedmo križarsko vojno v letih 1248-50 spet napadel Kairo, vendar so ga nasprotniki ujeli. Ko je bil po izplačilu odkupnine izpuščen, je dal ponovno zgraditi Jaffo in Akkon in dosegel spravo med islamskimi voditelji. Vendar se je po njegovi vrnitvi v Francijo jeruzalemsko kraljestvo začelo drobiti zaradi obnovljenega rivalstva med viteškimi redovi. Mameluški egiptovski sultan Baibars je izkoristil ta razkol; leta 1268 se je polastil Jaffe in Antiohije, leta 1271 pa gradu </w:t>
      </w:r>
      <w:r w:rsidRPr="005200AE">
        <w:rPr>
          <w:i/>
        </w:rPr>
        <w:t>Krak des</w:t>
      </w:r>
      <w:r w:rsidRPr="005200AE">
        <w:t xml:space="preserve"> </w:t>
      </w:r>
      <w:r w:rsidRPr="005200AE">
        <w:rPr>
          <w:i/>
        </w:rPr>
        <w:t>Chevaliers</w:t>
      </w:r>
      <w:r w:rsidRPr="005200AE">
        <w:t xml:space="preserve">. Ludvik </w:t>
      </w:r>
      <w:r>
        <w:t>IX</w:t>
      </w:r>
      <w:r w:rsidRPr="005200AE">
        <w:t>. se je, čeprav na smrt bolan, odpravil na osmo križarsko vojno, vendar je v Tunisu umrl. Princ Edvard je leta 1271 prodrl do Akkona, sklenil enajstletno premirje; leta 1289 pa so Mameluki osvojili Tripoli in leta 1291 še Akkon.</w:t>
      </w:r>
    </w:p>
    <w:p w14:paraId="118C83AF" w14:textId="77777777" w:rsidR="005200AE" w:rsidRPr="005200AE" w:rsidRDefault="005200AE" w:rsidP="005200AE">
      <w:pPr>
        <w:jc w:val="both"/>
      </w:pPr>
    </w:p>
    <w:p w14:paraId="00005D2F" w14:textId="2E4AD0F3" w:rsidR="005200AE" w:rsidRDefault="005200AE" w:rsidP="005200AE">
      <w:pPr>
        <w:jc w:val="right"/>
      </w:pPr>
    </w:p>
    <w:p w14:paraId="29038621" w14:textId="77777777" w:rsidR="005200AE" w:rsidRDefault="005200AE" w:rsidP="005200AE">
      <w:pPr>
        <w:jc w:val="right"/>
      </w:pPr>
    </w:p>
    <w:p w14:paraId="073D605B" w14:textId="77777777" w:rsidR="005200AE" w:rsidRPr="005200AE" w:rsidRDefault="005200AE" w:rsidP="005200AE">
      <w:pPr>
        <w:jc w:val="both"/>
        <w:rPr>
          <w:b/>
          <w:shadow/>
        </w:rPr>
      </w:pPr>
      <w:r w:rsidRPr="005200AE">
        <w:rPr>
          <w:b/>
          <w:shadow/>
        </w:rPr>
        <w:lastRenderedPageBreak/>
        <w:t>VIRI:</w:t>
      </w:r>
    </w:p>
    <w:p w14:paraId="58A64572" w14:textId="77777777" w:rsidR="005200AE" w:rsidRDefault="005200AE" w:rsidP="005200AE">
      <w:pPr>
        <w:jc w:val="both"/>
      </w:pPr>
    </w:p>
    <w:p w14:paraId="7DC2FDB4" w14:textId="77777777" w:rsidR="005200AE" w:rsidRPr="005200AE" w:rsidRDefault="005200AE" w:rsidP="005200AE">
      <w:pPr>
        <w:numPr>
          <w:ilvl w:val="0"/>
          <w:numId w:val="6"/>
        </w:numPr>
      </w:pPr>
      <w:r w:rsidRPr="005200AE">
        <w:t>Velika ilustrirana enciklopedija: Zgodovina 1</w:t>
      </w:r>
    </w:p>
    <w:p w14:paraId="3C8BD3AF" w14:textId="77777777" w:rsidR="005200AE" w:rsidRPr="005200AE" w:rsidRDefault="005200AE" w:rsidP="005200AE">
      <w:pPr>
        <w:ind w:left="708"/>
      </w:pPr>
      <w:r w:rsidRPr="005200AE">
        <w:t>(Mitchell Beazley; Ljubljana – Mladinska knjiga 1983)</w:t>
      </w:r>
    </w:p>
    <w:p w14:paraId="5B44ACA0" w14:textId="77777777" w:rsidR="005200AE" w:rsidRPr="005200AE" w:rsidRDefault="005200AE" w:rsidP="005200AE">
      <w:pPr>
        <w:ind w:left="708"/>
      </w:pPr>
    </w:p>
    <w:p w14:paraId="749F5DF9" w14:textId="77777777" w:rsidR="005200AE" w:rsidRPr="005200AE" w:rsidRDefault="005200AE" w:rsidP="005200AE">
      <w:pPr>
        <w:numPr>
          <w:ilvl w:val="0"/>
          <w:numId w:val="8"/>
        </w:numPr>
      </w:pPr>
      <w:r w:rsidRPr="005200AE">
        <w:t xml:space="preserve">Družinska enciklopedija Guinness </w:t>
      </w:r>
    </w:p>
    <w:p w14:paraId="20E51038" w14:textId="77777777" w:rsidR="005200AE" w:rsidRPr="005200AE" w:rsidRDefault="005200AE" w:rsidP="005200AE">
      <w:pPr>
        <w:ind w:left="708"/>
      </w:pPr>
      <w:r w:rsidRPr="005200AE">
        <w:t>(Ian Crofton; Ljubljana – Slovenska knjiga 1997)</w:t>
      </w:r>
    </w:p>
    <w:p w14:paraId="0EAC0A71" w14:textId="77777777" w:rsidR="005200AE" w:rsidRPr="005200AE" w:rsidRDefault="005200AE" w:rsidP="005200AE">
      <w:pPr>
        <w:ind w:left="708"/>
      </w:pPr>
    </w:p>
    <w:p w14:paraId="79193936" w14:textId="77777777" w:rsidR="005200AE" w:rsidRPr="005200AE" w:rsidRDefault="005200AE" w:rsidP="005200AE">
      <w:pPr>
        <w:numPr>
          <w:ilvl w:val="0"/>
          <w:numId w:val="10"/>
        </w:numPr>
      </w:pPr>
      <w:r w:rsidRPr="005200AE">
        <w:t>Zgodovinski atlas sveta: od prazgodovine do danes</w:t>
      </w:r>
    </w:p>
    <w:p w14:paraId="57B4B43E" w14:textId="77777777" w:rsidR="005200AE" w:rsidRPr="005200AE" w:rsidRDefault="005200AE" w:rsidP="005200AE">
      <w:pPr>
        <w:ind w:left="708"/>
      </w:pPr>
      <w:r w:rsidRPr="005200AE">
        <w:t>(Anders Røhr; Ljubljana – Mladinska knjiga 1994)</w:t>
      </w:r>
    </w:p>
    <w:p w14:paraId="4A739074" w14:textId="77777777" w:rsidR="005200AE" w:rsidRPr="005200AE" w:rsidRDefault="005200AE" w:rsidP="005200AE">
      <w:pPr>
        <w:ind w:left="708"/>
      </w:pPr>
    </w:p>
    <w:p w14:paraId="4E799B7D" w14:textId="77777777" w:rsidR="005200AE" w:rsidRPr="005200AE" w:rsidRDefault="005200AE" w:rsidP="005200AE">
      <w:pPr>
        <w:numPr>
          <w:ilvl w:val="0"/>
          <w:numId w:val="12"/>
        </w:numPr>
      </w:pPr>
      <w:r w:rsidRPr="005200AE">
        <w:t>Internet (slike)</w:t>
      </w:r>
    </w:p>
    <w:p w14:paraId="2A4EF316" w14:textId="77777777" w:rsidR="005200AE" w:rsidRDefault="005200AE" w:rsidP="005200AE">
      <w:pPr>
        <w:jc w:val="both"/>
      </w:pPr>
    </w:p>
    <w:p w14:paraId="31D06351" w14:textId="77777777" w:rsidR="005200AE" w:rsidRDefault="005200AE" w:rsidP="005200AE">
      <w:pPr>
        <w:jc w:val="both"/>
      </w:pPr>
    </w:p>
    <w:sectPr w:rsidR="00520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6487"/>
    <w:multiLevelType w:val="multilevel"/>
    <w:tmpl w:val="0A142674"/>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40743"/>
    <w:multiLevelType w:val="hybridMultilevel"/>
    <w:tmpl w:val="7AD26604"/>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3ED6F1E"/>
    <w:multiLevelType w:val="hybridMultilevel"/>
    <w:tmpl w:val="385A483E"/>
    <w:lvl w:ilvl="0" w:tplc="04240005">
      <w:start w:val="1"/>
      <w:numFmt w:val="bullet"/>
      <w:lvlText w:val=""/>
      <w:lvlJc w:val="left"/>
      <w:pPr>
        <w:tabs>
          <w:tab w:val="num" w:pos="360"/>
        </w:tabs>
        <w:ind w:left="360" w:hanging="360"/>
      </w:pPr>
      <w:rPr>
        <w:rFonts w:ascii="Wingdings" w:hAnsi="Wingdings" w:hint="default"/>
        <w:sz w:val="32"/>
        <w:szCs w:val="3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CF5258"/>
    <w:multiLevelType w:val="hybridMultilevel"/>
    <w:tmpl w:val="9410C372"/>
    <w:lvl w:ilvl="0" w:tplc="04240005">
      <w:start w:val="1"/>
      <w:numFmt w:val="bullet"/>
      <w:lvlText w:val=""/>
      <w:lvlJc w:val="left"/>
      <w:pPr>
        <w:tabs>
          <w:tab w:val="num" w:pos="360"/>
        </w:tabs>
        <w:ind w:left="360" w:hanging="360"/>
      </w:pPr>
      <w:rPr>
        <w:rFonts w:ascii="Wingdings" w:hAnsi="Wingdings" w:hint="default"/>
        <w:sz w:val="32"/>
        <w:szCs w:val="3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195123"/>
    <w:multiLevelType w:val="hybridMultilevel"/>
    <w:tmpl w:val="ED127AB8"/>
    <w:lvl w:ilvl="0" w:tplc="EBC235BE">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AD5324E"/>
    <w:multiLevelType w:val="multilevel"/>
    <w:tmpl w:val="0A142674"/>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025B2"/>
    <w:multiLevelType w:val="hybridMultilevel"/>
    <w:tmpl w:val="9094F392"/>
    <w:lvl w:ilvl="0" w:tplc="04240005">
      <w:start w:val="1"/>
      <w:numFmt w:val="bullet"/>
      <w:lvlText w:val=""/>
      <w:lvlJc w:val="left"/>
      <w:pPr>
        <w:tabs>
          <w:tab w:val="num" w:pos="360"/>
        </w:tabs>
        <w:ind w:left="360" w:hanging="360"/>
      </w:pPr>
      <w:rPr>
        <w:rFonts w:ascii="Wingdings" w:hAnsi="Wingdings" w:hint="default"/>
        <w:sz w:val="32"/>
        <w:szCs w:val="3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9E219B"/>
    <w:multiLevelType w:val="multilevel"/>
    <w:tmpl w:val="385A483E"/>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93176"/>
    <w:multiLevelType w:val="multilevel"/>
    <w:tmpl w:val="0A142674"/>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23613"/>
    <w:multiLevelType w:val="hybridMultilevel"/>
    <w:tmpl w:val="0A142674"/>
    <w:lvl w:ilvl="0" w:tplc="A3708166">
      <w:start w:val="1"/>
      <w:numFmt w:val="bullet"/>
      <w:lvlText w:val=""/>
      <w:lvlJc w:val="left"/>
      <w:pPr>
        <w:tabs>
          <w:tab w:val="num" w:pos="720"/>
        </w:tabs>
        <w:ind w:left="720" w:hanging="360"/>
      </w:pPr>
      <w:rPr>
        <w:rFonts w:ascii="Wingdings" w:hAnsi="Wingdings" w:hint="default"/>
        <w:sz w:val="32"/>
        <w:szCs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D4A3C"/>
    <w:multiLevelType w:val="multilevel"/>
    <w:tmpl w:val="ED127AB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6A91D7E"/>
    <w:multiLevelType w:val="multilevel"/>
    <w:tmpl w:val="0A142674"/>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00B11"/>
    <w:multiLevelType w:val="hybridMultilevel"/>
    <w:tmpl w:val="9042BA1C"/>
    <w:lvl w:ilvl="0" w:tplc="04240005">
      <w:start w:val="1"/>
      <w:numFmt w:val="bullet"/>
      <w:lvlText w:val=""/>
      <w:lvlJc w:val="left"/>
      <w:pPr>
        <w:tabs>
          <w:tab w:val="num" w:pos="360"/>
        </w:tabs>
        <w:ind w:left="360" w:hanging="360"/>
      </w:pPr>
      <w:rPr>
        <w:rFonts w:ascii="Wingdings" w:hAnsi="Wingdings" w:hint="default"/>
        <w:sz w:val="32"/>
        <w:szCs w:val="3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
  </w:num>
  <w:num w:numId="4">
    <w:abstractNumId w:val="9"/>
  </w:num>
  <w:num w:numId="5">
    <w:abstractNumId w:val="5"/>
  </w:num>
  <w:num w:numId="6">
    <w:abstractNumId w:val="2"/>
  </w:num>
  <w:num w:numId="7">
    <w:abstractNumId w:val="0"/>
  </w:num>
  <w:num w:numId="8">
    <w:abstractNumId w:val="12"/>
  </w:num>
  <w:num w:numId="9">
    <w:abstractNumId w:val="8"/>
  </w:num>
  <w:num w:numId="10">
    <w:abstractNumId w:val="6"/>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305"/>
    <w:rsid w:val="000703BB"/>
    <w:rsid w:val="00184FEA"/>
    <w:rsid w:val="005200AE"/>
    <w:rsid w:val="008751B4"/>
    <w:rsid w:val="00C65305"/>
    <w:rsid w:val="00DA0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FB8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