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23D" w:rsidRPr="00FC423D" w:rsidRDefault="00FC423D" w:rsidP="00194B7C">
      <w:pPr>
        <w:jc w:val="center"/>
        <w:rPr>
          <w:rFonts w:ascii="Tahoma" w:hAnsi="Tahoma" w:cs="Tahoma"/>
          <w:b/>
          <w:sz w:val="44"/>
          <w:szCs w:val="44"/>
          <w:lang w:val="sl-SI"/>
        </w:rPr>
      </w:pPr>
      <w:bookmarkStart w:id="0" w:name="_GoBack"/>
      <w:bookmarkEnd w:id="0"/>
      <w:r w:rsidRPr="00FC423D">
        <w:rPr>
          <w:rFonts w:ascii="Tahoma" w:hAnsi="Tahoma" w:cs="Tahoma"/>
          <w:b/>
          <w:sz w:val="44"/>
          <w:szCs w:val="44"/>
          <w:lang w:val="sl-SI"/>
        </w:rPr>
        <w:t>''LEBENSBORN''</w:t>
      </w:r>
    </w:p>
    <w:p w:rsidR="00FC423D" w:rsidRPr="00FC423D" w:rsidRDefault="00FC423D" w:rsidP="00593DC9">
      <w:pPr>
        <w:jc w:val="both"/>
        <w:rPr>
          <w:rFonts w:ascii="Tahoma" w:hAnsi="Tahoma" w:cs="Tahoma"/>
          <w:b/>
          <w:sz w:val="44"/>
          <w:szCs w:val="44"/>
          <w:lang w:val="sl-SI"/>
        </w:rPr>
      </w:pPr>
    </w:p>
    <w:p w:rsidR="008D4DBA" w:rsidRDefault="008D4DBA" w:rsidP="00AA1850">
      <w:pPr>
        <w:spacing w:line="360" w:lineRule="auto"/>
        <w:jc w:val="both"/>
        <w:rPr>
          <w:rFonts w:ascii="Tahoma" w:hAnsi="Tahoma" w:cs="Tahoma"/>
          <w:b/>
          <w:lang w:val="sl-SI"/>
        </w:rPr>
      </w:pPr>
      <w:r>
        <w:rPr>
          <w:rFonts w:ascii="Tahoma" w:hAnsi="Tahoma" w:cs="Tahoma"/>
          <w:b/>
          <w:lang w:val="sl-SI"/>
        </w:rPr>
        <w:t xml:space="preserve">ARIJSKA RASA </w:t>
      </w:r>
    </w:p>
    <w:p w:rsidR="00D672C0" w:rsidRDefault="00D672C0" w:rsidP="008D4DBA">
      <w:pPr>
        <w:spacing w:line="360" w:lineRule="auto"/>
        <w:jc w:val="both"/>
        <w:rPr>
          <w:rFonts w:ascii="Tahoma" w:hAnsi="Tahoma" w:cs="Tahoma"/>
          <w:lang w:val="sl-SI"/>
        </w:rPr>
      </w:pPr>
    </w:p>
    <w:p w:rsidR="006A24FF" w:rsidRDefault="008D4DBA" w:rsidP="008D4DBA">
      <w:pPr>
        <w:spacing w:line="360" w:lineRule="auto"/>
        <w:jc w:val="both"/>
        <w:rPr>
          <w:rFonts w:ascii="Tahoma" w:hAnsi="Tahoma" w:cs="Tahoma"/>
          <w:lang w:val="sl-SI"/>
        </w:rPr>
      </w:pPr>
      <w:r w:rsidRPr="00C50B64">
        <w:rPr>
          <w:rFonts w:ascii="Tahoma" w:hAnsi="Tahoma" w:cs="Tahoma"/>
          <w:b/>
          <w:lang w:val="sl-SI"/>
        </w:rPr>
        <w:t>Beseda Arijec je izpeljana iz Indo-Evropskega korena »arijo«, kar pomeni plemenito.</w:t>
      </w:r>
      <w:r w:rsidRPr="008D4DBA">
        <w:rPr>
          <w:rFonts w:ascii="Tahoma" w:hAnsi="Tahoma" w:cs="Tahoma"/>
          <w:lang w:val="sl-SI"/>
        </w:rPr>
        <w:t xml:space="preserve"> Izraz Arijec je bil več stoletij uporabljen </w:t>
      </w:r>
      <w:r w:rsidRPr="00C50B64">
        <w:rPr>
          <w:rFonts w:ascii="Tahoma" w:hAnsi="Tahoma" w:cs="Tahoma"/>
          <w:b/>
          <w:lang w:val="sl-SI"/>
        </w:rPr>
        <w:t>za oznako Indo-Evropskih ljudstev od Irske do Indije</w:t>
      </w:r>
      <w:r w:rsidRPr="008D4DBA">
        <w:rPr>
          <w:rFonts w:ascii="Tahoma" w:hAnsi="Tahoma" w:cs="Tahoma"/>
          <w:lang w:val="sl-SI"/>
        </w:rPr>
        <w:t xml:space="preserve"> in se je do danes ohranil v imenih držav Eire (Irska) in Iran. </w:t>
      </w:r>
    </w:p>
    <w:p w:rsidR="008D4DBA" w:rsidRDefault="008D4DBA" w:rsidP="008D4DBA">
      <w:pPr>
        <w:spacing w:line="360" w:lineRule="auto"/>
        <w:jc w:val="both"/>
        <w:rPr>
          <w:rFonts w:ascii="Tahoma" w:hAnsi="Tahoma" w:cs="Tahoma"/>
          <w:lang w:val="de-DE"/>
        </w:rPr>
      </w:pPr>
      <w:r w:rsidRPr="008D4DBA">
        <w:rPr>
          <w:rFonts w:ascii="Tahoma" w:hAnsi="Tahoma" w:cs="Tahoma"/>
          <w:lang w:val="de-DE"/>
        </w:rPr>
        <w:t>Izraz je populariziral Adolf Hitler v njegovi politični avtobiografiji Mein Kampf. Beseda Arijski je primernejša označba Belih ljudstev Evrope in njihovih potomcev po vsem svetu.</w:t>
      </w:r>
    </w:p>
    <w:p w:rsidR="008D4DBA" w:rsidRDefault="00AC7DE8" w:rsidP="008D4DBA">
      <w:pPr>
        <w:spacing w:line="360" w:lineRule="auto"/>
        <w:jc w:val="both"/>
        <w:rPr>
          <w:rFonts w:ascii="Tahoma" w:hAnsi="Tahoma" w:cs="Tahoma"/>
          <w:lang w:val="de-DE"/>
        </w:rPr>
      </w:pPr>
      <w:r w:rsidRPr="00AC7DE8">
        <w:rPr>
          <w:rFonts w:ascii="Tahoma" w:hAnsi="Tahoma" w:cs="Tahoma"/>
          <w:lang w:val="de-DE"/>
        </w:rPr>
        <w:t>Nacional socialisti spoznajo posameznike za biološke Arijce če so popolnoma nežidovskega, neazijskega porekla.</w:t>
      </w:r>
    </w:p>
    <w:p w:rsidR="00AC7DE8" w:rsidRDefault="00AC7DE8" w:rsidP="008D4DBA">
      <w:pPr>
        <w:spacing w:line="360" w:lineRule="auto"/>
        <w:jc w:val="both"/>
        <w:rPr>
          <w:rFonts w:ascii="Tahoma" w:hAnsi="Tahoma" w:cs="Tahoma"/>
          <w:lang w:val="de-DE"/>
        </w:rPr>
      </w:pPr>
      <w:r w:rsidRPr="00AC7DE8">
        <w:rPr>
          <w:rFonts w:ascii="Tahoma" w:hAnsi="Tahoma" w:cs="Tahoma"/>
          <w:lang w:val="de-DE"/>
        </w:rPr>
        <w:t>Arijec ni nujno svetlolas, modrook in velik 180 cm; plavolasa nordijskost je zgolj najbolj znana predstavnost Arijske rase, ker to najbolj njega ali njo najbolj razlikuje od nearijcev. V vsakem Arijcu je nagonska sila dvigniti se nad povprečnostjo in propadom.</w:t>
      </w:r>
      <w:r w:rsidR="00B63100">
        <w:rPr>
          <w:rFonts w:ascii="Tahoma" w:hAnsi="Tahoma" w:cs="Tahoma"/>
          <w:lang w:val="de-DE"/>
        </w:rPr>
        <w:t xml:space="preserve"> </w:t>
      </w:r>
    </w:p>
    <w:p w:rsidR="0061638F" w:rsidRPr="00AC7DE8" w:rsidRDefault="0061638F" w:rsidP="008D4DBA">
      <w:pPr>
        <w:spacing w:line="360" w:lineRule="auto"/>
        <w:jc w:val="both"/>
        <w:rPr>
          <w:rFonts w:ascii="Tahoma" w:hAnsi="Tahoma" w:cs="Tahoma"/>
          <w:lang w:val="de-DE"/>
        </w:rPr>
      </w:pPr>
    </w:p>
    <w:p w:rsidR="008D4DBA" w:rsidRPr="008D4DBA" w:rsidRDefault="008D4DBA" w:rsidP="008D4DBA">
      <w:pPr>
        <w:spacing w:line="360" w:lineRule="auto"/>
        <w:jc w:val="both"/>
        <w:rPr>
          <w:rFonts w:ascii="Tahoma" w:hAnsi="Tahoma" w:cs="Tahoma"/>
          <w:lang w:val="sl-SI"/>
        </w:rPr>
      </w:pPr>
      <w:r w:rsidRPr="008D4DBA">
        <w:rPr>
          <w:rFonts w:ascii="Tahoma" w:hAnsi="Tahoma" w:cs="Tahoma"/>
          <w:lang w:val="sl-SI"/>
        </w:rPr>
        <w:t>Začetek četrte, atlantske rase bi naj bil pred cca. 12 milijoni let. 100.000 let nazaj bi naj večji del atlantidskega ozemlja pogoltnilo morje, 15.000 let nazaj pa še preostanke. Peta arijska rasa naj bi se začela razvijati že pred 95.000 leti, morda se je peta podrasa začela pred 8.500 oz. 9.000.</w:t>
      </w:r>
    </w:p>
    <w:p w:rsidR="008D4DBA" w:rsidRPr="008D4DBA" w:rsidRDefault="008D4DBA" w:rsidP="008D4DBA">
      <w:pPr>
        <w:spacing w:line="360" w:lineRule="auto"/>
        <w:jc w:val="both"/>
        <w:rPr>
          <w:rFonts w:ascii="Tahoma" w:hAnsi="Tahoma" w:cs="Tahoma"/>
          <w:lang w:val="sl-SI"/>
        </w:rPr>
      </w:pPr>
      <w:r w:rsidRPr="008D4DBA">
        <w:rPr>
          <w:rFonts w:ascii="Tahoma" w:hAnsi="Tahoma" w:cs="Tahoma"/>
          <w:lang w:val="sl-SI"/>
        </w:rPr>
        <w:t>Ko se je Atlantida dokončno potopila so se predstavniki arijske rase preselili v Azijo na območje današnjega Tibeta.</w:t>
      </w:r>
    </w:p>
    <w:p w:rsidR="008D4DBA" w:rsidRPr="008D4DBA" w:rsidRDefault="008D4DBA" w:rsidP="008D4DBA">
      <w:pPr>
        <w:spacing w:line="360" w:lineRule="auto"/>
        <w:jc w:val="both"/>
        <w:rPr>
          <w:rFonts w:ascii="Tahoma" w:hAnsi="Tahoma" w:cs="Tahoma"/>
          <w:lang w:val="sl-SI"/>
        </w:rPr>
      </w:pPr>
    </w:p>
    <w:p w:rsidR="008D4DBA" w:rsidRPr="008D4DBA" w:rsidRDefault="008D4DBA" w:rsidP="008D4DBA">
      <w:pPr>
        <w:spacing w:line="360" w:lineRule="auto"/>
        <w:jc w:val="both"/>
        <w:rPr>
          <w:rFonts w:ascii="Tahoma" w:hAnsi="Tahoma" w:cs="Tahoma"/>
          <w:lang w:val="sl-SI"/>
        </w:rPr>
      </w:pPr>
      <w:r w:rsidRPr="008D4DBA">
        <w:rPr>
          <w:rFonts w:ascii="Tahoma" w:hAnsi="Tahoma" w:cs="Tahoma"/>
          <w:lang w:val="sl-SI"/>
        </w:rPr>
        <w:t>Zato jo je Hitler tam iskal, da bi povezal svoj narod z arijsko raso, ki je pač najbolj razvita zavest.</w:t>
      </w:r>
    </w:p>
    <w:p w:rsidR="008D4DBA" w:rsidRDefault="008D4DBA" w:rsidP="008D4DBA">
      <w:pPr>
        <w:spacing w:line="360" w:lineRule="auto"/>
        <w:jc w:val="both"/>
        <w:rPr>
          <w:rFonts w:ascii="Tahoma" w:hAnsi="Tahoma" w:cs="Tahoma"/>
          <w:b/>
          <w:lang w:val="sl-SI"/>
        </w:rPr>
      </w:pPr>
    </w:p>
    <w:p w:rsidR="00EA29A0" w:rsidRDefault="008D4DBA" w:rsidP="008D4DBA">
      <w:pPr>
        <w:spacing w:line="360" w:lineRule="auto"/>
        <w:jc w:val="both"/>
        <w:rPr>
          <w:rFonts w:ascii="Tahoma" w:hAnsi="Tahoma" w:cs="Tahoma"/>
          <w:lang w:val="sl-SI"/>
        </w:rPr>
      </w:pPr>
      <w:bookmarkStart w:id="1" w:name="OLE_LINK1"/>
      <w:r w:rsidRPr="008D4DBA">
        <w:rPr>
          <w:rFonts w:ascii="Tahoma" w:hAnsi="Tahoma" w:cs="Tahoma"/>
          <w:b/>
          <w:lang w:val="sl-SI"/>
        </w:rPr>
        <w:lastRenderedPageBreak/>
        <w:t>Antisemitizem</w:t>
      </w:r>
      <w:r w:rsidRPr="008D4DBA">
        <w:rPr>
          <w:rFonts w:ascii="Tahoma" w:hAnsi="Tahoma" w:cs="Tahoma"/>
          <w:lang w:val="sl-SI"/>
        </w:rPr>
        <w:t xml:space="preserve"> je sovražna nastrojenost proti Judom kot verski, etnični ali rasni skupini, ki lahko zavzema vse od posameznikove nastrojenosti, do organiziranega sovraštva.</w:t>
      </w:r>
      <w:r>
        <w:rPr>
          <w:rFonts w:ascii="Tahoma" w:hAnsi="Tahoma" w:cs="Tahoma"/>
          <w:lang w:val="sl-SI"/>
        </w:rPr>
        <w:t xml:space="preserve"> </w:t>
      </w:r>
      <w:r w:rsidRPr="008D4DBA">
        <w:rPr>
          <w:rFonts w:ascii="Tahoma" w:hAnsi="Tahoma" w:cs="Tahoma"/>
          <w:lang w:val="sl-SI"/>
        </w:rPr>
        <w:t>Višek jasne ideologije Hitlerjevega nacizma je bil najbolj skrajen primer tega fenomena, ki je vodil do genocida evropskih Judov.</w:t>
      </w:r>
      <w:r w:rsidR="00F51C85">
        <w:rPr>
          <w:rFonts w:ascii="Tahoma" w:hAnsi="Tahoma" w:cs="Tahoma"/>
          <w:lang w:val="sl-SI"/>
        </w:rPr>
        <w:t xml:space="preserve"> </w:t>
      </w:r>
    </w:p>
    <w:p w:rsidR="008D4DBA" w:rsidRPr="00F51C85" w:rsidRDefault="00F51C85" w:rsidP="008D4DBA">
      <w:pPr>
        <w:spacing w:line="360" w:lineRule="auto"/>
        <w:jc w:val="both"/>
        <w:rPr>
          <w:rFonts w:ascii="Tahoma" w:hAnsi="Tahoma" w:cs="Tahoma"/>
          <w:lang w:val="sl-SI"/>
        </w:rPr>
      </w:pPr>
      <w:r w:rsidRPr="00F51C85">
        <w:rPr>
          <w:rFonts w:ascii="Tahoma" w:hAnsi="Tahoma" w:cs="Tahoma"/>
          <w:lang w:val="sl-SI"/>
        </w:rPr>
        <w:t>Nuernberški zakoni so leta 1935 prepovedali spolno/krvno mešanje Arijcev in Judov -</w:t>
      </w:r>
      <w:r w:rsidR="004C31D9">
        <w:rPr>
          <w:rFonts w:ascii="Tahoma" w:hAnsi="Tahoma" w:cs="Tahoma"/>
          <w:lang w:val="sl-SI"/>
        </w:rPr>
        <w:t xml:space="preserve"> dve leti kasneje so te</w:t>
      </w:r>
      <w:r w:rsidRPr="00F51C85">
        <w:rPr>
          <w:rFonts w:ascii="Tahoma" w:hAnsi="Tahoma" w:cs="Tahoma"/>
          <w:lang w:val="sl-SI"/>
        </w:rPr>
        <w:t xml:space="preserve"> zakone razširili tudi na Rome.</w:t>
      </w:r>
    </w:p>
    <w:bookmarkEnd w:id="1"/>
    <w:p w:rsidR="008D4DBA" w:rsidRPr="008D4DBA" w:rsidRDefault="008D4DBA" w:rsidP="008D4DBA">
      <w:pPr>
        <w:spacing w:line="360" w:lineRule="auto"/>
        <w:jc w:val="both"/>
        <w:rPr>
          <w:rFonts w:ascii="Tahoma" w:hAnsi="Tahoma" w:cs="Tahoma"/>
          <w:lang w:val="sl-SI"/>
        </w:rPr>
      </w:pPr>
    </w:p>
    <w:p w:rsidR="00FC423D" w:rsidRPr="00EC5944" w:rsidRDefault="00FC423D" w:rsidP="00AA1850">
      <w:pPr>
        <w:spacing w:line="360" w:lineRule="auto"/>
        <w:jc w:val="both"/>
        <w:rPr>
          <w:rFonts w:ascii="Tahoma" w:hAnsi="Tahoma" w:cs="Tahoma"/>
          <w:b/>
          <w:lang w:val="sl-SI"/>
        </w:rPr>
      </w:pPr>
      <w:r w:rsidRPr="008D4DBA">
        <w:rPr>
          <w:rFonts w:ascii="Tahoma" w:hAnsi="Tahoma" w:cs="Tahoma"/>
          <w:b/>
          <w:lang w:val="sl-SI"/>
        </w:rPr>
        <w:t>Lebensborn</w:t>
      </w:r>
      <w:r w:rsidR="00E44A12" w:rsidRPr="008D4DBA">
        <w:rPr>
          <w:rFonts w:ascii="Tahoma" w:hAnsi="Tahoma" w:cs="Tahoma"/>
          <w:b/>
          <w:lang w:val="sl-SI"/>
        </w:rPr>
        <w:t xml:space="preserve"> ali Vir življenja</w:t>
      </w:r>
      <w:r w:rsidR="00E460BF">
        <w:rPr>
          <w:rFonts w:ascii="Tahoma" w:hAnsi="Tahoma" w:cs="Tahoma"/>
          <w:lang w:val="sl-SI"/>
        </w:rPr>
        <w:t xml:space="preserve"> </w:t>
      </w:r>
      <w:r w:rsidR="0035738E">
        <w:rPr>
          <w:rFonts w:ascii="Tahoma" w:hAnsi="Tahoma" w:cs="Tahoma"/>
          <w:lang w:val="sl-SI"/>
        </w:rPr>
        <w:t>(registrirana organizacija</w:t>
      </w:r>
      <w:r w:rsidR="00E460BF" w:rsidRPr="00AA1850">
        <w:rPr>
          <w:rFonts w:ascii="Tahoma" w:hAnsi="Tahoma" w:cs="Tahoma"/>
          <w:lang w:val="sl-SI"/>
        </w:rPr>
        <w:t xml:space="preserve"> Lebensborn - Lebensborn Eingetragener Verein")</w:t>
      </w:r>
      <w:r w:rsidRPr="00AA1850">
        <w:rPr>
          <w:rFonts w:ascii="Tahoma" w:hAnsi="Tahoma" w:cs="Tahoma"/>
          <w:lang w:val="sl-SI"/>
        </w:rPr>
        <w:t xml:space="preserve"> je bil eden najbolj skrivnih in zastrašujočih nacistič</w:t>
      </w:r>
      <w:r w:rsidR="00E460BF">
        <w:rPr>
          <w:rFonts w:ascii="Tahoma" w:hAnsi="Tahoma" w:cs="Tahoma"/>
          <w:lang w:val="sl-SI"/>
        </w:rPr>
        <w:t>nih projektov, s pomočjo katerih</w:t>
      </w:r>
      <w:r w:rsidRPr="00AA1850">
        <w:rPr>
          <w:rFonts w:ascii="Tahoma" w:hAnsi="Tahoma" w:cs="Tahoma"/>
          <w:lang w:val="sl-SI"/>
        </w:rPr>
        <w:t xml:space="preserve"> naj bi se izoblikovala čista arijska r</w:t>
      </w:r>
      <w:r w:rsidR="00E460BF">
        <w:rPr>
          <w:rFonts w:ascii="Tahoma" w:hAnsi="Tahoma" w:cs="Tahoma"/>
          <w:lang w:val="sl-SI"/>
        </w:rPr>
        <w:t>asa.</w:t>
      </w:r>
      <w:r w:rsidR="0026465E">
        <w:rPr>
          <w:rFonts w:ascii="Tahoma" w:hAnsi="Tahoma" w:cs="Tahoma"/>
          <w:lang w:val="sl-SI"/>
        </w:rPr>
        <w:t xml:space="preserve"> </w:t>
      </w:r>
      <w:r w:rsidR="0026465E" w:rsidRPr="00EC5944">
        <w:rPr>
          <w:rFonts w:ascii="Tahoma" w:hAnsi="Tahoma" w:cs="Tahoma"/>
          <w:b/>
          <w:lang w:val="sl-SI"/>
        </w:rPr>
        <w:t>12. decembra 1935 jo je u</w:t>
      </w:r>
      <w:r w:rsidR="00E659E0" w:rsidRPr="00EC5944">
        <w:rPr>
          <w:rFonts w:ascii="Tahoma" w:hAnsi="Tahoma" w:cs="Tahoma"/>
          <w:b/>
          <w:lang w:val="sl-SI"/>
        </w:rPr>
        <w:t>stvari</w:t>
      </w:r>
      <w:r w:rsidR="0026465E" w:rsidRPr="00EC5944">
        <w:rPr>
          <w:rFonts w:ascii="Tahoma" w:hAnsi="Tahoma" w:cs="Tahoma"/>
          <w:b/>
          <w:lang w:val="sl-SI"/>
        </w:rPr>
        <w:t xml:space="preserve">l </w:t>
      </w:r>
      <w:r w:rsidR="002B4633" w:rsidRPr="00EC5944">
        <w:rPr>
          <w:rFonts w:ascii="Tahoma" w:hAnsi="Tahoma" w:cs="Tahoma"/>
          <w:b/>
          <w:lang w:val="sl-SI"/>
        </w:rPr>
        <w:t>voditelj</w:t>
      </w:r>
      <w:r w:rsidR="0026465E" w:rsidRPr="00EC5944">
        <w:rPr>
          <w:rFonts w:ascii="Tahoma" w:hAnsi="Tahoma" w:cs="Tahoma"/>
          <w:b/>
          <w:lang w:val="sl-SI"/>
        </w:rPr>
        <w:t xml:space="preserve"> SS enot</w:t>
      </w:r>
      <w:r w:rsidR="002B4633" w:rsidRPr="00EC5944">
        <w:rPr>
          <w:rFonts w:ascii="Tahoma" w:hAnsi="Tahoma" w:cs="Tahoma"/>
          <w:b/>
          <w:lang w:val="sl-SI"/>
        </w:rPr>
        <w:t xml:space="preserve"> </w:t>
      </w:r>
      <w:r w:rsidR="00E460BF" w:rsidRPr="00EC5944">
        <w:rPr>
          <w:rFonts w:ascii="Tahoma" w:hAnsi="Tahoma" w:cs="Tahoma"/>
          <w:b/>
          <w:lang w:val="sl-SI"/>
        </w:rPr>
        <w:t>Heinrich Him</w:t>
      </w:r>
      <w:r w:rsidR="0026465E" w:rsidRPr="00EC5944">
        <w:rPr>
          <w:rFonts w:ascii="Tahoma" w:hAnsi="Tahoma" w:cs="Tahoma"/>
          <w:b/>
          <w:lang w:val="sl-SI"/>
        </w:rPr>
        <w:t>mler.</w:t>
      </w:r>
    </w:p>
    <w:p w:rsidR="00E659E0" w:rsidRPr="00EC5944" w:rsidRDefault="00E659E0" w:rsidP="00AA1850">
      <w:pPr>
        <w:spacing w:line="360" w:lineRule="auto"/>
        <w:jc w:val="both"/>
        <w:rPr>
          <w:rFonts w:ascii="Tahoma" w:hAnsi="Tahoma" w:cs="Tahoma"/>
          <w:b/>
          <w:lang w:val="sl-SI"/>
        </w:rPr>
      </w:pPr>
    </w:p>
    <w:p w:rsidR="00AB538A" w:rsidRPr="00C50B64" w:rsidRDefault="00032D43" w:rsidP="00AA1850">
      <w:pPr>
        <w:spacing w:line="360" w:lineRule="auto"/>
        <w:jc w:val="both"/>
        <w:rPr>
          <w:rFonts w:ascii="Tahoma" w:hAnsi="Tahoma" w:cs="Tahoma"/>
          <w:b/>
          <w:lang w:val="sl-SI"/>
        </w:rPr>
      </w:pPr>
      <w:r w:rsidRPr="00EC5944">
        <w:rPr>
          <w:rFonts w:ascii="Tahoma" w:hAnsi="Tahoma" w:cs="Tahoma"/>
          <w:b/>
          <w:lang w:val="sl-SI"/>
        </w:rPr>
        <w:t>Osnovni namen</w:t>
      </w:r>
      <w:r w:rsidR="002B4633" w:rsidRPr="00EC5944">
        <w:rPr>
          <w:rFonts w:ascii="Tahoma" w:hAnsi="Tahoma" w:cs="Tahoma"/>
          <w:b/>
          <w:lang w:val="sl-SI"/>
        </w:rPr>
        <w:t xml:space="preserve"> organizacije</w:t>
      </w:r>
      <w:r w:rsidR="0026465E">
        <w:rPr>
          <w:rFonts w:ascii="Tahoma" w:hAnsi="Tahoma" w:cs="Tahoma"/>
          <w:lang w:val="sl-SI"/>
        </w:rPr>
        <w:t xml:space="preserve"> </w:t>
      </w:r>
      <w:r w:rsidR="0026465E" w:rsidRPr="00C50B64">
        <w:rPr>
          <w:rFonts w:ascii="Tahoma" w:hAnsi="Tahoma" w:cs="Tahoma"/>
          <w:b/>
          <w:lang w:val="sl-SI"/>
        </w:rPr>
        <w:t>je bil</w:t>
      </w:r>
      <w:r w:rsidR="002B4633" w:rsidRPr="00C50B64">
        <w:rPr>
          <w:rFonts w:ascii="Tahoma" w:hAnsi="Tahoma" w:cs="Tahoma"/>
          <w:b/>
          <w:lang w:val="sl-SI"/>
        </w:rPr>
        <w:t xml:space="preserve"> </w:t>
      </w:r>
      <w:r w:rsidR="0026465E" w:rsidRPr="00C50B64">
        <w:rPr>
          <w:rFonts w:ascii="Tahoma" w:hAnsi="Tahoma" w:cs="Tahoma"/>
          <w:b/>
          <w:lang w:val="sl-SI"/>
        </w:rPr>
        <w:t>vodenje</w:t>
      </w:r>
      <w:r w:rsidR="00D45A2D" w:rsidRPr="00C50B64">
        <w:rPr>
          <w:rFonts w:ascii="Tahoma" w:hAnsi="Tahoma" w:cs="Tahoma"/>
          <w:b/>
          <w:lang w:val="sl-SI"/>
        </w:rPr>
        <w:t xml:space="preserve"> ustanov za prevzgojo »rasno čistih</w:t>
      </w:r>
      <w:r w:rsidR="002B4633" w:rsidRPr="00C50B64">
        <w:rPr>
          <w:rFonts w:ascii="Tahoma" w:hAnsi="Tahoma" w:cs="Tahoma"/>
          <w:b/>
          <w:lang w:val="sl-SI"/>
        </w:rPr>
        <w:t xml:space="preserve"> otrok« drugih narodnosti, </w:t>
      </w:r>
      <w:r w:rsidR="00D45A2D" w:rsidRPr="00C50B64">
        <w:rPr>
          <w:rFonts w:ascii="Tahoma" w:hAnsi="Tahoma" w:cs="Tahoma"/>
          <w:b/>
          <w:lang w:val="sl-SI"/>
        </w:rPr>
        <w:t>skrb za čistost arij</w:t>
      </w:r>
      <w:r w:rsidR="002B4633" w:rsidRPr="00C50B64">
        <w:rPr>
          <w:rFonts w:ascii="Tahoma" w:hAnsi="Tahoma" w:cs="Tahoma"/>
          <w:b/>
          <w:lang w:val="sl-SI"/>
        </w:rPr>
        <w:t>ske rase in pospeševanje rojstev</w:t>
      </w:r>
      <w:r w:rsidR="00D45A2D" w:rsidRPr="00C50B64">
        <w:rPr>
          <w:rFonts w:ascii="Tahoma" w:hAnsi="Tahoma" w:cs="Tahoma"/>
          <w:b/>
          <w:lang w:val="sl-SI"/>
        </w:rPr>
        <w:t xml:space="preserve"> nemških otrok</w:t>
      </w:r>
      <w:r w:rsidR="00AE1EEC" w:rsidRPr="00C50B64">
        <w:rPr>
          <w:rFonts w:ascii="Tahoma" w:hAnsi="Tahoma" w:cs="Tahoma"/>
          <w:b/>
          <w:lang w:val="sl-SI"/>
        </w:rPr>
        <w:t xml:space="preserve">. </w:t>
      </w:r>
    </w:p>
    <w:p w:rsidR="0061638F" w:rsidRDefault="0061638F" w:rsidP="00AA1850">
      <w:pPr>
        <w:spacing w:line="360" w:lineRule="auto"/>
        <w:jc w:val="both"/>
        <w:rPr>
          <w:rFonts w:ascii="Tahoma" w:hAnsi="Tahoma" w:cs="Tahoma"/>
          <w:lang w:val="sl-SI"/>
        </w:rPr>
      </w:pPr>
    </w:p>
    <w:p w:rsidR="00D45A2D" w:rsidRPr="00AA1850" w:rsidRDefault="00AE1EEC" w:rsidP="00AA1850">
      <w:pPr>
        <w:spacing w:line="360" w:lineRule="auto"/>
        <w:jc w:val="both"/>
        <w:rPr>
          <w:rFonts w:ascii="Tahoma" w:hAnsi="Tahoma" w:cs="Tahoma"/>
          <w:lang w:val="sl-SI"/>
        </w:rPr>
      </w:pPr>
      <w:r w:rsidRPr="00EC5944">
        <w:rPr>
          <w:rFonts w:ascii="Tahoma" w:hAnsi="Tahoma" w:cs="Tahoma"/>
          <w:b/>
          <w:lang w:val="sl-SI"/>
        </w:rPr>
        <w:t>Himmler je želel, da bi vsak esesovec imel čim več otrok</w:t>
      </w:r>
      <w:r>
        <w:rPr>
          <w:rFonts w:ascii="Tahoma" w:hAnsi="Tahoma" w:cs="Tahoma"/>
          <w:lang w:val="sl-SI"/>
        </w:rPr>
        <w:t>; žene esesovcev, ki so rodile več kot sedem otrok, so dobile poseben materinski križ, vdovam po esesovcih, ki so imele otroke, so dali pokojnino,…</w:t>
      </w:r>
      <w:r w:rsidR="00AB538A">
        <w:rPr>
          <w:rFonts w:ascii="Tahoma" w:hAnsi="Tahoma" w:cs="Tahoma"/>
          <w:lang w:val="sl-SI"/>
        </w:rPr>
        <w:t xml:space="preserve"> Skrbno </w:t>
      </w:r>
      <w:r>
        <w:rPr>
          <w:rFonts w:ascii="Tahoma" w:hAnsi="Tahoma" w:cs="Tahoma"/>
          <w:lang w:val="sl-SI"/>
        </w:rPr>
        <w:t>je tudi</w:t>
      </w:r>
      <w:r w:rsidR="00AB538A">
        <w:rPr>
          <w:rFonts w:ascii="Tahoma" w:hAnsi="Tahoma" w:cs="Tahoma"/>
          <w:lang w:val="sl-SI"/>
        </w:rPr>
        <w:t xml:space="preserve"> (sam osebno)</w:t>
      </w:r>
      <w:r>
        <w:rPr>
          <w:rFonts w:ascii="Tahoma" w:hAnsi="Tahoma" w:cs="Tahoma"/>
          <w:lang w:val="sl-SI"/>
        </w:rPr>
        <w:t xml:space="preserve"> </w:t>
      </w:r>
      <w:r w:rsidRPr="00C50B64">
        <w:rPr>
          <w:rFonts w:ascii="Tahoma" w:hAnsi="Tahoma" w:cs="Tahoma"/>
          <w:b/>
          <w:lang w:val="sl-SI"/>
        </w:rPr>
        <w:t>preverjal rodovnike deklet, s katerimi so hodili esesovci,</w:t>
      </w:r>
      <w:r>
        <w:rPr>
          <w:rFonts w:ascii="Tahoma" w:hAnsi="Tahoma" w:cs="Tahoma"/>
          <w:lang w:val="sl-SI"/>
        </w:rPr>
        <w:t xml:space="preserve"> saj je potrebno ohraniti čisto kri. </w:t>
      </w:r>
      <w:r w:rsidR="000F05B8">
        <w:rPr>
          <w:rFonts w:ascii="Tahoma" w:hAnsi="Tahoma" w:cs="Tahoma"/>
          <w:lang w:val="sl-SI"/>
        </w:rPr>
        <w:t xml:space="preserve">Poročeni esesovci so imeli pravico do </w:t>
      </w:r>
      <w:r w:rsidR="000F05B8" w:rsidRPr="00C50B64">
        <w:rPr>
          <w:rFonts w:ascii="Tahoma" w:hAnsi="Tahoma" w:cs="Tahoma"/>
          <w:b/>
          <w:lang w:val="sl-SI"/>
        </w:rPr>
        <w:t>posebnega dopusta, da bi njihove žene lahko zanosile.</w:t>
      </w:r>
      <w:r w:rsidR="00032D43" w:rsidRPr="00AA1850">
        <w:rPr>
          <w:rFonts w:ascii="Tahoma" w:hAnsi="Tahoma" w:cs="Tahoma"/>
          <w:lang w:val="sl-SI"/>
        </w:rPr>
        <w:t xml:space="preserve"> </w:t>
      </w:r>
      <w:r w:rsidR="00AB538A">
        <w:rPr>
          <w:rFonts w:ascii="Tahoma" w:hAnsi="Tahoma" w:cs="Tahoma"/>
          <w:lang w:val="sl-SI"/>
        </w:rPr>
        <w:t xml:space="preserve">Želel je celo obuditi </w:t>
      </w:r>
      <w:r w:rsidR="00AB538A" w:rsidRPr="00C50B64">
        <w:rPr>
          <w:rFonts w:ascii="Tahoma" w:hAnsi="Tahoma" w:cs="Tahoma"/>
          <w:b/>
          <w:lang w:val="sl-SI"/>
        </w:rPr>
        <w:t>star germanski mit</w:t>
      </w:r>
      <w:r w:rsidR="00AB538A">
        <w:rPr>
          <w:rFonts w:ascii="Tahoma" w:hAnsi="Tahoma" w:cs="Tahoma"/>
          <w:lang w:val="sl-SI"/>
        </w:rPr>
        <w:t>, po katerem so otroci, ki so bili spočeti pred grobom prednikov, podedovali pogumni tevtonski duh svojih prednikov.</w:t>
      </w:r>
    </w:p>
    <w:p w:rsidR="00593DC9" w:rsidRPr="00AA1850" w:rsidRDefault="00593DC9" w:rsidP="00AA1850">
      <w:pPr>
        <w:spacing w:line="360" w:lineRule="auto"/>
        <w:jc w:val="both"/>
        <w:rPr>
          <w:rFonts w:ascii="Tahoma" w:hAnsi="Tahoma" w:cs="Tahoma"/>
          <w:lang w:val="sl-SI"/>
        </w:rPr>
      </w:pPr>
    </w:p>
    <w:p w:rsidR="00C901CE" w:rsidRDefault="001C20FE" w:rsidP="004034F2">
      <w:pPr>
        <w:spacing w:line="360" w:lineRule="auto"/>
        <w:jc w:val="both"/>
        <w:rPr>
          <w:rFonts w:ascii="Tahoma" w:hAnsi="Tahoma" w:cs="Tahoma"/>
          <w:lang w:val="sl-SI"/>
        </w:rPr>
      </w:pPr>
      <w:r w:rsidRPr="00AA1850">
        <w:rPr>
          <w:rFonts w:ascii="Tahoma" w:hAnsi="Tahoma" w:cs="Tahoma"/>
          <w:lang w:val="sl-SI"/>
        </w:rPr>
        <w:t xml:space="preserve">Na začetku je program služil kot </w:t>
      </w:r>
      <w:r w:rsidRPr="00C50B64">
        <w:rPr>
          <w:rFonts w:ascii="Tahoma" w:hAnsi="Tahoma" w:cs="Tahoma"/>
          <w:b/>
          <w:lang w:val="sl-SI"/>
        </w:rPr>
        <w:t>institucija za pomoč ženam SS oficirjev</w:t>
      </w:r>
      <w:r w:rsidRPr="00AA1850">
        <w:rPr>
          <w:rFonts w:ascii="Tahoma" w:hAnsi="Tahoma" w:cs="Tahoma"/>
          <w:lang w:val="sl-SI"/>
        </w:rPr>
        <w:t>; v materinskih domovih so ženske lahko rodile, nato pa so d</w:t>
      </w:r>
      <w:r w:rsidR="002B0273">
        <w:rPr>
          <w:rFonts w:ascii="Tahoma" w:hAnsi="Tahoma" w:cs="Tahoma"/>
          <w:lang w:val="sl-SI"/>
        </w:rPr>
        <w:t>obile pomoč</w:t>
      </w:r>
      <w:r w:rsidR="002F65F3">
        <w:rPr>
          <w:rFonts w:ascii="Tahoma" w:hAnsi="Tahoma" w:cs="Tahoma"/>
          <w:lang w:val="sl-SI"/>
        </w:rPr>
        <w:t xml:space="preserve"> pri skrbi za otroke</w:t>
      </w:r>
      <w:r w:rsidRPr="00AA1850">
        <w:rPr>
          <w:rFonts w:ascii="Tahoma" w:hAnsi="Tahoma" w:cs="Tahoma"/>
          <w:lang w:val="sl-SI"/>
        </w:rPr>
        <w:t xml:space="preserve">. </w:t>
      </w:r>
      <w:r w:rsidR="006F5C5D">
        <w:rPr>
          <w:rFonts w:ascii="Tahoma" w:hAnsi="Tahoma" w:cs="Tahoma"/>
          <w:lang w:val="sl-SI"/>
        </w:rPr>
        <w:t xml:space="preserve">Tu so lahko tudi na skrivaj </w:t>
      </w:r>
      <w:r w:rsidR="006F5C5D" w:rsidRPr="00C50B64">
        <w:rPr>
          <w:rFonts w:ascii="Tahoma" w:hAnsi="Tahoma" w:cs="Tahoma"/>
          <w:b/>
          <w:lang w:val="sl-SI"/>
        </w:rPr>
        <w:t>rodile neporočene ženske</w:t>
      </w:r>
      <w:r w:rsidR="006F5C5D">
        <w:rPr>
          <w:rFonts w:ascii="Tahoma" w:hAnsi="Tahoma" w:cs="Tahoma"/>
          <w:lang w:val="sl-SI"/>
        </w:rPr>
        <w:t>.</w:t>
      </w:r>
    </w:p>
    <w:p w:rsidR="00AB538A" w:rsidRDefault="004034F2" w:rsidP="00AB538A">
      <w:pPr>
        <w:spacing w:line="360" w:lineRule="auto"/>
        <w:jc w:val="both"/>
        <w:rPr>
          <w:rFonts w:ascii="Tahoma" w:hAnsi="Tahoma" w:cs="Tahoma"/>
          <w:lang w:val="sl-SI"/>
        </w:rPr>
      </w:pPr>
      <w:r>
        <w:rPr>
          <w:rFonts w:ascii="Tahoma" w:hAnsi="Tahoma" w:cs="Tahoma"/>
          <w:lang w:val="sl-SI"/>
        </w:rPr>
        <w:t>V</w:t>
      </w:r>
      <w:r w:rsidR="006F2CDE">
        <w:rPr>
          <w:rFonts w:ascii="Tahoma" w:hAnsi="Tahoma" w:cs="Tahoma"/>
          <w:lang w:val="sl-SI"/>
        </w:rPr>
        <w:t xml:space="preserve"> lebensbornove</w:t>
      </w:r>
      <w:r w:rsidRPr="004034F2">
        <w:rPr>
          <w:rFonts w:ascii="Tahoma" w:hAnsi="Tahoma" w:cs="Tahoma"/>
          <w:lang w:val="sl-SI"/>
        </w:rPr>
        <w:t xml:space="preserve"> domove</w:t>
      </w:r>
      <w:r w:rsidR="002B0273">
        <w:rPr>
          <w:rFonts w:ascii="Tahoma" w:hAnsi="Tahoma" w:cs="Tahoma"/>
          <w:lang w:val="sl-SI"/>
        </w:rPr>
        <w:t xml:space="preserve"> so </w:t>
      </w:r>
      <w:r w:rsidRPr="00C50B64">
        <w:rPr>
          <w:rFonts w:ascii="Tahoma" w:hAnsi="Tahoma" w:cs="Tahoma"/>
          <w:b/>
          <w:lang w:val="sl-SI"/>
        </w:rPr>
        <w:t>sprejemali neželene zunajzakonske otroke</w:t>
      </w:r>
      <w:r>
        <w:rPr>
          <w:rFonts w:ascii="Tahoma" w:hAnsi="Tahoma" w:cs="Tahoma"/>
          <w:lang w:val="sl-SI"/>
        </w:rPr>
        <w:t xml:space="preserve"> (oče in mati sta morala biti ra</w:t>
      </w:r>
      <w:r w:rsidR="002F65F3">
        <w:rPr>
          <w:rFonts w:ascii="Tahoma" w:hAnsi="Tahoma" w:cs="Tahoma"/>
          <w:lang w:val="sl-SI"/>
        </w:rPr>
        <w:t>sno ustrezna), ki so jih pred sprejemom testirali</w:t>
      </w:r>
      <w:r>
        <w:rPr>
          <w:rFonts w:ascii="Tahoma" w:hAnsi="Tahoma" w:cs="Tahoma"/>
          <w:lang w:val="sl-SI"/>
        </w:rPr>
        <w:t xml:space="preserve">. </w:t>
      </w:r>
    </w:p>
    <w:p w:rsidR="00AB538A" w:rsidRDefault="00AB538A" w:rsidP="00AB538A">
      <w:pPr>
        <w:spacing w:line="360" w:lineRule="auto"/>
        <w:jc w:val="both"/>
        <w:rPr>
          <w:rFonts w:ascii="Tahoma" w:hAnsi="Tahoma" w:cs="Tahoma"/>
          <w:lang w:val="sl-SI"/>
        </w:rPr>
      </w:pPr>
    </w:p>
    <w:p w:rsidR="00AB538A" w:rsidRPr="00C50B64" w:rsidRDefault="00AB538A" w:rsidP="00AB538A">
      <w:pPr>
        <w:spacing w:line="360" w:lineRule="auto"/>
        <w:jc w:val="both"/>
        <w:rPr>
          <w:rFonts w:ascii="Tahoma" w:hAnsi="Tahoma" w:cs="Tahoma"/>
          <w:b/>
          <w:lang w:val="sl-SI"/>
        </w:rPr>
      </w:pPr>
      <w:r w:rsidRPr="00C50B64">
        <w:rPr>
          <w:rFonts w:ascii="Tahoma" w:hAnsi="Tahoma" w:cs="Tahoma"/>
          <w:b/>
          <w:lang w:val="sl-SI"/>
        </w:rPr>
        <w:t>Domove so vodile ženske, ki so morale biti popolnoma disciplinirane in vdane nacizmu. Materam in otrokom so bile hkrati bolniške sestre, varuške, socialne delavke in politične vzgojiteljice.</w:t>
      </w:r>
    </w:p>
    <w:p w:rsidR="006A24FF" w:rsidRDefault="006A24FF" w:rsidP="00AB538A">
      <w:pPr>
        <w:spacing w:line="360" w:lineRule="auto"/>
        <w:jc w:val="both"/>
        <w:rPr>
          <w:rFonts w:ascii="Tahoma" w:hAnsi="Tahoma" w:cs="Tahoma"/>
          <w:lang w:val="sl-SI"/>
        </w:rPr>
      </w:pPr>
    </w:p>
    <w:p w:rsidR="00AB538A" w:rsidRPr="00AB538A" w:rsidRDefault="00AB538A" w:rsidP="00AB538A">
      <w:pPr>
        <w:spacing w:line="360" w:lineRule="auto"/>
        <w:jc w:val="both"/>
        <w:rPr>
          <w:rFonts w:ascii="Tahoma" w:hAnsi="Tahoma" w:cs="Tahoma"/>
          <w:lang w:val="sl-SI"/>
        </w:rPr>
      </w:pPr>
      <w:r w:rsidRPr="00EC5944">
        <w:rPr>
          <w:rFonts w:ascii="Tahoma" w:hAnsi="Tahoma" w:cs="Tahoma"/>
          <w:b/>
          <w:lang w:val="sl-SI"/>
        </w:rPr>
        <w:t>Nemška javnost lebensborna ni odobravala</w:t>
      </w:r>
      <w:r w:rsidRPr="00AB538A">
        <w:rPr>
          <w:rFonts w:ascii="Tahoma" w:hAnsi="Tahoma" w:cs="Tahoma"/>
          <w:lang w:val="sl-SI"/>
        </w:rPr>
        <w:t>, saj je večina ljudi mislila, da so to javne hiše, ustanovljene za esesovce. Proti domovom je ostro nastopala posebej Cerkev.</w:t>
      </w:r>
    </w:p>
    <w:p w:rsidR="00AB538A" w:rsidRDefault="00AB538A" w:rsidP="004034F2">
      <w:pPr>
        <w:spacing w:line="360" w:lineRule="auto"/>
        <w:jc w:val="both"/>
        <w:rPr>
          <w:rFonts w:ascii="Tahoma" w:hAnsi="Tahoma" w:cs="Tahoma"/>
          <w:lang w:val="sl-SI"/>
        </w:rPr>
      </w:pPr>
    </w:p>
    <w:p w:rsidR="003F69D7" w:rsidRPr="00AA1850" w:rsidRDefault="003F69D7" w:rsidP="003F69D7">
      <w:pPr>
        <w:spacing w:line="360" w:lineRule="auto"/>
        <w:jc w:val="both"/>
        <w:rPr>
          <w:rFonts w:ascii="Tahoma" w:hAnsi="Tahoma" w:cs="Tahoma"/>
          <w:lang w:val="sl-SI"/>
        </w:rPr>
      </w:pPr>
      <w:r w:rsidRPr="00EC5944">
        <w:rPr>
          <w:rFonts w:ascii="Tahoma" w:hAnsi="Tahoma" w:cs="Tahoma"/>
          <w:b/>
          <w:lang w:val="sl-SI"/>
        </w:rPr>
        <w:t>Prvi</w:t>
      </w:r>
      <w:r w:rsidR="004E3DD7" w:rsidRPr="00EC5944">
        <w:rPr>
          <w:rFonts w:ascii="Tahoma" w:hAnsi="Tahoma" w:cs="Tahoma"/>
          <w:b/>
          <w:lang w:val="sl-SI"/>
        </w:rPr>
        <w:t xml:space="preserve"> l</w:t>
      </w:r>
      <w:r w:rsidRPr="00EC5944">
        <w:rPr>
          <w:rFonts w:ascii="Tahoma" w:hAnsi="Tahoma" w:cs="Tahoma"/>
          <w:b/>
          <w:lang w:val="sl-SI"/>
        </w:rPr>
        <w:t>ebensbornov dom</w:t>
      </w:r>
      <w:r w:rsidRPr="00AA1850">
        <w:rPr>
          <w:rFonts w:ascii="Tahoma" w:hAnsi="Tahoma" w:cs="Tahoma"/>
          <w:lang w:val="sl-SI"/>
        </w:rPr>
        <w:t xml:space="preserve"> (Heim Hochland) je bil odprt leta 1936 v majhni vasici blizu Munchna, </w:t>
      </w:r>
      <w:r w:rsidRPr="00C50B64">
        <w:rPr>
          <w:rFonts w:ascii="Tahoma" w:hAnsi="Tahoma" w:cs="Tahoma"/>
          <w:b/>
          <w:lang w:val="sl-SI"/>
        </w:rPr>
        <w:t>izven Nemčije pa leta 1941 na Norveškem</w:t>
      </w:r>
      <w:r w:rsidR="004E3DD7">
        <w:rPr>
          <w:rFonts w:ascii="Tahoma" w:hAnsi="Tahoma" w:cs="Tahoma"/>
          <w:lang w:val="sl-SI"/>
        </w:rPr>
        <w:t xml:space="preserve"> (ker je </w:t>
      </w:r>
      <w:r>
        <w:rPr>
          <w:rFonts w:ascii="Tahoma" w:hAnsi="Tahoma" w:cs="Tahoma"/>
          <w:lang w:val="sl-SI"/>
        </w:rPr>
        <w:t>Hitler občudoval njihove prednike – Vikinge</w:t>
      </w:r>
      <w:r w:rsidR="004E3DD7">
        <w:rPr>
          <w:rFonts w:ascii="Tahoma" w:hAnsi="Tahoma" w:cs="Tahoma"/>
          <w:lang w:val="sl-SI"/>
        </w:rPr>
        <w:t>)</w:t>
      </w:r>
      <w:r w:rsidRPr="00AA1850">
        <w:rPr>
          <w:rFonts w:ascii="Tahoma" w:hAnsi="Tahoma" w:cs="Tahoma"/>
          <w:lang w:val="sl-SI"/>
        </w:rPr>
        <w:t>.</w:t>
      </w:r>
    </w:p>
    <w:p w:rsidR="003F69D7" w:rsidRPr="00AA1850" w:rsidRDefault="003F69D7" w:rsidP="003F69D7">
      <w:pPr>
        <w:spacing w:line="360" w:lineRule="auto"/>
        <w:jc w:val="both"/>
        <w:rPr>
          <w:rFonts w:ascii="Tahoma" w:hAnsi="Tahoma" w:cs="Tahoma"/>
          <w:lang w:val="sl-SI"/>
        </w:rPr>
      </w:pPr>
    </w:p>
    <w:p w:rsidR="000F05B8" w:rsidRDefault="000F05B8" w:rsidP="000F05B8">
      <w:pPr>
        <w:spacing w:line="360" w:lineRule="auto"/>
        <w:jc w:val="both"/>
        <w:rPr>
          <w:rFonts w:ascii="Tahoma" w:hAnsi="Tahoma" w:cs="Tahoma"/>
          <w:b/>
          <w:lang w:val="sl-SI"/>
        </w:rPr>
      </w:pPr>
      <w:r>
        <w:rPr>
          <w:rFonts w:ascii="Tahoma" w:hAnsi="Tahoma" w:cs="Tahoma"/>
          <w:b/>
          <w:lang w:val="sl-SI"/>
        </w:rPr>
        <w:t>LEBENSBORN V OKUPIRANIH DRŽAVAH</w:t>
      </w:r>
    </w:p>
    <w:p w:rsidR="00AB538A" w:rsidRDefault="00AB538A" w:rsidP="000F05B8">
      <w:pPr>
        <w:spacing w:line="360" w:lineRule="auto"/>
        <w:jc w:val="both"/>
        <w:rPr>
          <w:rFonts w:ascii="Tahoma" w:hAnsi="Tahoma" w:cs="Tahoma"/>
          <w:lang w:val="sl-SI"/>
        </w:rPr>
      </w:pPr>
    </w:p>
    <w:p w:rsidR="00DD2964" w:rsidRDefault="000F05B8" w:rsidP="000F05B8">
      <w:pPr>
        <w:spacing w:line="360" w:lineRule="auto"/>
        <w:jc w:val="both"/>
        <w:rPr>
          <w:rFonts w:ascii="Tahoma" w:hAnsi="Tahoma" w:cs="Tahoma"/>
          <w:lang w:val="sl-SI"/>
        </w:rPr>
      </w:pPr>
      <w:r w:rsidRPr="000F05B8">
        <w:rPr>
          <w:rFonts w:ascii="Tahoma" w:hAnsi="Tahoma" w:cs="Tahoma"/>
          <w:lang w:val="sl-SI"/>
        </w:rPr>
        <w:t>O</w:t>
      </w:r>
      <w:r w:rsidRPr="00EC5944">
        <w:rPr>
          <w:rFonts w:ascii="Tahoma" w:hAnsi="Tahoma" w:cs="Tahoma"/>
          <w:b/>
          <w:lang w:val="sl-SI"/>
        </w:rPr>
        <w:t>d leta 1939 so v okupiranih državah ustanovili približno 20 domov in zavodov</w:t>
      </w:r>
      <w:r w:rsidRPr="000F05B8">
        <w:rPr>
          <w:rFonts w:ascii="Tahoma" w:hAnsi="Tahoma" w:cs="Tahoma"/>
          <w:lang w:val="sl-SI"/>
        </w:rPr>
        <w:t xml:space="preserve">, v katerih so skrbeli za otroke, ki so imeli “germanske rasne značilnosti”. </w:t>
      </w:r>
    </w:p>
    <w:p w:rsidR="00B8155D" w:rsidRDefault="00BC1778" w:rsidP="000F05B8">
      <w:pPr>
        <w:spacing w:line="360" w:lineRule="auto"/>
        <w:jc w:val="both"/>
        <w:rPr>
          <w:rFonts w:ascii="Tahoma" w:hAnsi="Tahoma" w:cs="Tahoma"/>
          <w:lang w:val="sl-SI"/>
        </w:rPr>
      </w:pPr>
      <w:r w:rsidRPr="00C50B64">
        <w:rPr>
          <w:rFonts w:ascii="Tahoma" w:hAnsi="Tahoma" w:cs="Tahoma"/>
          <w:b/>
          <w:lang w:val="sl-SI"/>
        </w:rPr>
        <w:t>Esesovci so na Poljskem, v Jugoslaviji, ČS in Rusiji primerne otroke</w:t>
      </w:r>
      <w:r w:rsidR="000F05B8" w:rsidRPr="00C50B64">
        <w:rPr>
          <w:rFonts w:ascii="Tahoma" w:hAnsi="Tahoma" w:cs="Tahoma"/>
          <w:b/>
          <w:lang w:val="sl-SI"/>
        </w:rPr>
        <w:t xml:space="preserve"> tudi ugr</w:t>
      </w:r>
      <w:r w:rsidR="00B8155D" w:rsidRPr="00C50B64">
        <w:rPr>
          <w:rFonts w:ascii="Tahoma" w:hAnsi="Tahoma" w:cs="Tahoma"/>
          <w:b/>
          <w:lang w:val="sl-SI"/>
        </w:rPr>
        <w:t>abljali</w:t>
      </w:r>
      <w:r w:rsidR="000F05B8" w:rsidRPr="00C50B64">
        <w:rPr>
          <w:rFonts w:ascii="Tahoma" w:hAnsi="Tahoma" w:cs="Tahoma"/>
          <w:b/>
          <w:lang w:val="sl-SI"/>
        </w:rPr>
        <w:t>.</w:t>
      </w:r>
      <w:r w:rsidRPr="00C50B64">
        <w:rPr>
          <w:rFonts w:ascii="Tahoma" w:hAnsi="Tahoma" w:cs="Tahoma"/>
          <w:b/>
          <w:lang w:val="sl-SI"/>
        </w:rPr>
        <w:t xml:space="preserve"> </w:t>
      </w:r>
      <w:r w:rsidR="00DD2964">
        <w:rPr>
          <w:rFonts w:ascii="Tahoma" w:hAnsi="Tahoma" w:cs="Tahoma"/>
          <w:lang w:val="sl-SI"/>
        </w:rPr>
        <w:t>Po Himmlerjevi sodbi je bilo treba otroke z zdravim rasnim ozadjem rešiti iz rok staršev, če so bili le-ti iz političnih ali kakršnih koli drugih razlogov nezaželjeni.</w:t>
      </w:r>
      <w:r w:rsidR="00F97308">
        <w:rPr>
          <w:rFonts w:ascii="Tahoma" w:hAnsi="Tahoma" w:cs="Tahoma"/>
          <w:lang w:val="sl-SI"/>
        </w:rPr>
        <w:t xml:space="preserve"> </w:t>
      </w:r>
    </w:p>
    <w:p w:rsidR="00B8155D" w:rsidRDefault="00B8155D" w:rsidP="000F05B8">
      <w:pPr>
        <w:spacing w:line="360" w:lineRule="auto"/>
        <w:jc w:val="both"/>
        <w:rPr>
          <w:rFonts w:ascii="Tahoma" w:hAnsi="Tahoma" w:cs="Tahoma"/>
          <w:lang w:val="sl-SI"/>
        </w:rPr>
      </w:pPr>
    </w:p>
    <w:p w:rsidR="00BC1778" w:rsidRDefault="000F05B8" w:rsidP="00BC1778">
      <w:pPr>
        <w:spacing w:line="360" w:lineRule="auto"/>
        <w:jc w:val="both"/>
        <w:rPr>
          <w:rFonts w:ascii="Tahoma" w:hAnsi="Tahoma" w:cs="Tahoma"/>
          <w:lang w:val="sl-SI"/>
        </w:rPr>
      </w:pPr>
      <w:r w:rsidRPr="00C50B64">
        <w:rPr>
          <w:rFonts w:ascii="Tahoma" w:hAnsi="Tahoma" w:cs="Tahoma"/>
          <w:b/>
          <w:lang w:val="sl-SI"/>
        </w:rPr>
        <w:t>Mnogo žensk primerne rasne kakovosti</w:t>
      </w:r>
      <w:r w:rsidR="00103CB6" w:rsidRPr="00C50B64">
        <w:rPr>
          <w:rFonts w:ascii="Tahoma" w:hAnsi="Tahoma" w:cs="Tahoma"/>
          <w:b/>
          <w:lang w:val="sl-SI"/>
        </w:rPr>
        <w:t xml:space="preserve"> (večinoma Norvežanke)</w:t>
      </w:r>
      <w:r w:rsidRPr="00C50B64">
        <w:rPr>
          <w:rFonts w:ascii="Tahoma" w:hAnsi="Tahoma" w:cs="Tahoma"/>
          <w:b/>
          <w:lang w:val="sl-SI"/>
        </w:rPr>
        <w:t xml:space="preserve"> so prisilili v spolne odnose z SS vojaki, da so zanosile.</w:t>
      </w:r>
      <w:r w:rsidR="00765C6B">
        <w:rPr>
          <w:rFonts w:ascii="Tahoma" w:hAnsi="Tahoma" w:cs="Tahoma"/>
          <w:lang w:val="sl-SI"/>
        </w:rPr>
        <w:t xml:space="preserve"> Vojaki so kasneje ustrezno napredovali gle</w:t>
      </w:r>
      <w:r w:rsidR="00FB10D4">
        <w:rPr>
          <w:rFonts w:ascii="Tahoma" w:hAnsi="Tahoma" w:cs="Tahoma"/>
          <w:lang w:val="sl-SI"/>
        </w:rPr>
        <w:t>de na število zaplojenih otrok.</w:t>
      </w:r>
      <w:r w:rsidR="00765C6B">
        <w:rPr>
          <w:rFonts w:ascii="Tahoma" w:hAnsi="Tahoma" w:cs="Tahoma"/>
          <w:lang w:val="sl-SI"/>
        </w:rPr>
        <w:t xml:space="preserve"> Po porodu so matere</w:t>
      </w:r>
      <w:r w:rsidRPr="000F05B8">
        <w:rPr>
          <w:rFonts w:ascii="Tahoma" w:hAnsi="Tahoma" w:cs="Tahoma"/>
          <w:lang w:val="sl-SI"/>
        </w:rPr>
        <w:t xml:space="preserve"> morale svoje otroke zapustiti. Tako se je rodilo od </w:t>
      </w:r>
      <w:r w:rsidRPr="00C50B64">
        <w:rPr>
          <w:rFonts w:ascii="Tahoma" w:hAnsi="Tahoma" w:cs="Tahoma"/>
          <w:b/>
          <w:lang w:val="sl-SI"/>
        </w:rPr>
        <w:t>10 do 12 000 otrok</w:t>
      </w:r>
      <w:r w:rsidRPr="000F05B8">
        <w:rPr>
          <w:rFonts w:ascii="Tahoma" w:hAnsi="Tahoma" w:cs="Tahoma"/>
          <w:lang w:val="sl-SI"/>
        </w:rPr>
        <w:t>.</w:t>
      </w:r>
      <w:r w:rsidR="003556A2">
        <w:rPr>
          <w:rFonts w:ascii="Tahoma" w:hAnsi="Tahoma" w:cs="Tahoma"/>
          <w:lang w:val="sl-SI"/>
        </w:rPr>
        <w:t xml:space="preserve"> </w:t>
      </w:r>
    </w:p>
    <w:p w:rsidR="003556A2" w:rsidRDefault="003556A2" w:rsidP="00BC1778">
      <w:pPr>
        <w:spacing w:line="360" w:lineRule="auto"/>
        <w:jc w:val="both"/>
        <w:rPr>
          <w:rFonts w:ascii="Tahoma" w:hAnsi="Tahoma" w:cs="Tahoma"/>
          <w:b/>
          <w:lang w:val="sl-SI"/>
        </w:rPr>
      </w:pPr>
      <w:r>
        <w:rPr>
          <w:rFonts w:ascii="Tahoma" w:hAnsi="Tahoma" w:cs="Tahoma"/>
          <w:lang w:val="sl-SI"/>
        </w:rPr>
        <w:t xml:space="preserve">Vendar pa so bile nemške ženske, ki so imele spolne odnose </w:t>
      </w:r>
      <w:r w:rsidR="00765C6B">
        <w:rPr>
          <w:rFonts w:ascii="Tahoma" w:hAnsi="Tahoma" w:cs="Tahoma"/>
          <w:lang w:val="sl-SI"/>
        </w:rPr>
        <w:t>s poljskimi jetniki ali delavci, obsojene na stroge zaporne kazni.</w:t>
      </w:r>
    </w:p>
    <w:p w:rsidR="00BC1778" w:rsidRDefault="00BC1778" w:rsidP="00BC1778">
      <w:pPr>
        <w:spacing w:line="360" w:lineRule="auto"/>
        <w:jc w:val="both"/>
        <w:rPr>
          <w:rFonts w:ascii="Tahoma" w:hAnsi="Tahoma" w:cs="Tahoma"/>
          <w:b/>
          <w:lang w:val="sl-SI"/>
        </w:rPr>
      </w:pPr>
    </w:p>
    <w:p w:rsidR="004E3DD7" w:rsidRDefault="000F05B8" w:rsidP="00BC1778">
      <w:pPr>
        <w:spacing w:line="360" w:lineRule="auto"/>
        <w:jc w:val="both"/>
        <w:rPr>
          <w:rFonts w:ascii="Tahoma" w:hAnsi="Tahoma" w:cs="Tahoma"/>
          <w:lang w:val="sl-SI"/>
        </w:rPr>
      </w:pPr>
      <w:r w:rsidRPr="000F05B8">
        <w:rPr>
          <w:rFonts w:ascii="Tahoma" w:hAnsi="Tahoma" w:cs="Tahoma"/>
          <w:lang w:val="sl-SI"/>
        </w:rPr>
        <w:t>Na tisoče</w:t>
      </w:r>
      <w:r w:rsidR="002F319C">
        <w:rPr>
          <w:rFonts w:ascii="Tahoma" w:hAnsi="Tahoma" w:cs="Tahoma"/>
          <w:lang w:val="sl-SI"/>
        </w:rPr>
        <w:t xml:space="preserve"> teh</w:t>
      </w:r>
      <w:r w:rsidRPr="000F05B8">
        <w:rPr>
          <w:rFonts w:ascii="Tahoma" w:hAnsi="Tahoma" w:cs="Tahoma"/>
          <w:lang w:val="sl-SI"/>
        </w:rPr>
        <w:t xml:space="preserve"> otrok so odpeljali v lebensbornove domove, kjer so bili deležni </w:t>
      </w:r>
      <w:r w:rsidRPr="00C50B64">
        <w:rPr>
          <w:rFonts w:ascii="Tahoma" w:hAnsi="Tahoma" w:cs="Tahoma"/>
          <w:b/>
          <w:lang w:val="sl-SI"/>
        </w:rPr>
        <w:t>posebne prevzgoje in germanizacije</w:t>
      </w:r>
      <w:r w:rsidRPr="000F05B8">
        <w:rPr>
          <w:rFonts w:ascii="Tahoma" w:hAnsi="Tahoma" w:cs="Tahoma"/>
          <w:lang w:val="sl-SI"/>
        </w:rPr>
        <w:t>.</w:t>
      </w:r>
      <w:r w:rsidR="00765C6B">
        <w:rPr>
          <w:rFonts w:ascii="Tahoma" w:hAnsi="Tahoma" w:cs="Tahoma"/>
          <w:lang w:val="sl-SI"/>
        </w:rPr>
        <w:t xml:space="preserve"> </w:t>
      </w:r>
      <w:r w:rsidR="00765C6B" w:rsidRPr="00AA1850">
        <w:rPr>
          <w:rFonts w:ascii="Tahoma" w:hAnsi="Tahoma" w:cs="Tahoma"/>
          <w:lang w:val="sl-SI"/>
        </w:rPr>
        <w:t>Otroke so prisilili, da so začeli zavračati svoje starše in jih kasneje</w:t>
      </w:r>
      <w:r w:rsidR="00765C6B">
        <w:rPr>
          <w:rFonts w:ascii="Tahoma" w:hAnsi="Tahoma" w:cs="Tahoma"/>
          <w:lang w:val="sl-SI"/>
        </w:rPr>
        <w:t xml:space="preserve"> celo</w:t>
      </w:r>
      <w:r w:rsidR="00765C6B" w:rsidRPr="00AA1850">
        <w:rPr>
          <w:rFonts w:ascii="Tahoma" w:hAnsi="Tahoma" w:cs="Tahoma"/>
          <w:lang w:val="sl-SI"/>
        </w:rPr>
        <w:t xml:space="preserve"> pozabili (govorili so jim, da s</w:t>
      </w:r>
      <w:r w:rsidR="004E3DD7">
        <w:rPr>
          <w:rFonts w:ascii="Tahoma" w:hAnsi="Tahoma" w:cs="Tahoma"/>
          <w:lang w:val="sl-SI"/>
        </w:rPr>
        <w:t>o jih starši zapustili,… itd.). B</w:t>
      </w:r>
      <w:r w:rsidR="00765C6B">
        <w:rPr>
          <w:rFonts w:ascii="Tahoma" w:hAnsi="Tahoma" w:cs="Tahoma"/>
          <w:lang w:val="sl-SI"/>
        </w:rPr>
        <w:t>ili</w:t>
      </w:r>
      <w:r w:rsidR="004E3DD7">
        <w:rPr>
          <w:rFonts w:ascii="Tahoma" w:hAnsi="Tahoma" w:cs="Tahoma"/>
          <w:lang w:val="sl-SI"/>
        </w:rPr>
        <w:t xml:space="preserve"> so</w:t>
      </w:r>
      <w:r w:rsidR="00765C6B">
        <w:rPr>
          <w:rFonts w:ascii="Tahoma" w:hAnsi="Tahoma" w:cs="Tahoma"/>
          <w:lang w:val="sl-SI"/>
        </w:rPr>
        <w:t xml:space="preserve"> deležni posebnih </w:t>
      </w:r>
      <w:r w:rsidR="00765C6B" w:rsidRPr="00C50B64">
        <w:rPr>
          <w:rFonts w:ascii="Tahoma" w:hAnsi="Tahoma" w:cs="Tahoma"/>
          <w:b/>
          <w:lang w:val="sl-SI"/>
        </w:rPr>
        <w:t>proteinskih diet</w:t>
      </w:r>
      <w:r w:rsidR="0081025E">
        <w:rPr>
          <w:rFonts w:ascii="Tahoma" w:hAnsi="Tahoma" w:cs="Tahoma"/>
          <w:lang w:val="sl-SI"/>
        </w:rPr>
        <w:t xml:space="preserve"> (ovsena kaša in sadje)</w:t>
      </w:r>
      <w:r w:rsidR="00765C6B">
        <w:rPr>
          <w:rFonts w:ascii="Tahoma" w:hAnsi="Tahoma" w:cs="Tahoma"/>
          <w:lang w:val="sl-SI"/>
        </w:rPr>
        <w:t xml:space="preserve">, redno so se morali ukvarjati </w:t>
      </w:r>
      <w:r w:rsidR="00765C6B" w:rsidRPr="00C50B64">
        <w:rPr>
          <w:rFonts w:ascii="Tahoma" w:hAnsi="Tahoma" w:cs="Tahoma"/>
          <w:b/>
          <w:lang w:val="sl-SI"/>
        </w:rPr>
        <w:t>s telovadbo, saj so morali biti fizično in umsko sposobni</w:t>
      </w:r>
      <w:r w:rsidR="00765C6B">
        <w:rPr>
          <w:rFonts w:ascii="Tahoma" w:hAnsi="Tahoma" w:cs="Tahoma"/>
          <w:lang w:val="sl-SI"/>
        </w:rPr>
        <w:t xml:space="preserve">. </w:t>
      </w:r>
      <w:r w:rsidRPr="000F05B8">
        <w:rPr>
          <w:rFonts w:ascii="Tahoma" w:hAnsi="Tahoma" w:cs="Tahoma"/>
          <w:lang w:val="sl-SI"/>
        </w:rPr>
        <w:t xml:space="preserve"> </w:t>
      </w:r>
    </w:p>
    <w:p w:rsidR="004E3DD7" w:rsidRPr="00AA1850" w:rsidRDefault="004E3DD7" w:rsidP="004E3DD7">
      <w:pPr>
        <w:spacing w:line="360" w:lineRule="auto"/>
        <w:jc w:val="both"/>
        <w:rPr>
          <w:rFonts w:ascii="Tahoma" w:hAnsi="Tahoma" w:cs="Tahoma"/>
          <w:lang w:val="sl-SI"/>
        </w:rPr>
      </w:pPr>
      <w:r w:rsidRPr="00AA1850">
        <w:rPr>
          <w:rFonts w:ascii="Tahoma" w:hAnsi="Tahoma" w:cs="Tahoma"/>
          <w:lang w:val="sl-SI"/>
        </w:rPr>
        <w:t>Otroci, ki so se</w:t>
      </w:r>
      <w:r>
        <w:rPr>
          <w:rFonts w:ascii="Tahoma" w:hAnsi="Tahoma" w:cs="Tahoma"/>
          <w:lang w:val="sl-SI"/>
        </w:rPr>
        <w:t xml:space="preserve"> kakorkoli</w:t>
      </w:r>
      <w:r w:rsidRPr="00AA1850">
        <w:rPr>
          <w:rFonts w:ascii="Tahoma" w:hAnsi="Tahoma" w:cs="Tahoma"/>
          <w:lang w:val="sl-SI"/>
        </w:rPr>
        <w:t xml:space="preserve"> upirali, so bili tepeni, večina pa jih je bila premeščenih v koncentracijska taborišča.</w:t>
      </w:r>
      <w:r>
        <w:rPr>
          <w:rFonts w:ascii="Tahoma" w:hAnsi="Tahoma" w:cs="Tahoma"/>
          <w:lang w:val="sl-SI"/>
        </w:rPr>
        <w:t xml:space="preserve"> Otroke</w:t>
      </w:r>
      <w:r w:rsidRPr="00AA1850">
        <w:rPr>
          <w:rFonts w:ascii="Tahoma" w:hAnsi="Tahoma" w:cs="Tahoma"/>
          <w:lang w:val="sl-SI"/>
        </w:rPr>
        <w:t>, ki</w:t>
      </w:r>
      <w:r>
        <w:rPr>
          <w:rFonts w:ascii="Tahoma" w:hAnsi="Tahoma" w:cs="Tahoma"/>
          <w:lang w:val="sl-SI"/>
        </w:rPr>
        <w:t xml:space="preserve"> </w:t>
      </w:r>
      <w:r w:rsidRPr="00AA1850">
        <w:rPr>
          <w:rFonts w:ascii="Tahoma" w:hAnsi="Tahoma" w:cs="Tahoma"/>
          <w:lang w:val="sl-SI"/>
        </w:rPr>
        <w:t>niso bili dovolj dobri</w:t>
      </w:r>
      <w:r>
        <w:rPr>
          <w:rFonts w:ascii="Tahoma" w:hAnsi="Tahoma" w:cs="Tahoma"/>
          <w:lang w:val="sl-SI"/>
        </w:rPr>
        <w:t xml:space="preserve"> in sposobni, so preprosto odstranili (nekatere so poslali na evtanazijske klinike, nekatere pa so zastrupili ali pustili stradati do smrti)</w:t>
      </w:r>
      <w:r w:rsidRPr="00AA1850">
        <w:rPr>
          <w:rFonts w:ascii="Tahoma" w:hAnsi="Tahoma" w:cs="Tahoma"/>
          <w:lang w:val="sl-SI"/>
        </w:rPr>
        <w:t xml:space="preserve">. </w:t>
      </w:r>
    </w:p>
    <w:p w:rsidR="004E3DD7" w:rsidRPr="00C50B64" w:rsidRDefault="000F05B8" w:rsidP="004E3DD7">
      <w:pPr>
        <w:autoSpaceDE w:val="0"/>
        <w:autoSpaceDN w:val="0"/>
        <w:adjustRightInd w:val="0"/>
        <w:spacing w:line="360" w:lineRule="auto"/>
        <w:jc w:val="both"/>
        <w:rPr>
          <w:rFonts w:ascii="Tahoma" w:hAnsi="Tahoma" w:cs="Tahoma"/>
          <w:b/>
          <w:lang w:val="sl-SI"/>
        </w:rPr>
      </w:pPr>
      <w:r w:rsidRPr="00C50B64">
        <w:rPr>
          <w:rFonts w:ascii="Tahoma" w:hAnsi="Tahoma" w:cs="Tahoma"/>
          <w:b/>
          <w:lang w:val="sl-SI"/>
        </w:rPr>
        <w:t>Pri otrocih, ki so se zadovoljivo obnesli, so čez pol leta zbrali natančne podatke o njihovih prednikih. Po približno letu dni uspešne vzgoje so jih posvojile rasno čiste nemške družine brez otrok.</w:t>
      </w:r>
      <w:r w:rsidR="004E3DD7" w:rsidRPr="00C50B64">
        <w:rPr>
          <w:rFonts w:ascii="Tahoma" w:hAnsi="Tahoma" w:cs="Tahoma"/>
          <w:b/>
          <w:lang w:val="sl-SI"/>
        </w:rPr>
        <w:t xml:space="preserve"> Do leta 1946 naj bi tako poslali v Nemčijo več kot 250 000 otrok. </w:t>
      </w:r>
    </w:p>
    <w:p w:rsidR="000F05B8" w:rsidRDefault="000F05B8" w:rsidP="00BC1778">
      <w:pPr>
        <w:spacing w:line="360" w:lineRule="auto"/>
        <w:jc w:val="both"/>
        <w:rPr>
          <w:rFonts w:ascii="Tahoma" w:hAnsi="Tahoma" w:cs="Tahoma"/>
          <w:lang w:val="sl-SI"/>
        </w:rPr>
      </w:pPr>
      <w:r w:rsidRPr="000F05B8">
        <w:rPr>
          <w:rFonts w:ascii="Tahoma" w:hAnsi="Tahoma" w:cs="Tahoma"/>
          <w:lang w:val="sl-SI"/>
        </w:rPr>
        <w:t>Krstna imena otrok so prilagodili nemški obliki, otroci pa so postali Nemci. Pravo identiteto ukradenih dojenčkov pa so vseskozi skrbno varovali, zato se je za mnogimi izgubila vsakršna sled in je bilo tudi po koncu vojne iskanje največkrat brezuspešno.</w:t>
      </w:r>
    </w:p>
    <w:p w:rsidR="00765C6B" w:rsidRDefault="00765C6B" w:rsidP="00BC1778">
      <w:pPr>
        <w:spacing w:line="360" w:lineRule="auto"/>
        <w:jc w:val="both"/>
        <w:rPr>
          <w:rFonts w:ascii="Tahoma" w:hAnsi="Tahoma" w:cs="Tahoma"/>
          <w:lang w:val="sl-SI"/>
        </w:rPr>
      </w:pPr>
    </w:p>
    <w:p w:rsidR="00D672C0" w:rsidRDefault="00D672C0" w:rsidP="00D672C0">
      <w:pPr>
        <w:spacing w:line="360" w:lineRule="auto"/>
        <w:jc w:val="both"/>
        <w:rPr>
          <w:rFonts w:ascii="Tahoma" w:hAnsi="Tahoma" w:cs="Tahoma"/>
          <w:lang w:val="sl-SI"/>
        </w:rPr>
      </w:pPr>
      <w:r w:rsidRPr="00EC5944">
        <w:rPr>
          <w:rFonts w:ascii="Tahoma" w:hAnsi="Tahoma" w:cs="Tahoma"/>
          <w:b/>
          <w:lang w:val="sl-SI"/>
        </w:rPr>
        <w:t>Himmler je v svojem govoru o slovanskih narodih dejal:</w:t>
      </w:r>
      <w:r>
        <w:rPr>
          <w:rFonts w:ascii="Tahoma" w:hAnsi="Tahoma" w:cs="Tahoma"/>
          <w:lang w:val="sl-SI"/>
        </w:rPr>
        <w:t xml:space="preserve"> »Očitno bo v taki mešanici ljudi zmerom nekaj rasno dobrih tipov. V takih primerih je po moji sodbi naša dolžnost, da jim odvzamemo otroke in jih odstranimo iz njihovega okolja, jih ugrabimo, če ne gre drugače… Nimamo kaj izbirati: ali si bomo pridobili vso dobro kri, ki jo lahko uporabimo zase in ki ji lahko najdemo mesto med našim narodom… ali pa bomo to kri uničili.«. </w:t>
      </w:r>
    </w:p>
    <w:p w:rsidR="00D672C0" w:rsidRDefault="00D672C0" w:rsidP="00D672C0">
      <w:pPr>
        <w:spacing w:line="360" w:lineRule="auto"/>
        <w:jc w:val="both"/>
        <w:rPr>
          <w:rFonts w:ascii="Tahoma" w:hAnsi="Tahoma" w:cs="Tahoma"/>
          <w:lang w:val="sl-SI"/>
        </w:rPr>
      </w:pPr>
    </w:p>
    <w:p w:rsidR="00C50B64" w:rsidRDefault="00D672C0" w:rsidP="00D672C0">
      <w:pPr>
        <w:spacing w:line="360" w:lineRule="auto"/>
        <w:jc w:val="both"/>
        <w:rPr>
          <w:rFonts w:ascii="Tahoma" w:hAnsi="Tahoma" w:cs="Tahoma"/>
          <w:lang w:val="sl-SI"/>
        </w:rPr>
      </w:pPr>
      <w:r w:rsidRPr="00EC5944">
        <w:rPr>
          <w:rFonts w:ascii="Tahoma" w:hAnsi="Tahoma" w:cs="Tahoma"/>
          <w:b/>
          <w:lang w:val="sl-SI"/>
        </w:rPr>
        <w:t>Politični namen takega kopičenja nemške krvi:</w:t>
      </w:r>
      <w:r>
        <w:rPr>
          <w:rFonts w:ascii="Tahoma" w:hAnsi="Tahoma" w:cs="Tahoma"/>
          <w:lang w:val="sl-SI"/>
        </w:rPr>
        <w:t xml:space="preserve"> po koncu vojne naj bi tako pripeljali domov 30 milijonov ljudi nemške krvi, tako da bi še za čas Himmlerjevega življenja postali narod s 120 milijoni germanskih duš. </w:t>
      </w:r>
    </w:p>
    <w:p w:rsidR="00D672C0" w:rsidRDefault="00D672C0" w:rsidP="00D672C0">
      <w:pPr>
        <w:spacing w:line="360" w:lineRule="auto"/>
        <w:jc w:val="both"/>
        <w:rPr>
          <w:rFonts w:ascii="Tahoma" w:hAnsi="Tahoma" w:cs="Tahoma"/>
          <w:b/>
          <w:lang w:val="sl-SI"/>
        </w:rPr>
      </w:pPr>
      <w:r>
        <w:rPr>
          <w:rFonts w:ascii="Tahoma" w:hAnsi="Tahoma" w:cs="Tahoma"/>
          <w:lang w:val="sl-SI"/>
        </w:rPr>
        <w:t>To pomeni, da bi postali edina odločilna sila v Evropi in bi meje germanske rase pomaknili za 500 km proti vzhodu</w:t>
      </w:r>
      <w:r w:rsidR="008333C0">
        <w:rPr>
          <w:rFonts w:ascii="Tahoma" w:hAnsi="Tahoma" w:cs="Tahoma"/>
          <w:lang w:val="sl-SI"/>
        </w:rPr>
        <w:t xml:space="preserve"> (interesno območje)</w:t>
      </w:r>
      <w:r>
        <w:rPr>
          <w:rFonts w:ascii="Tahoma" w:hAnsi="Tahoma" w:cs="Tahoma"/>
          <w:lang w:val="sl-SI"/>
        </w:rPr>
        <w:t>.</w:t>
      </w:r>
    </w:p>
    <w:p w:rsidR="00C50B64" w:rsidRDefault="00C50B64" w:rsidP="003F69D7">
      <w:pPr>
        <w:tabs>
          <w:tab w:val="left" w:pos="2340"/>
          <w:tab w:val="left" w:pos="2865"/>
        </w:tabs>
        <w:spacing w:line="360" w:lineRule="auto"/>
        <w:jc w:val="both"/>
        <w:rPr>
          <w:rFonts w:ascii="Tahoma" w:hAnsi="Tahoma" w:cs="Tahoma"/>
          <w:b/>
          <w:lang w:val="sl-SI"/>
        </w:rPr>
      </w:pPr>
    </w:p>
    <w:p w:rsidR="00C50B64" w:rsidRDefault="00C50B64" w:rsidP="003F69D7">
      <w:pPr>
        <w:tabs>
          <w:tab w:val="left" w:pos="2340"/>
          <w:tab w:val="left" w:pos="2865"/>
        </w:tabs>
        <w:spacing w:line="360" w:lineRule="auto"/>
        <w:jc w:val="both"/>
        <w:rPr>
          <w:rFonts w:ascii="Tahoma" w:hAnsi="Tahoma" w:cs="Tahoma"/>
          <w:b/>
          <w:lang w:val="sl-SI"/>
        </w:rPr>
      </w:pPr>
    </w:p>
    <w:p w:rsidR="00922A0F" w:rsidRPr="003F69D7" w:rsidRDefault="00922A0F" w:rsidP="003F69D7">
      <w:pPr>
        <w:tabs>
          <w:tab w:val="left" w:pos="2340"/>
          <w:tab w:val="left" w:pos="2865"/>
        </w:tabs>
        <w:spacing w:line="360" w:lineRule="auto"/>
        <w:jc w:val="both"/>
        <w:rPr>
          <w:rFonts w:ascii="Tahoma" w:hAnsi="Tahoma" w:cs="Tahoma"/>
          <w:lang w:val="sl-SI"/>
        </w:rPr>
      </w:pPr>
      <w:r w:rsidRPr="00AA1850">
        <w:rPr>
          <w:rFonts w:ascii="Tahoma" w:hAnsi="Tahoma" w:cs="Tahoma"/>
          <w:b/>
          <w:lang w:val="sl-SI"/>
        </w:rPr>
        <w:t>LEBENSBORN NA SLOVENSKEM</w:t>
      </w:r>
    </w:p>
    <w:p w:rsidR="00593DC9" w:rsidRPr="00AA1850" w:rsidRDefault="00593DC9" w:rsidP="00AA1850">
      <w:pPr>
        <w:spacing w:line="360" w:lineRule="auto"/>
        <w:jc w:val="both"/>
        <w:rPr>
          <w:rFonts w:ascii="Tahoma" w:hAnsi="Tahoma" w:cs="Tahoma"/>
          <w:lang w:val="sl-SI"/>
        </w:rPr>
      </w:pPr>
    </w:p>
    <w:p w:rsidR="008E1918" w:rsidRPr="00EC5944" w:rsidRDefault="008E1918" w:rsidP="00AA1850">
      <w:pPr>
        <w:spacing w:line="360" w:lineRule="auto"/>
        <w:jc w:val="both"/>
        <w:rPr>
          <w:rFonts w:ascii="Tahoma" w:hAnsi="Tahoma" w:cs="Tahoma"/>
          <w:b/>
          <w:lang w:val="sl-SI"/>
        </w:rPr>
      </w:pPr>
      <w:r w:rsidRPr="00EC5944">
        <w:rPr>
          <w:rFonts w:ascii="Tahoma" w:hAnsi="Tahoma" w:cs="Tahoma"/>
          <w:b/>
          <w:lang w:val="sl-SI"/>
        </w:rPr>
        <w:t xml:space="preserve">Leta 1942 je bilo izdano </w:t>
      </w:r>
      <w:r w:rsidR="00922A0F" w:rsidRPr="00EC5944">
        <w:rPr>
          <w:rFonts w:ascii="Tahoma" w:hAnsi="Tahoma" w:cs="Tahoma"/>
          <w:b/>
          <w:lang w:val="sl-SI"/>
        </w:rPr>
        <w:t>Himmlerjevo zaupno 'Navodilo za izvedbo akcije proti partizanom in drugim banditom na Gorenjskem in Spodnjem Š</w:t>
      </w:r>
      <w:r w:rsidRPr="00EC5944">
        <w:rPr>
          <w:rFonts w:ascii="Tahoma" w:hAnsi="Tahoma" w:cs="Tahoma"/>
          <w:b/>
          <w:lang w:val="sl-SI"/>
        </w:rPr>
        <w:t>tajerskem'.</w:t>
      </w:r>
      <w:r w:rsidR="00922A0F" w:rsidRPr="00EC5944">
        <w:rPr>
          <w:rFonts w:ascii="Tahoma" w:hAnsi="Tahoma" w:cs="Tahoma"/>
          <w:b/>
          <w:lang w:val="sl-SI"/>
        </w:rPr>
        <w:t xml:space="preserve"> </w:t>
      </w:r>
    </w:p>
    <w:p w:rsidR="005A7314" w:rsidRDefault="00922A0F" w:rsidP="00AA1850">
      <w:pPr>
        <w:spacing w:line="360" w:lineRule="auto"/>
        <w:jc w:val="both"/>
        <w:rPr>
          <w:rFonts w:ascii="Tahoma" w:hAnsi="Tahoma" w:cs="Tahoma"/>
          <w:lang w:val="sl-SI"/>
        </w:rPr>
      </w:pPr>
      <w:r w:rsidRPr="00AA1850">
        <w:rPr>
          <w:rFonts w:ascii="Tahoma" w:hAnsi="Tahoma" w:cs="Tahoma"/>
          <w:lang w:val="sl-SI"/>
        </w:rPr>
        <w:t>Na podlagi teh navodil so</w:t>
      </w:r>
      <w:r w:rsidR="00811129">
        <w:rPr>
          <w:rFonts w:ascii="Tahoma" w:hAnsi="Tahoma" w:cs="Tahoma"/>
          <w:lang w:val="sl-SI"/>
        </w:rPr>
        <w:t xml:space="preserve"> vojaki</w:t>
      </w:r>
      <w:r w:rsidRPr="00AA1850">
        <w:rPr>
          <w:rFonts w:ascii="Tahoma" w:hAnsi="Tahoma" w:cs="Tahoma"/>
          <w:lang w:val="sl-SI"/>
        </w:rPr>
        <w:t xml:space="preserve"> brez zaslišanja ubijali moške in ženske, požigali vasi in izvajali množične deportacije partizansk</w:t>
      </w:r>
      <w:r w:rsidR="005A7314">
        <w:rPr>
          <w:rFonts w:ascii="Tahoma" w:hAnsi="Tahoma" w:cs="Tahoma"/>
          <w:lang w:val="sl-SI"/>
        </w:rPr>
        <w:t xml:space="preserve">ih družin in družin ustreljenih </w:t>
      </w:r>
      <w:r w:rsidRPr="00AA1850">
        <w:rPr>
          <w:rFonts w:ascii="Tahoma" w:hAnsi="Tahoma" w:cs="Tahoma"/>
          <w:lang w:val="sl-SI"/>
        </w:rPr>
        <w:t xml:space="preserve">talcev.  </w:t>
      </w:r>
      <w:r w:rsidRPr="00AA1850">
        <w:rPr>
          <w:rFonts w:ascii="Tahoma" w:hAnsi="Tahoma" w:cs="Tahoma"/>
          <w:lang w:val="sl-SI"/>
        </w:rPr>
        <w:br/>
      </w:r>
    </w:p>
    <w:p w:rsidR="000A0CE6" w:rsidRDefault="000A0CE6" w:rsidP="00AA1850">
      <w:pPr>
        <w:spacing w:line="360" w:lineRule="auto"/>
        <w:jc w:val="both"/>
        <w:rPr>
          <w:rFonts w:ascii="Tahoma" w:hAnsi="Tahoma" w:cs="Tahoma"/>
          <w:lang w:val="sl-SI"/>
        </w:rPr>
      </w:pPr>
      <w:r w:rsidRPr="00C50B64">
        <w:rPr>
          <w:rFonts w:ascii="Tahoma" w:hAnsi="Tahoma" w:cs="Tahoma"/>
          <w:b/>
          <w:lang w:val="sl-SI"/>
        </w:rPr>
        <w:t>V</w:t>
      </w:r>
      <w:r w:rsidR="00922A0F" w:rsidRPr="00C50B64">
        <w:rPr>
          <w:rFonts w:ascii="Tahoma" w:hAnsi="Tahoma" w:cs="Tahoma"/>
          <w:b/>
          <w:lang w:val="sl-SI"/>
        </w:rPr>
        <w:t xml:space="preserve"> Celju</w:t>
      </w:r>
      <w:r w:rsidRPr="00C50B64">
        <w:rPr>
          <w:rFonts w:ascii="Tahoma" w:hAnsi="Tahoma" w:cs="Tahoma"/>
          <w:b/>
          <w:lang w:val="sl-SI"/>
        </w:rPr>
        <w:t xml:space="preserve"> so</w:t>
      </w:r>
      <w:r w:rsidR="00922A0F" w:rsidRPr="00C50B64">
        <w:rPr>
          <w:rFonts w:ascii="Tahoma" w:hAnsi="Tahoma" w:cs="Tahoma"/>
          <w:b/>
          <w:lang w:val="sl-SI"/>
        </w:rPr>
        <w:t xml:space="preserve"> v dveh de</w:t>
      </w:r>
      <w:r w:rsidRPr="00C50B64">
        <w:rPr>
          <w:rFonts w:ascii="Tahoma" w:hAnsi="Tahoma" w:cs="Tahoma"/>
          <w:b/>
          <w:lang w:val="sl-SI"/>
        </w:rPr>
        <w:t>portacijskih akcijah avgusta 1942</w:t>
      </w:r>
      <w:r w:rsidR="00922A0F" w:rsidRPr="00C50B64">
        <w:rPr>
          <w:rFonts w:ascii="Tahoma" w:hAnsi="Tahoma" w:cs="Tahoma"/>
          <w:b/>
          <w:lang w:val="sl-SI"/>
        </w:rPr>
        <w:t xml:space="preserve"> materam nasilno odvzeli okrog 600 otrok. </w:t>
      </w:r>
      <w:r w:rsidR="00922A0F" w:rsidRPr="00AA1850">
        <w:rPr>
          <w:rFonts w:ascii="Tahoma" w:hAnsi="Tahoma" w:cs="Tahoma"/>
          <w:lang w:val="sl-SI"/>
        </w:rPr>
        <w:t xml:space="preserve">Ti so izhajali pretežno iz partizanskih družin in družin ustreljenih talcev. Njihova usoda je bila različna, vsi pa so morali skozi enak postopek. »Rasno pregledane« so najprej odpeljali v taborišče Frohnleiten (severno od Gradca), od tam pa so pot nadaljevali </w:t>
      </w:r>
      <w:r>
        <w:rPr>
          <w:rFonts w:ascii="Tahoma" w:hAnsi="Tahoma" w:cs="Tahoma"/>
          <w:lang w:val="sl-SI"/>
        </w:rPr>
        <w:t xml:space="preserve">v druga otroška taborišča </w:t>
      </w:r>
      <w:r w:rsidR="00922A0F" w:rsidRPr="00AA1850">
        <w:rPr>
          <w:rFonts w:ascii="Tahoma" w:hAnsi="Tahoma" w:cs="Tahoma"/>
          <w:lang w:val="sl-SI"/>
        </w:rPr>
        <w:t xml:space="preserve">po Nemčiji, kjer so bili podvrženi posebni prevzgoji. </w:t>
      </w:r>
    </w:p>
    <w:p w:rsidR="000A0CE6" w:rsidRDefault="000A0CE6" w:rsidP="00AA1850">
      <w:pPr>
        <w:spacing w:line="360" w:lineRule="auto"/>
        <w:jc w:val="both"/>
        <w:rPr>
          <w:rFonts w:ascii="Tahoma" w:hAnsi="Tahoma" w:cs="Tahoma"/>
          <w:lang w:val="sl-SI"/>
        </w:rPr>
      </w:pPr>
    </w:p>
    <w:p w:rsidR="00593DC9" w:rsidRPr="00AA1850" w:rsidRDefault="00922A0F" w:rsidP="00AA1850">
      <w:pPr>
        <w:spacing w:line="360" w:lineRule="auto"/>
        <w:jc w:val="both"/>
        <w:rPr>
          <w:rFonts w:ascii="Tahoma" w:hAnsi="Tahoma" w:cs="Tahoma"/>
          <w:lang w:val="sl-SI"/>
        </w:rPr>
      </w:pPr>
      <w:r w:rsidRPr="00AA1850">
        <w:rPr>
          <w:rFonts w:ascii="Tahoma" w:hAnsi="Tahoma" w:cs="Tahoma"/>
          <w:lang w:val="sl-SI"/>
        </w:rPr>
        <w:t xml:space="preserve">Po osvoboditvi so iskanju in skrbi za vrnitev ukradenih otrok poleg zavezniških štabov in UNRRE skrbeli tudi oficirji posebne jugoslovanske vojne misije v Parizu, v Sloveniji pa so v ta namen v obmejnih krajih ustanovili posebne repatriacijske baze, ki so samo med julijem in septembrom 1945 sprejele 4.150 ukradenih otrok, starih do 16 let. </w:t>
      </w:r>
    </w:p>
    <w:p w:rsidR="00F171BB" w:rsidRDefault="00F171BB" w:rsidP="00AA1850">
      <w:pPr>
        <w:spacing w:line="360" w:lineRule="auto"/>
        <w:jc w:val="both"/>
        <w:rPr>
          <w:rFonts w:ascii="Tahoma" w:hAnsi="Tahoma" w:cs="Tahoma"/>
          <w:b/>
          <w:caps/>
          <w:lang w:val="sl-SI"/>
        </w:rPr>
      </w:pPr>
    </w:p>
    <w:p w:rsidR="00C50B64" w:rsidRDefault="00C50B64" w:rsidP="003F69D7">
      <w:pPr>
        <w:spacing w:line="360" w:lineRule="auto"/>
        <w:jc w:val="both"/>
        <w:rPr>
          <w:rFonts w:ascii="Tahoma" w:hAnsi="Tahoma" w:cs="Tahoma"/>
          <w:b/>
          <w:lang w:val="sl-SI"/>
        </w:rPr>
      </w:pPr>
    </w:p>
    <w:p w:rsidR="00C50B64" w:rsidRDefault="00C50B64" w:rsidP="003F69D7">
      <w:pPr>
        <w:spacing w:line="360" w:lineRule="auto"/>
        <w:jc w:val="both"/>
        <w:rPr>
          <w:rFonts w:ascii="Tahoma" w:hAnsi="Tahoma" w:cs="Tahoma"/>
          <w:b/>
          <w:lang w:val="sl-SI"/>
        </w:rPr>
      </w:pPr>
    </w:p>
    <w:p w:rsidR="00C50B64" w:rsidRDefault="00C50B64" w:rsidP="003F69D7">
      <w:pPr>
        <w:spacing w:line="360" w:lineRule="auto"/>
        <w:jc w:val="both"/>
        <w:rPr>
          <w:rFonts w:ascii="Tahoma" w:hAnsi="Tahoma" w:cs="Tahoma"/>
          <w:b/>
          <w:lang w:val="sl-SI"/>
        </w:rPr>
      </w:pPr>
    </w:p>
    <w:p w:rsidR="00C50B64" w:rsidRDefault="00C50B64" w:rsidP="003F69D7">
      <w:pPr>
        <w:spacing w:line="360" w:lineRule="auto"/>
        <w:jc w:val="both"/>
        <w:rPr>
          <w:rFonts w:ascii="Tahoma" w:hAnsi="Tahoma" w:cs="Tahoma"/>
          <w:b/>
          <w:lang w:val="sl-SI"/>
        </w:rPr>
      </w:pPr>
    </w:p>
    <w:p w:rsidR="00C50B64" w:rsidRDefault="00C50B64" w:rsidP="003F69D7">
      <w:pPr>
        <w:spacing w:line="360" w:lineRule="auto"/>
        <w:jc w:val="both"/>
        <w:rPr>
          <w:rFonts w:ascii="Tahoma" w:hAnsi="Tahoma" w:cs="Tahoma"/>
          <w:b/>
          <w:lang w:val="sl-SI"/>
        </w:rPr>
      </w:pPr>
    </w:p>
    <w:p w:rsidR="003F69D7" w:rsidRPr="003F69D7" w:rsidRDefault="003F69D7" w:rsidP="003F69D7">
      <w:pPr>
        <w:spacing w:line="360" w:lineRule="auto"/>
        <w:jc w:val="both"/>
        <w:rPr>
          <w:rFonts w:ascii="Tahoma" w:hAnsi="Tahoma" w:cs="Tahoma"/>
          <w:b/>
          <w:lang w:val="sl-SI"/>
        </w:rPr>
      </w:pPr>
      <w:r>
        <w:rPr>
          <w:rFonts w:ascii="Tahoma" w:hAnsi="Tahoma" w:cs="Tahoma"/>
          <w:b/>
          <w:lang w:val="sl-SI"/>
        </w:rPr>
        <w:t>LEBENSBORN PO KONČANI VOJNI</w:t>
      </w:r>
    </w:p>
    <w:p w:rsidR="003F69D7" w:rsidRDefault="003F69D7" w:rsidP="003F69D7">
      <w:pPr>
        <w:spacing w:line="360" w:lineRule="auto"/>
        <w:jc w:val="both"/>
        <w:rPr>
          <w:rFonts w:ascii="Tahoma" w:hAnsi="Tahoma" w:cs="Tahoma"/>
          <w:lang w:val="sl-SI"/>
        </w:rPr>
      </w:pPr>
    </w:p>
    <w:p w:rsidR="003F69D7" w:rsidRPr="00AA1850" w:rsidRDefault="003F69D7" w:rsidP="003F69D7">
      <w:pPr>
        <w:spacing w:line="360" w:lineRule="auto"/>
        <w:jc w:val="both"/>
        <w:rPr>
          <w:rFonts w:ascii="Tahoma" w:hAnsi="Tahoma" w:cs="Tahoma"/>
          <w:lang w:val="sl-SI"/>
        </w:rPr>
      </w:pPr>
      <w:r w:rsidRPr="00EC5944">
        <w:rPr>
          <w:rFonts w:ascii="Tahoma" w:hAnsi="Tahoma" w:cs="Tahoma"/>
          <w:b/>
          <w:lang w:val="sl-SI"/>
        </w:rPr>
        <w:t>Med vojno so organizacijo prikazovali kot porodnišnico</w:t>
      </w:r>
      <w:r>
        <w:rPr>
          <w:rFonts w:ascii="Tahoma" w:hAnsi="Tahoma" w:cs="Tahoma"/>
          <w:lang w:val="sl-SI"/>
        </w:rPr>
        <w:t>, pri tem pa so</w:t>
      </w:r>
      <w:r w:rsidRPr="00AA1850">
        <w:rPr>
          <w:rFonts w:ascii="Tahoma" w:hAnsi="Tahoma" w:cs="Tahoma"/>
          <w:lang w:val="sl-SI"/>
        </w:rPr>
        <w:t xml:space="preserve"> sodelovali (med vojno predvsem finančno) tudi zahodni zavezniki. </w:t>
      </w:r>
    </w:p>
    <w:p w:rsidR="003F69D7" w:rsidRDefault="003F69D7" w:rsidP="003F69D7">
      <w:pPr>
        <w:spacing w:line="360" w:lineRule="auto"/>
        <w:jc w:val="both"/>
        <w:rPr>
          <w:rFonts w:ascii="Tahoma" w:hAnsi="Tahoma" w:cs="Tahoma"/>
          <w:lang w:val="sl-SI"/>
        </w:rPr>
      </w:pPr>
      <w:r w:rsidRPr="00AA1850">
        <w:rPr>
          <w:rFonts w:ascii="Tahoma" w:hAnsi="Tahoma" w:cs="Tahoma"/>
          <w:lang w:val="sl-SI"/>
        </w:rPr>
        <w:t xml:space="preserve">Tako so na primer Lebensborn na </w:t>
      </w:r>
      <w:r w:rsidRPr="00EC5944">
        <w:rPr>
          <w:rFonts w:ascii="Tahoma" w:hAnsi="Tahoma" w:cs="Tahoma"/>
          <w:b/>
          <w:lang w:val="sl-SI"/>
        </w:rPr>
        <w:t>nürnberških procesih</w:t>
      </w:r>
      <w:r w:rsidRPr="00AA1850">
        <w:rPr>
          <w:rFonts w:ascii="Tahoma" w:hAnsi="Tahoma" w:cs="Tahoma"/>
          <w:lang w:val="sl-SI"/>
        </w:rPr>
        <w:t xml:space="preserve"> označili za zgolj porodnišnico in skrb za ženske, torej so mu dali celo pozitiven, humanitarni predznak.</w:t>
      </w:r>
    </w:p>
    <w:p w:rsidR="00D672C0" w:rsidRDefault="00D85BA4" w:rsidP="00D85BA4">
      <w:pPr>
        <w:autoSpaceDE w:val="0"/>
        <w:autoSpaceDN w:val="0"/>
        <w:adjustRightInd w:val="0"/>
        <w:spacing w:line="360" w:lineRule="auto"/>
        <w:jc w:val="both"/>
        <w:rPr>
          <w:rFonts w:ascii="Tahoma" w:hAnsi="Tahoma" w:cs="Tahoma"/>
          <w:lang w:val="sl-SI"/>
        </w:rPr>
      </w:pPr>
      <w:r>
        <w:rPr>
          <w:rFonts w:ascii="Tahoma" w:hAnsi="Tahoma" w:cs="Tahoma"/>
          <w:lang w:val="sl-SI"/>
        </w:rPr>
        <w:t xml:space="preserve">Na tisoče dokumentov, ki pričajo o delovanju Lebensborna so SS vojaki še pred koncem vojne uničili. </w:t>
      </w:r>
    </w:p>
    <w:p w:rsidR="00D85BA4" w:rsidRPr="00AA1850" w:rsidRDefault="00D85BA4" w:rsidP="00D85BA4">
      <w:pPr>
        <w:autoSpaceDE w:val="0"/>
        <w:autoSpaceDN w:val="0"/>
        <w:adjustRightInd w:val="0"/>
        <w:spacing w:line="360" w:lineRule="auto"/>
        <w:jc w:val="both"/>
        <w:rPr>
          <w:rFonts w:ascii="Tahoma" w:hAnsi="Tahoma" w:cs="Tahoma"/>
          <w:lang w:val="sl-SI"/>
        </w:rPr>
      </w:pPr>
      <w:r w:rsidRPr="00AA1850">
        <w:rPr>
          <w:rFonts w:ascii="Tahoma" w:hAnsi="Tahoma" w:cs="Tahoma"/>
          <w:lang w:val="sl-SI"/>
        </w:rPr>
        <w:t>Večina ugrabljenih otrok se ni nikoli vrnila</w:t>
      </w:r>
      <w:r w:rsidR="00D672C0">
        <w:rPr>
          <w:rFonts w:ascii="Tahoma" w:hAnsi="Tahoma" w:cs="Tahoma"/>
          <w:lang w:val="sl-SI"/>
        </w:rPr>
        <w:t xml:space="preserve"> </w:t>
      </w:r>
      <w:r w:rsidRPr="00AA1850">
        <w:rPr>
          <w:rFonts w:ascii="Tahoma" w:hAnsi="Tahoma" w:cs="Tahoma"/>
          <w:lang w:val="sl-SI"/>
        </w:rPr>
        <w:t>domov, težave so imeli celo tisti, ki so jih njihovi starši ali sorodniki s pomočjo</w:t>
      </w:r>
      <w:r w:rsidR="00EC5944">
        <w:rPr>
          <w:rFonts w:ascii="Tahoma" w:hAnsi="Tahoma" w:cs="Tahoma"/>
          <w:lang w:val="sl-SI"/>
        </w:rPr>
        <w:t xml:space="preserve"> </w:t>
      </w:r>
      <w:r w:rsidRPr="00AA1850">
        <w:rPr>
          <w:rFonts w:ascii="Tahoma" w:hAnsi="Tahoma" w:cs="Tahoma"/>
          <w:lang w:val="sl-SI"/>
        </w:rPr>
        <w:t>mednarodnih organizacij našli pri krušnih starših v Nemčiji.</w:t>
      </w:r>
    </w:p>
    <w:p w:rsidR="00D85BA4" w:rsidRDefault="00D85BA4" w:rsidP="00D85BA4">
      <w:pPr>
        <w:spacing w:line="360" w:lineRule="auto"/>
        <w:jc w:val="both"/>
        <w:rPr>
          <w:rFonts w:ascii="Tahoma" w:hAnsi="Tahoma" w:cs="Tahoma"/>
          <w:lang w:val="sl-SI"/>
        </w:rPr>
      </w:pPr>
    </w:p>
    <w:p w:rsidR="00085138" w:rsidRPr="00AA1850" w:rsidRDefault="00F77786" w:rsidP="00AA1850">
      <w:pPr>
        <w:spacing w:line="360" w:lineRule="auto"/>
        <w:jc w:val="both"/>
        <w:rPr>
          <w:rFonts w:ascii="Tahoma" w:hAnsi="Tahoma" w:cs="Tahoma"/>
          <w:lang w:val="sl-SI"/>
        </w:rPr>
      </w:pPr>
      <w:r>
        <w:rPr>
          <w:rFonts w:ascii="Tahoma" w:hAnsi="Tahoma" w:cs="Tahoma"/>
          <w:b/>
          <w:caps/>
          <w:lang w:val="sl-SI"/>
        </w:rPr>
        <w:t>USODA NORVEŠKIH OtroK</w:t>
      </w:r>
      <w:r w:rsidR="00085138" w:rsidRPr="00AA1850">
        <w:rPr>
          <w:rFonts w:ascii="Tahoma" w:hAnsi="Tahoma" w:cs="Tahoma"/>
          <w:b/>
          <w:caps/>
          <w:lang w:val="sl-SI"/>
        </w:rPr>
        <w:t xml:space="preserve"> nacist</w:t>
      </w:r>
      <w:r>
        <w:rPr>
          <w:rFonts w:ascii="Tahoma" w:hAnsi="Tahoma" w:cs="Tahoma"/>
          <w:b/>
          <w:caps/>
          <w:lang w:val="sl-SI"/>
        </w:rPr>
        <w:t>ičnih vojakoV PO KONCU VOJNE</w:t>
      </w:r>
      <w:r w:rsidR="00085138" w:rsidRPr="00AA1850">
        <w:rPr>
          <w:rFonts w:ascii="Tahoma" w:hAnsi="Tahoma" w:cs="Tahoma"/>
          <w:b/>
          <w:caps/>
          <w:lang w:val="sl-SI"/>
        </w:rPr>
        <w:t xml:space="preserve"> </w:t>
      </w:r>
      <w:r w:rsidR="00593DC9" w:rsidRPr="00AA1850">
        <w:rPr>
          <w:rFonts w:ascii="Tahoma" w:hAnsi="Tahoma" w:cs="Tahoma"/>
          <w:b/>
          <w:caps/>
          <w:lang w:val="sl-SI"/>
        </w:rPr>
        <w:tab/>
      </w:r>
    </w:p>
    <w:p w:rsidR="00085138" w:rsidRPr="00AA1850" w:rsidRDefault="00085138" w:rsidP="00AA1850">
      <w:pPr>
        <w:spacing w:line="360" w:lineRule="auto"/>
        <w:jc w:val="both"/>
        <w:rPr>
          <w:rFonts w:ascii="Tahoma" w:hAnsi="Tahoma" w:cs="Tahoma"/>
          <w:lang w:val="sl-SI"/>
        </w:rPr>
      </w:pPr>
    </w:p>
    <w:p w:rsidR="00085138" w:rsidRPr="00AA1850" w:rsidRDefault="00085138" w:rsidP="00AA1850">
      <w:pPr>
        <w:spacing w:line="360" w:lineRule="auto"/>
        <w:jc w:val="both"/>
        <w:rPr>
          <w:rFonts w:ascii="Tahoma" w:hAnsi="Tahoma" w:cs="Tahoma"/>
          <w:lang w:val="sl-SI"/>
        </w:rPr>
      </w:pPr>
      <w:r w:rsidRPr="00AA1850">
        <w:rPr>
          <w:rFonts w:ascii="Tahoma" w:hAnsi="Tahoma" w:cs="Tahoma"/>
          <w:lang w:val="sl-SI"/>
        </w:rPr>
        <w:t>Skupina 160 potomcev nemških vojakov, ki so služili vojsko na Norveškem,</w:t>
      </w:r>
      <w:r w:rsidR="00EC5944">
        <w:rPr>
          <w:rFonts w:ascii="Tahoma" w:hAnsi="Tahoma" w:cs="Tahoma"/>
          <w:lang w:val="sl-SI"/>
        </w:rPr>
        <w:t xml:space="preserve"> danes</w:t>
      </w:r>
      <w:r w:rsidRPr="00AA1850">
        <w:rPr>
          <w:rFonts w:ascii="Tahoma" w:hAnsi="Tahoma" w:cs="Tahoma"/>
          <w:lang w:val="sl-SI"/>
        </w:rPr>
        <w:t xml:space="preserve"> toži Norveško na Evropskem sodišču za človekove pravice, ker so bili podvrženi zlorabam in diskriminaciji.</w:t>
      </w:r>
      <w:r w:rsidR="00A564A4">
        <w:rPr>
          <w:rFonts w:ascii="Tahoma" w:hAnsi="Tahoma" w:cs="Tahoma"/>
          <w:lang w:val="sl-SI"/>
        </w:rPr>
        <w:t xml:space="preserve"> Na Norveškem je bila usoda otrok in njihovih mater najbolj kruta, saj t</w:t>
      </w:r>
      <w:r w:rsidR="00CD0366">
        <w:rPr>
          <w:rFonts w:ascii="Tahoma" w:hAnsi="Tahoma" w:cs="Tahoma"/>
          <w:lang w:val="sl-SI"/>
        </w:rPr>
        <w:t>u SS vojakom ni uspelo uničiti dokumentov, zato so bili otroci in matere</w:t>
      </w:r>
      <w:r w:rsidR="003D0621">
        <w:rPr>
          <w:rFonts w:ascii="Tahoma" w:hAnsi="Tahoma" w:cs="Tahoma"/>
          <w:lang w:val="sl-SI"/>
        </w:rPr>
        <w:t xml:space="preserve"> znani javnosti in tako</w:t>
      </w:r>
      <w:r w:rsidR="00CD0366">
        <w:rPr>
          <w:rFonts w:ascii="Tahoma" w:hAnsi="Tahoma" w:cs="Tahoma"/>
          <w:lang w:val="sl-SI"/>
        </w:rPr>
        <w:t xml:space="preserve"> deležni besa svojih sorojakov.</w:t>
      </w:r>
    </w:p>
    <w:p w:rsidR="00721A8B" w:rsidRDefault="00721A8B" w:rsidP="00AA1850">
      <w:pPr>
        <w:spacing w:line="360" w:lineRule="auto"/>
        <w:jc w:val="both"/>
        <w:rPr>
          <w:rFonts w:ascii="Tahoma" w:hAnsi="Tahoma" w:cs="Tahoma"/>
          <w:lang w:val="sl-SI"/>
        </w:rPr>
      </w:pPr>
    </w:p>
    <w:p w:rsidR="00085138" w:rsidRPr="00AA1850" w:rsidRDefault="00085138" w:rsidP="00AA1850">
      <w:pPr>
        <w:spacing w:line="360" w:lineRule="auto"/>
        <w:jc w:val="both"/>
        <w:rPr>
          <w:rFonts w:ascii="Tahoma" w:hAnsi="Tahoma" w:cs="Tahoma"/>
          <w:lang w:val="sl-SI"/>
        </w:rPr>
      </w:pPr>
      <w:r w:rsidRPr="00AA1850">
        <w:rPr>
          <w:rFonts w:ascii="Tahoma" w:hAnsi="Tahoma" w:cs="Tahoma"/>
          <w:lang w:val="sl-SI"/>
        </w:rPr>
        <w:t>Večina teh otrok ("lebensborn" otroci), je</w:t>
      </w:r>
      <w:r w:rsidR="00CD0366">
        <w:rPr>
          <w:rFonts w:ascii="Tahoma" w:hAnsi="Tahoma" w:cs="Tahoma"/>
          <w:lang w:val="sl-SI"/>
        </w:rPr>
        <w:t xml:space="preserve"> bila </w:t>
      </w:r>
      <w:r w:rsidRPr="00AA1850">
        <w:rPr>
          <w:rFonts w:ascii="Tahoma" w:hAnsi="Tahoma" w:cs="Tahoma"/>
          <w:lang w:val="sl-SI"/>
        </w:rPr>
        <w:t xml:space="preserve">večkrat zlorabljena, zaprta v bolnicah za duševno zaostale, po zaporih, le zato, ker so bili njihovi očetje nemški vojaki. </w:t>
      </w:r>
      <w:r w:rsidR="0037190D">
        <w:rPr>
          <w:rFonts w:ascii="Tahoma" w:hAnsi="Tahoma" w:cs="Tahoma"/>
          <w:lang w:val="sl-SI"/>
        </w:rPr>
        <w:t xml:space="preserve">Učiteljice, sošolci, sosedje so jih zmerjali z nacističnimi svinjami. </w:t>
      </w:r>
    </w:p>
    <w:p w:rsidR="005A7314" w:rsidRDefault="00085138" w:rsidP="00AA1850">
      <w:pPr>
        <w:spacing w:line="360" w:lineRule="auto"/>
        <w:jc w:val="both"/>
        <w:rPr>
          <w:rFonts w:ascii="Tahoma" w:hAnsi="Tahoma" w:cs="Tahoma"/>
          <w:lang w:val="sl-SI"/>
        </w:rPr>
      </w:pPr>
      <w:r w:rsidRPr="00AA1850">
        <w:rPr>
          <w:rFonts w:ascii="Tahoma" w:hAnsi="Tahoma" w:cs="Tahoma"/>
          <w:lang w:val="sl-SI"/>
        </w:rPr>
        <w:t xml:space="preserve">Mnogim otrokom je bilo prepovedano, da uporabljajo svoja prava imena in priimke, imeli so trajne psihične posledice, tako da so postali invalidi. </w:t>
      </w:r>
      <w:r w:rsidR="0037190D">
        <w:rPr>
          <w:rFonts w:ascii="Tahoma" w:hAnsi="Tahoma" w:cs="Tahoma"/>
          <w:lang w:val="sl-SI"/>
        </w:rPr>
        <w:t>Policija je zaprla okrog 14 000 žensk in deklet, ki so spale z nemškimi vojaki, v posebna taborišča in bolnice za duševno zaostale.</w:t>
      </w:r>
    </w:p>
    <w:p w:rsidR="00B63E73" w:rsidRPr="00AA1850" w:rsidRDefault="00B63E73" w:rsidP="00AA1850">
      <w:pPr>
        <w:spacing w:line="360" w:lineRule="auto"/>
        <w:jc w:val="both"/>
        <w:rPr>
          <w:rFonts w:ascii="Tahoma" w:hAnsi="Tahoma" w:cs="Tahoma"/>
          <w:lang w:val="sl-SI"/>
        </w:rPr>
      </w:pPr>
    </w:p>
    <w:sectPr w:rsidR="00B63E73" w:rsidRPr="00AA1850">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34D" w:rsidRDefault="00AD264B">
      <w:r>
        <w:separator/>
      </w:r>
    </w:p>
  </w:endnote>
  <w:endnote w:type="continuationSeparator" w:id="0">
    <w:p w:rsidR="0012234D" w:rsidRDefault="00AD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64" w:rsidRDefault="00C50B64" w:rsidP="00593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B64" w:rsidRDefault="00C50B64" w:rsidP="00593D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64" w:rsidRDefault="00C50B64" w:rsidP="00593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3C0">
      <w:rPr>
        <w:rStyle w:val="PageNumber"/>
        <w:noProof/>
      </w:rPr>
      <w:t>5</w:t>
    </w:r>
    <w:r>
      <w:rPr>
        <w:rStyle w:val="PageNumber"/>
      </w:rPr>
      <w:fldChar w:fldCharType="end"/>
    </w:r>
  </w:p>
  <w:p w:rsidR="00C50B64" w:rsidRDefault="00C50B64" w:rsidP="00593D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34D" w:rsidRDefault="00AD264B">
      <w:r>
        <w:separator/>
      </w:r>
    </w:p>
  </w:footnote>
  <w:footnote w:type="continuationSeparator" w:id="0">
    <w:p w:rsidR="0012234D" w:rsidRDefault="00AD2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3E42"/>
    <w:multiLevelType w:val="hybridMultilevel"/>
    <w:tmpl w:val="5BAAE41E"/>
    <w:lvl w:ilvl="0" w:tplc="D7D471A0">
      <w:start w:val="1"/>
      <w:numFmt w:val="bullet"/>
      <w:lvlText w:val=""/>
      <w:lvlJc w:val="left"/>
      <w:pPr>
        <w:tabs>
          <w:tab w:val="num" w:pos="720"/>
        </w:tabs>
        <w:ind w:left="720" w:hanging="360"/>
      </w:pPr>
      <w:rPr>
        <w:rFonts w:ascii="Wingdings" w:hAnsi="Wingdings" w:hint="default"/>
      </w:rPr>
    </w:lvl>
    <w:lvl w:ilvl="1" w:tplc="8AD82C3E" w:tentative="1">
      <w:start w:val="1"/>
      <w:numFmt w:val="bullet"/>
      <w:lvlText w:val=""/>
      <w:lvlJc w:val="left"/>
      <w:pPr>
        <w:tabs>
          <w:tab w:val="num" w:pos="1440"/>
        </w:tabs>
        <w:ind w:left="1440" w:hanging="360"/>
      </w:pPr>
      <w:rPr>
        <w:rFonts w:ascii="Wingdings" w:hAnsi="Wingdings" w:hint="default"/>
      </w:rPr>
    </w:lvl>
    <w:lvl w:ilvl="2" w:tplc="C5ACF938" w:tentative="1">
      <w:start w:val="1"/>
      <w:numFmt w:val="bullet"/>
      <w:lvlText w:val=""/>
      <w:lvlJc w:val="left"/>
      <w:pPr>
        <w:tabs>
          <w:tab w:val="num" w:pos="2160"/>
        </w:tabs>
        <w:ind w:left="2160" w:hanging="360"/>
      </w:pPr>
      <w:rPr>
        <w:rFonts w:ascii="Wingdings" w:hAnsi="Wingdings" w:hint="default"/>
      </w:rPr>
    </w:lvl>
    <w:lvl w:ilvl="3" w:tplc="8CE6CD06" w:tentative="1">
      <w:start w:val="1"/>
      <w:numFmt w:val="bullet"/>
      <w:lvlText w:val=""/>
      <w:lvlJc w:val="left"/>
      <w:pPr>
        <w:tabs>
          <w:tab w:val="num" w:pos="2880"/>
        </w:tabs>
        <w:ind w:left="2880" w:hanging="360"/>
      </w:pPr>
      <w:rPr>
        <w:rFonts w:ascii="Wingdings" w:hAnsi="Wingdings" w:hint="default"/>
      </w:rPr>
    </w:lvl>
    <w:lvl w:ilvl="4" w:tplc="FA24FA0C" w:tentative="1">
      <w:start w:val="1"/>
      <w:numFmt w:val="bullet"/>
      <w:lvlText w:val=""/>
      <w:lvlJc w:val="left"/>
      <w:pPr>
        <w:tabs>
          <w:tab w:val="num" w:pos="3600"/>
        </w:tabs>
        <w:ind w:left="3600" w:hanging="360"/>
      </w:pPr>
      <w:rPr>
        <w:rFonts w:ascii="Wingdings" w:hAnsi="Wingdings" w:hint="default"/>
      </w:rPr>
    </w:lvl>
    <w:lvl w:ilvl="5" w:tplc="3202D9DE" w:tentative="1">
      <w:start w:val="1"/>
      <w:numFmt w:val="bullet"/>
      <w:lvlText w:val=""/>
      <w:lvlJc w:val="left"/>
      <w:pPr>
        <w:tabs>
          <w:tab w:val="num" w:pos="4320"/>
        </w:tabs>
        <w:ind w:left="4320" w:hanging="360"/>
      </w:pPr>
      <w:rPr>
        <w:rFonts w:ascii="Wingdings" w:hAnsi="Wingdings" w:hint="default"/>
      </w:rPr>
    </w:lvl>
    <w:lvl w:ilvl="6" w:tplc="C5469962" w:tentative="1">
      <w:start w:val="1"/>
      <w:numFmt w:val="bullet"/>
      <w:lvlText w:val=""/>
      <w:lvlJc w:val="left"/>
      <w:pPr>
        <w:tabs>
          <w:tab w:val="num" w:pos="5040"/>
        </w:tabs>
        <w:ind w:left="5040" w:hanging="360"/>
      </w:pPr>
      <w:rPr>
        <w:rFonts w:ascii="Wingdings" w:hAnsi="Wingdings" w:hint="default"/>
      </w:rPr>
    </w:lvl>
    <w:lvl w:ilvl="7" w:tplc="AF061ABC" w:tentative="1">
      <w:start w:val="1"/>
      <w:numFmt w:val="bullet"/>
      <w:lvlText w:val=""/>
      <w:lvlJc w:val="left"/>
      <w:pPr>
        <w:tabs>
          <w:tab w:val="num" w:pos="5760"/>
        </w:tabs>
        <w:ind w:left="5760" w:hanging="360"/>
      </w:pPr>
      <w:rPr>
        <w:rFonts w:ascii="Wingdings" w:hAnsi="Wingdings" w:hint="default"/>
      </w:rPr>
    </w:lvl>
    <w:lvl w:ilvl="8" w:tplc="141259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14572D"/>
    <w:multiLevelType w:val="hybridMultilevel"/>
    <w:tmpl w:val="5246A46A"/>
    <w:lvl w:ilvl="0" w:tplc="1E9CCAFE">
      <w:start w:val="1"/>
      <w:numFmt w:val="bullet"/>
      <w:lvlText w:val=""/>
      <w:lvlJc w:val="left"/>
      <w:pPr>
        <w:tabs>
          <w:tab w:val="num" w:pos="720"/>
        </w:tabs>
        <w:ind w:left="720" w:hanging="360"/>
      </w:pPr>
      <w:rPr>
        <w:rFonts w:ascii="Wingdings" w:hAnsi="Wingdings" w:hint="default"/>
      </w:rPr>
    </w:lvl>
    <w:lvl w:ilvl="1" w:tplc="F5705CEE" w:tentative="1">
      <w:start w:val="1"/>
      <w:numFmt w:val="bullet"/>
      <w:lvlText w:val=""/>
      <w:lvlJc w:val="left"/>
      <w:pPr>
        <w:tabs>
          <w:tab w:val="num" w:pos="1440"/>
        </w:tabs>
        <w:ind w:left="1440" w:hanging="360"/>
      </w:pPr>
      <w:rPr>
        <w:rFonts w:ascii="Wingdings" w:hAnsi="Wingdings" w:hint="default"/>
      </w:rPr>
    </w:lvl>
    <w:lvl w:ilvl="2" w:tplc="93803AEE" w:tentative="1">
      <w:start w:val="1"/>
      <w:numFmt w:val="bullet"/>
      <w:lvlText w:val=""/>
      <w:lvlJc w:val="left"/>
      <w:pPr>
        <w:tabs>
          <w:tab w:val="num" w:pos="2160"/>
        </w:tabs>
        <w:ind w:left="2160" w:hanging="360"/>
      </w:pPr>
      <w:rPr>
        <w:rFonts w:ascii="Wingdings" w:hAnsi="Wingdings" w:hint="default"/>
      </w:rPr>
    </w:lvl>
    <w:lvl w:ilvl="3" w:tplc="0B308CF0" w:tentative="1">
      <w:start w:val="1"/>
      <w:numFmt w:val="bullet"/>
      <w:lvlText w:val=""/>
      <w:lvlJc w:val="left"/>
      <w:pPr>
        <w:tabs>
          <w:tab w:val="num" w:pos="2880"/>
        </w:tabs>
        <w:ind w:left="2880" w:hanging="360"/>
      </w:pPr>
      <w:rPr>
        <w:rFonts w:ascii="Wingdings" w:hAnsi="Wingdings" w:hint="default"/>
      </w:rPr>
    </w:lvl>
    <w:lvl w:ilvl="4" w:tplc="7598A752" w:tentative="1">
      <w:start w:val="1"/>
      <w:numFmt w:val="bullet"/>
      <w:lvlText w:val=""/>
      <w:lvlJc w:val="left"/>
      <w:pPr>
        <w:tabs>
          <w:tab w:val="num" w:pos="3600"/>
        </w:tabs>
        <w:ind w:left="3600" w:hanging="360"/>
      </w:pPr>
      <w:rPr>
        <w:rFonts w:ascii="Wingdings" w:hAnsi="Wingdings" w:hint="default"/>
      </w:rPr>
    </w:lvl>
    <w:lvl w:ilvl="5" w:tplc="751AFFE2" w:tentative="1">
      <w:start w:val="1"/>
      <w:numFmt w:val="bullet"/>
      <w:lvlText w:val=""/>
      <w:lvlJc w:val="left"/>
      <w:pPr>
        <w:tabs>
          <w:tab w:val="num" w:pos="4320"/>
        </w:tabs>
        <w:ind w:left="4320" w:hanging="360"/>
      </w:pPr>
      <w:rPr>
        <w:rFonts w:ascii="Wingdings" w:hAnsi="Wingdings" w:hint="default"/>
      </w:rPr>
    </w:lvl>
    <w:lvl w:ilvl="6" w:tplc="35AECC74" w:tentative="1">
      <w:start w:val="1"/>
      <w:numFmt w:val="bullet"/>
      <w:lvlText w:val=""/>
      <w:lvlJc w:val="left"/>
      <w:pPr>
        <w:tabs>
          <w:tab w:val="num" w:pos="5040"/>
        </w:tabs>
        <w:ind w:left="5040" w:hanging="360"/>
      </w:pPr>
      <w:rPr>
        <w:rFonts w:ascii="Wingdings" w:hAnsi="Wingdings" w:hint="default"/>
      </w:rPr>
    </w:lvl>
    <w:lvl w:ilvl="7" w:tplc="1324CB2E" w:tentative="1">
      <w:start w:val="1"/>
      <w:numFmt w:val="bullet"/>
      <w:lvlText w:val=""/>
      <w:lvlJc w:val="left"/>
      <w:pPr>
        <w:tabs>
          <w:tab w:val="num" w:pos="5760"/>
        </w:tabs>
        <w:ind w:left="5760" w:hanging="360"/>
      </w:pPr>
      <w:rPr>
        <w:rFonts w:ascii="Wingdings" w:hAnsi="Wingdings" w:hint="default"/>
      </w:rPr>
    </w:lvl>
    <w:lvl w:ilvl="8" w:tplc="5ABC3BB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423D"/>
    <w:rsid w:val="00032D43"/>
    <w:rsid w:val="00050A9D"/>
    <w:rsid w:val="00085138"/>
    <w:rsid w:val="000A0CE6"/>
    <w:rsid w:val="000F05B8"/>
    <w:rsid w:val="00103CB6"/>
    <w:rsid w:val="0012234D"/>
    <w:rsid w:val="0017246A"/>
    <w:rsid w:val="00194B7C"/>
    <w:rsid w:val="001B228D"/>
    <w:rsid w:val="001C20FE"/>
    <w:rsid w:val="00213800"/>
    <w:rsid w:val="00232774"/>
    <w:rsid w:val="0026465E"/>
    <w:rsid w:val="002B0273"/>
    <w:rsid w:val="002B4633"/>
    <w:rsid w:val="002F319C"/>
    <w:rsid w:val="002F65F3"/>
    <w:rsid w:val="002F7034"/>
    <w:rsid w:val="003556A2"/>
    <w:rsid w:val="0035738E"/>
    <w:rsid w:val="0037190D"/>
    <w:rsid w:val="003D0621"/>
    <w:rsid w:val="003F69D7"/>
    <w:rsid w:val="004034F2"/>
    <w:rsid w:val="00453DF9"/>
    <w:rsid w:val="0048388C"/>
    <w:rsid w:val="004C31D9"/>
    <w:rsid w:val="004D2562"/>
    <w:rsid w:val="004E3DD7"/>
    <w:rsid w:val="004E7257"/>
    <w:rsid w:val="00593DC9"/>
    <w:rsid w:val="005A53E5"/>
    <w:rsid w:val="005A7314"/>
    <w:rsid w:val="005E4198"/>
    <w:rsid w:val="0061638F"/>
    <w:rsid w:val="006309B7"/>
    <w:rsid w:val="006515E1"/>
    <w:rsid w:val="00661C65"/>
    <w:rsid w:val="006A24FF"/>
    <w:rsid w:val="006F2CDE"/>
    <w:rsid w:val="006F5C5D"/>
    <w:rsid w:val="00703F43"/>
    <w:rsid w:val="00721A8B"/>
    <w:rsid w:val="00765C6B"/>
    <w:rsid w:val="0081025E"/>
    <w:rsid w:val="00811129"/>
    <w:rsid w:val="008333C0"/>
    <w:rsid w:val="00841F3C"/>
    <w:rsid w:val="008D4DBA"/>
    <w:rsid w:val="008E1918"/>
    <w:rsid w:val="009033D5"/>
    <w:rsid w:val="00922A0F"/>
    <w:rsid w:val="00985021"/>
    <w:rsid w:val="00A168C7"/>
    <w:rsid w:val="00A564A4"/>
    <w:rsid w:val="00A97C7D"/>
    <w:rsid w:val="00AA1850"/>
    <w:rsid w:val="00AB3D7A"/>
    <w:rsid w:val="00AB538A"/>
    <w:rsid w:val="00AC7DE8"/>
    <w:rsid w:val="00AD264B"/>
    <w:rsid w:val="00AE1EEC"/>
    <w:rsid w:val="00B50D68"/>
    <w:rsid w:val="00B56417"/>
    <w:rsid w:val="00B63100"/>
    <w:rsid w:val="00B63E73"/>
    <w:rsid w:val="00B8155D"/>
    <w:rsid w:val="00B9365F"/>
    <w:rsid w:val="00BC1778"/>
    <w:rsid w:val="00BE504E"/>
    <w:rsid w:val="00C50B64"/>
    <w:rsid w:val="00C901CE"/>
    <w:rsid w:val="00CB4605"/>
    <w:rsid w:val="00CD0366"/>
    <w:rsid w:val="00D45A2D"/>
    <w:rsid w:val="00D672C0"/>
    <w:rsid w:val="00D85BA4"/>
    <w:rsid w:val="00DD2964"/>
    <w:rsid w:val="00E44A12"/>
    <w:rsid w:val="00E460BF"/>
    <w:rsid w:val="00E659E0"/>
    <w:rsid w:val="00E86CFD"/>
    <w:rsid w:val="00EA29A0"/>
    <w:rsid w:val="00EC5944"/>
    <w:rsid w:val="00ED309F"/>
    <w:rsid w:val="00F171BB"/>
    <w:rsid w:val="00F44382"/>
    <w:rsid w:val="00F51C85"/>
    <w:rsid w:val="00F77786"/>
    <w:rsid w:val="00F85991"/>
    <w:rsid w:val="00F97308"/>
    <w:rsid w:val="00FB10D4"/>
    <w:rsid w:val="00FC423D"/>
    <w:rsid w:val="00FD0F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2D43"/>
    <w:pPr>
      <w:spacing w:before="100" w:beforeAutospacing="1" w:after="100" w:afterAutospacing="1"/>
    </w:pPr>
    <w:rPr>
      <w:color w:val="000000"/>
    </w:rPr>
  </w:style>
  <w:style w:type="character" w:styleId="Hyperlink">
    <w:name w:val="Hyperlink"/>
    <w:basedOn w:val="DefaultParagraphFont"/>
    <w:rsid w:val="00032D43"/>
    <w:rPr>
      <w:color w:val="0000FF"/>
      <w:u w:val="single"/>
    </w:rPr>
  </w:style>
  <w:style w:type="paragraph" w:styleId="Footer">
    <w:name w:val="footer"/>
    <w:basedOn w:val="Normal"/>
    <w:rsid w:val="00593DC9"/>
    <w:pPr>
      <w:tabs>
        <w:tab w:val="center" w:pos="4703"/>
        <w:tab w:val="right" w:pos="9406"/>
      </w:tabs>
    </w:pPr>
  </w:style>
  <w:style w:type="character" w:styleId="PageNumber">
    <w:name w:val="page number"/>
    <w:basedOn w:val="DefaultParagraphFont"/>
    <w:rsid w:val="0059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5672">
      <w:bodyDiv w:val="1"/>
      <w:marLeft w:val="0"/>
      <w:marRight w:val="0"/>
      <w:marTop w:val="0"/>
      <w:marBottom w:val="0"/>
      <w:divBdr>
        <w:top w:val="none" w:sz="0" w:space="0" w:color="auto"/>
        <w:left w:val="none" w:sz="0" w:space="0" w:color="auto"/>
        <w:bottom w:val="none" w:sz="0" w:space="0" w:color="auto"/>
        <w:right w:val="none" w:sz="0" w:space="0" w:color="auto"/>
      </w:divBdr>
      <w:divsChild>
        <w:div w:id="338894146">
          <w:marLeft w:val="0"/>
          <w:marRight w:val="0"/>
          <w:marTop w:val="0"/>
          <w:marBottom w:val="0"/>
          <w:divBdr>
            <w:top w:val="none" w:sz="0" w:space="0" w:color="auto"/>
            <w:left w:val="none" w:sz="0" w:space="0" w:color="auto"/>
            <w:bottom w:val="none" w:sz="0" w:space="0" w:color="auto"/>
            <w:right w:val="none" w:sz="0" w:space="0" w:color="auto"/>
          </w:divBdr>
          <w:divsChild>
            <w:div w:id="625546619">
              <w:marLeft w:val="0"/>
              <w:marRight w:val="0"/>
              <w:marTop w:val="0"/>
              <w:marBottom w:val="0"/>
              <w:divBdr>
                <w:top w:val="none" w:sz="0" w:space="0" w:color="auto"/>
                <w:left w:val="none" w:sz="0" w:space="0" w:color="auto"/>
                <w:bottom w:val="none" w:sz="0" w:space="0" w:color="auto"/>
                <w:right w:val="none" w:sz="0" w:space="0" w:color="auto"/>
              </w:divBdr>
              <w:divsChild>
                <w:div w:id="1436943158">
                  <w:marLeft w:val="2928"/>
                  <w:marRight w:val="0"/>
                  <w:marTop w:val="720"/>
                  <w:marBottom w:val="0"/>
                  <w:divBdr>
                    <w:top w:val="none" w:sz="0" w:space="0" w:color="auto"/>
                    <w:left w:val="none" w:sz="0" w:space="0" w:color="auto"/>
                    <w:bottom w:val="none" w:sz="0" w:space="0" w:color="auto"/>
                    <w:right w:val="none" w:sz="0" w:space="0" w:color="auto"/>
                  </w:divBdr>
                  <w:divsChild>
                    <w:div w:id="61506625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32546538">
      <w:bodyDiv w:val="1"/>
      <w:marLeft w:val="0"/>
      <w:marRight w:val="0"/>
      <w:marTop w:val="0"/>
      <w:marBottom w:val="0"/>
      <w:divBdr>
        <w:top w:val="none" w:sz="0" w:space="0" w:color="auto"/>
        <w:left w:val="none" w:sz="0" w:space="0" w:color="auto"/>
        <w:bottom w:val="none" w:sz="0" w:space="0" w:color="auto"/>
        <w:right w:val="none" w:sz="0" w:space="0" w:color="auto"/>
      </w:divBdr>
      <w:divsChild>
        <w:div w:id="160124487">
          <w:marLeft w:val="0"/>
          <w:marRight w:val="0"/>
          <w:marTop w:val="0"/>
          <w:marBottom w:val="0"/>
          <w:divBdr>
            <w:top w:val="none" w:sz="0" w:space="0" w:color="auto"/>
            <w:left w:val="none" w:sz="0" w:space="0" w:color="auto"/>
            <w:bottom w:val="none" w:sz="0" w:space="0" w:color="auto"/>
            <w:right w:val="none" w:sz="0" w:space="0" w:color="auto"/>
          </w:divBdr>
          <w:divsChild>
            <w:div w:id="84427906">
              <w:marLeft w:val="0"/>
              <w:marRight w:val="0"/>
              <w:marTop w:val="0"/>
              <w:marBottom w:val="0"/>
              <w:divBdr>
                <w:top w:val="none" w:sz="0" w:space="0" w:color="auto"/>
                <w:left w:val="none" w:sz="0" w:space="0" w:color="auto"/>
                <w:bottom w:val="none" w:sz="0" w:space="0" w:color="auto"/>
                <w:right w:val="none" w:sz="0" w:space="0" w:color="auto"/>
              </w:divBdr>
            </w:div>
            <w:div w:id="9638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5866">
      <w:bodyDiv w:val="1"/>
      <w:marLeft w:val="0"/>
      <w:marRight w:val="0"/>
      <w:marTop w:val="0"/>
      <w:marBottom w:val="0"/>
      <w:divBdr>
        <w:top w:val="none" w:sz="0" w:space="0" w:color="auto"/>
        <w:left w:val="none" w:sz="0" w:space="0" w:color="auto"/>
        <w:bottom w:val="none" w:sz="0" w:space="0" w:color="auto"/>
        <w:right w:val="none" w:sz="0" w:space="0" w:color="auto"/>
      </w:divBdr>
      <w:divsChild>
        <w:div w:id="1633440740">
          <w:marLeft w:val="0"/>
          <w:marRight w:val="0"/>
          <w:marTop w:val="0"/>
          <w:marBottom w:val="0"/>
          <w:divBdr>
            <w:top w:val="none" w:sz="0" w:space="0" w:color="auto"/>
            <w:left w:val="none" w:sz="0" w:space="0" w:color="auto"/>
            <w:bottom w:val="none" w:sz="0" w:space="0" w:color="auto"/>
            <w:right w:val="none" w:sz="0" w:space="0" w:color="auto"/>
          </w:divBdr>
          <w:divsChild>
            <w:div w:id="1722440986">
              <w:marLeft w:val="0"/>
              <w:marRight w:val="0"/>
              <w:marTop w:val="0"/>
              <w:marBottom w:val="0"/>
              <w:divBdr>
                <w:top w:val="none" w:sz="0" w:space="0" w:color="auto"/>
                <w:left w:val="none" w:sz="0" w:space="0" w:color="auto"/>
                <w:bottom w:val="none" w:sz="0" w:space="0" w:color="auto"/>
                <w:right w:val="none" w:sz="0" w:space="0" w:color="auto"/>
              </w:divBdr>
              <w:divsChild>
                <w:div w:id="103809050">
                  <w:marLeft w:val="0"/>
                  <w:marRight w:val="0"/>
                  <w:marTop w:val="0"/>
                  <w:marBottom w:val="0"/>
                  <w:divBdr>
                    <w:top w:val="none" w:sz="0" w:space="0" w:color="auto"/>
                    <w:left w:val="none" w:sz="0" w:space="0" w:color="auto"/>
                    <w:bottom w:val="none" w:sz="0" w:space="0" w:color="auto"/>
                    <w:right w:val="none" w:sz="0" w:space="0" w:color="auto"/>
                  </w:divBdr>
                  <w:divsChild>
                    <w:div w:id="19348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443676">
      <w:bodyDiv w:val="1"/>
      <w:marLeft w:val="0"/>
      <w:marRight w:val="0"/>
      <w:marTop w:val="0"/>
      <w:marBottom w:val="0"/>
      <w:divBdr>
        <w:top w:val="none" w:sz="0" w:space="0" w:color="auto"/>
        <w:left w:val="none" w:sz="0" w:space="0" w:color="auto"/>
        <w:bottom w:val="none" w:sz="0" w:space="0" w:color="auto"/>
        <w:right w:val="none" w:sz="0" w:space="0" w:color="auto"/>
      </w:divBdr>
      <w:divsChild>
        <w:div w:id="806623603">
          <w:marLeft w:val="0"/>
          <w:marRight w:val="0"/>
          <w:marTop w:val="0"/>
          <w:marBottom w:val="0"/>
          <w:divBdr>
            <w:top w:val="none" w:sz="0" w:space="0" w:color="auto"/>
            <w:left w:val="none" w:sz="0" w:space="0" w:color="auto"/>
            <w:bottom w:val="none" w:sz="0" w:space="0" w:color="auto"/>
            <w:right w:val="none" w:sz="0" w:space="0" w:color="auto"/>
          </w:divBdr>
          <w:divsChild>
            <w:div w:id="133764679">
              <w:marLeft w:val="0"/>
              <w:marRight w:val="0"/>
              <w:marTop w:val="0"/>
              <w:marBottom w:val="0"/>
              <w:divBdr>
                <w:top w:val="none" w:sz="0" w:space="0" w:color="auto"/>
                <w:left w:val="none" w:sz="0" w:space="0" w:color="auto"/>
                <w:bottom w:val="none" w:sz="0" w:space="0" w:color="auto"/>
                <w:right w:val="none" w:sz="0" w:space="0" w:color="auto"/>
              </w:divBdr>
            </w:div>
            <w:div w:id="1013455885">
              <w:marLeft w:val="0"/>
              <w:marRight w:val="0"/>
              <w:marTop w:val="0"/>
              <w:marBottom w:val="0"/>
              <w:divBdr>
                <w:top w:val="none" w:sz="0" w:space="0" w:color="auto"/>
                <w:left w:val="none" w:sz="0" w:space="0" w:color="auto"/>
                <w:bottom w:val="none" w:sz="0" w:space="0" w:color="auto"/>
                <w:right w:val="none" w:sz="0" w:space="0" w:color="auto"/>
              </w:divBdr>
            </w:div>
            <w:div w:id="11202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7942</Characters>
  <Application>Microsoft Office Word</Application>
  <DocSecurity>0</DocSecurity>
  <Lines>66</Lines>
  <Paragraphs>18</Paragraphs>
  <ScaleCrop>false</ScaleCrop>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