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C83" w:rsidRDefault="00C96001">
      <w:pPr>
        <w:pStyle w:val="PlainText"/>
        <w:jc w:val="center"/>
        <w:rPr>
          <w:rFonts w:ascii="Times New Roman" w:eastAsia="MS Mincho" w:hAnsi="Times New Roman" w:cs="Times New Roman"/>
          <w:color w:val="99CC00"/>
          <w:sz w:val="32"/>
        </w:rPr>
      </w:pPr>
      <w:bookmarkStart w:id="0" w:name="_GoBack"/>
      <w:bookmarkEnd w:id="0"/>
      <w:r>
        <w:rPr>
          <w:rFonts w:ascii="Times New Roman" w:eastAsia="MS Mincho" w:hAnsi="Times New Roman" w:cs="Times New Roman"/>
          <w:color w:val="99CC00"/>
          <w:sz w:val="32"/>
        </w:rPr>
        <w:t>LUDVIK XIV.</w:t>
      </w:r>
    </w:p>
    <w:p w:rsidR="00F36C83" w:rsidRDefault="00F36C83">
      <w:pPr>
        <w:pStyle w:val="PlainText"/>
        <w:jc w:val="both"/>
        <w:rPr>
          <w:rFonts w:ascii="Times New Roman" w:eastAsia="MS Mincho" w:hAnsi="Times New Roman" w:cs="Times New Roman"/>
          <w:sz w:val="24"/>
        </w:rPr>
      </w:pPr>
    </w:p>
    <w:p w:rsidR="00F36C83" w:rsidRDefault="00B51468">
      <w:pPr>
        <w:pStyle w:val="PlainText"/>
        <w:jc w:val="both"/>
        <w:rPr>
          <w:rFonts w:ascii="Times New Roman" w:eastAsia="MS Mincho" w:hAnsi="Times New Roman" w:cs="Times New Roman"/>
          <w:sz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0.8pt;width:112.5pt;height:161.25pt;z-index:251657216">
            <v:imagedata r:id="rId4" o:title="nocret3-v"/>
            <w10:wrap type="square"/>
          </v:shape>
        </w:pict>
      </w:r>
      <w:r w:rsidR="00C96001">
        <w:rPr>
          <w:rFonts w:ascii="Times New Roman" w:eastAsia="MS Mincho" w:hAnsi="Times New Roman" w:cs="Times New Roman"/>
          <w:sz w:val="24"/>
        </w:rPr>
        <w:t xml:space="preserve">  Ludvik XIV. (1643-1715) je prevzel vajeti države, ko mu je bilo 22 let. Od takrat naprej pa vse do svoje smrti je vladal absolutistično. Njegov znani stavek je: “L’etat, c’est moi” (Država, to sem jaz). Največkrat se je ravnal po osebnih nagibih in se ni oziral na to, kaj so mu svetovali drugi. Za svoj simbol si je izbral </w:t>
      </w:r>
      <w:r w:rsidR="00C96001">
        <w:rPr>
          <w:rFonts w:ascii="Times New Roman" w:eastAsia="MS Mincho" w:hAnsi="Times New Roman" w:cs="Times New Roman"/>
          <w:color w:val="99CC00"/>
          <w:sz w:val="24"/>
        </w:rPr>
        <w:t>Sonce</w:t>
      </w:r>
      <w:r w:rsidR="00C96001">
        <w:rPr>
          <w:rFonts w:ascii="Times New Roman" w:eastAsia="MS Mincho" w:hAnsi="Times New Roman" w:cs="Times New Roman"/>
          <w:sz w:val="24"/>
        </w:rPr>
        <w:t xml:space="preserve"> ter umetnikom in pisateljem naročil, naj ga poveličujejo kot sončnega kralja. Živel je zelo </w:t>
      </w:r>
      <w:r w:rsidR="00C96001">
        <w:rPr>
          <w:rFonts w:ascii="Times New Roman" w:eastAsia="MS Mincho" w:hAnsi="Times New Roman" w:cs="Times New Roman"/>
          <w:color w:val="99CC00"/>
          <w:sz w:val="24"/>
        </w:rPr>
        <w:t>razkošno življenje</w:t>
      </w:r>
      <w:r w:rsidR="00C96001">
        <w:rPr>
          <w:rFonts w:ascii="Times New Roman" w:eastAsia="MS Mincho" w:hAnsi="Times New Roman" w:cs="Times New Roman"/>
          <w:sz w:val="24"/>
        </w:rPr>
        <w:t xml:space="preserve"> in mnogo bolj pomemben mu je bil njegov izgled, nastop, kot pa razne politične zadeve. Imel je natančen dnevni urnik in pravijo, da si lahko vedel, koliko je ura, če si vedel, kaj je takrat počel kralj. Bil je </w:t>
      </w:r>
      <w:r w:rsidR="00C96001">
        <w:rPr>
          <w:rFonts w:ascii="Times New Roman" w:eastAsia="MS Mincho" w:hAnsi="Times New Roman" w:cs="Times New Roman"/>
          <w:color w:val="99CC00"/>
          <w:sz w:val="24"/>
        </w:rPr>
        <w:t>mecen umetikov</w:t>
      </w:r>
      <w:r w:rsidR="00C96001">
        <w:rPr>
          <w:rFonts w:ascii="Times New Roman" w:eastAsia="MS Mincho" w:hAnsi="Times New Roman" w:cs="Times New Roman"/>
          <w:sz w:val="24"/>
        </w:rPr>
        <w:t xml:space="preserve">, spodbujal je razvoj znanosti in umetnosti, predvsem gledališču (med njegovimi najljubšimi gledališčniki je bil Molier), glasbi, arhitekturi, slikarstvu om kiparstvu. S tem namenom je tudi ustanavljal </w:t>
      </w:r>
      <w:r w:rsidR="00C96001">
        <w:rPr>
          <w:rFonts w:ascii="Times New Roman" w:eastAsia="MS Mincho" w:hAnsi="Times New Roman" w:cs="Times New Roman"/>
          <w:color w:val="99CC00"/>
          <w:sz w:val="24"/>
        </w:rPr>
        <w:t>Kraljeve akademije</w:t>
      </w:r>
      <w:r w:rsidR="00C96001">
        <w:rPr>
          <w:rFonts w:ascii="Times New Roman" w:eastAsia="MS Mincho" w:hAnsi="Times New Roman" w:cs="Times New Roman"/>
          <w:sz w:val="24"/>
        </w:rPr>
        <w:t xml:space="preserve">.                </w:t>
      </w:r>
    </w:p>
    <w:p w:rsidR="00F36C83" w:rsidRDefault="00C96001">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                                                                                                                                </w:t>
      </w:r>
    </w:p>
    <w:p w:rsidR="00F36C83" w:rsidRDefault="00C96001">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  </w:t>
      </w:r>
    </w:p>
    <w:p w:rsidR="00F36C83" w:rsidRDefault="00C96001">
      <w:pPr>
        <w:pStyle w:val="PlainText"/>
        <w:jc w:val="both"/>
        <w:rPr>
          <w:rFonts w:ascii="Times New Roman" w:eastAsia="MS Mincho" w:hAnsi="Times New Roman" w:cs="Times New Roman"/>
          <w:b/>
          <w:bCs/>
          <w:sz w:val="24"/>
        </w:rPr>
      </w:pPr>
      <w:r>
        <w:rPr>
          <w:rFonts w:ascii="Times New Roman" w:eastAsia="MS Mincho" w:hAnsi="Times New Roman" w:cs="Times New Roman"/>
          <w:b/>
          <w:bCs/>
          <w:sz w:val="24"/>
        </w:rPr>
        <w:t xml:space="preserve">          Ludvik XIV.</w:t>
      </w:r>
    </w:p>
    <w:p w:rsidR="00F36C83" w:rsidRDefault="00F36C83">
      <w:pPr>
        <w:pStyle w:val="PlainText"/>
        <w:jc w:val="both"/>
        <w:rPr>
          <w:rFonts w:ascii="Times New Roman" w:eastAsia="MS Mincho" w:hAnsi="Times New Roman" w:cs="Times New Roman"/>
          <w:sz w:val="24"/>
        </w:rPr>
      </w:pPr>
    </w:p>
    <w:p w:rsidR="00F36C83" w:rsidRDefault="00B51468">
      <w:pPr>
        <w:pStyle w:val="PlainText"/>
        <w:jc w:val="both"/>
        <w:rPr>
          <w:rFonts w:ascii="Times New Roman" w:eastAsia="MS Mincho" w:hAnsi="Times New Roman" w:cs="Times New Roman"/>
          <w:sz w:val="24"/>
        </w:rPr>
      </w:pPr>
      <w:r>
        <w:rPr>
          <w:noProof/>
          <w:lang w:val="en-US"/>
        </w:rPr>
        <w:pict>
          <v:shape id="_x0000_s1027" type="#_x0000_t75" style="position:absolute;left:0;text-align:left;margin-left:0;margin-top:170pt;width:256.5pt;height:187.5pt;z-index:251658240">
            <v:imagedata r:id="rId5" o:title="loges2"/>
            <w10:wrap type="square"/>
          </v:shape>
        </w:pict>
      </w:r>
      <w:r w:rsidR="00C96001">
        <w:rPr>
          <w:rFonts w:ascii="Times New Roman" w:eastAsia="MS Mincho" w:hAnsi="Times New Roman" w:cs="Times New Roman"/>
          <w:sz w:val="24"/>
        </w:rPr>
        <w:t xml:space="preserve">V Italiji so se na dvoru v svojih predstavah vse bolj nagibali k petju, kar je potem povzročilo rojstvo in razvoj opere, v Franciji pa je še vedno imel </w:t>
      </w:r>
      <w:r w:rsidR="00C96001">
        <w:rPr>
          <w:rFonts w:ascii="Times New Roman" w:eastAsia="MS Mincho" w:hAnsi="Times New Roman" w:cs="Times New Roman"/>
          <w:color w:val="99CC00"/>
          <w:sz w:val="24"/>
        </w:rPr>
        <w:t>vodilno vlogo ples</w:t>
      </w:r>
      <w:r w:rsidR="00C96001">
        <w:rPr>
          <w:rFonts w:ascii="Times New Roman" w:eastAsia="MS Mincho" w:hAnsi="Times New Roman" w:cs="Times New Roman"/>
          <w:sz w:val="24"/>
        </w:rPr>
        <w:t xml:space="preserve">. Zato se Ludvik XIV. tudi ni posvečal posebej glasbi, ampak </w:t>
      </w:r>
      <w:r w:rsidR="00C96001">
        <w:rPr>
          <w:rFonts w:ascii="Times New Roman" w:eastAsia="MS Mincho" w:hAnsi="Times New Roman" w:cs="Times New Roman"/>
          <w:color w:val="99CC00"/>
          <w:sz w:val="24"/>
        </w:rPr>
        <w:t>glasbi v povezavi s plesom</w:t>
      </w:r>
      <w:r w:rsidR="00C96001">
        <w:rPr>
          <w:rFonts w:ascii="Times New Roman" w:eastAsia="MS Mincho" w:hAnsi="Times New Roman" w:cs="Times New Roman"/>
          <w:sz w:val="24"/>
        </w:rPr>
        <w:t xml:space="preserve">. Bil je tudi </w:t>
      </w:r>
      <w:r w:rsidR="00C96001">
        <w:rPr>
          <w:rFonts w:ascii="Times New Roman" w:eastAsia="MS Mincho" w:hAnsi="Times New Roman" w:cs="Times New Roman"/>
          <w:color w:val="99CC00"/>
          <w:sz w:val="24"/>
        </w:rPr>
        <w:t>baletni plesalec</w:t>
      </w:r>
      <w:r w:rsidR="00C96001">
        <w:rPr>
          <w:rFonts w:ascii="Times New Roman" w:eastAsia="MS Mincho" w:hAnsi="Times New Roman" w:cs="Times New Roman"/>
          <w:sz w:val="24"/>
        </w:rPr>
        <w:t xml:space="preserve"> in s tem tudi poskrbel za uveljavitev in popularnost klasičnega baleta v Franciji. Sam je nastopil v dvorskem baletu </w:t>
      </w:r>
      <w:r w:rsidR="00C96001">
        <w:rPr>
          <w:rFonts w:ascii="Times New Roman" w:eastAsia="MS Mincho" w:hAnsi="Times New Roman" w:cs="Times New Roman"/>
          <w:color w:val="333300"/>
          <w:sz w:val="24"/>
        </w:rPr>
        <w:t>Noč</w:t>
      </w:r>
      <w:r w:rsidR="00C96001">
        <w:rPr>
          <w:rFonts w:ascii="Times New Roman" w:eastAsia="MS Mincho" w:hAnsi="Times New Roman" w:cs="Times New Roman"/>
          <w:sz w:val="24"/>
        </w:rPr>
        <w:t xml:space="preserve"> pojavil kot Sonce. Seveda so na dvoru veliko plesali tudi za zabavo. Najbolj priljubljen je bil živahen ples </w:t>
      </w:r>
      <w:r w:rsidR="00C96001">
        <w:rPr>
          <w:rFonts w:ascii="Times New Roman" w:eastAsia="MS Mincho" w:hAnsi="Times New Roman" w:cs="Times New Roman"/>
          <w:color w:val="99CC00"/>
          <w:sz w:val="24"/>
        </w:rPr>
        <w:t>gavota</w:t>
      </w:r>
      <w:r w:rsidR="00C96001">
        <w:rPr>
          <w:rFonts w:ascii="Times New Roman" w:eastAsia="MS Mincho" w:hAnsi="Times New Roman" w:cs="Times New Roman"/>
          <w:sz w:val="24"/>
        </w:rPr>
        <w:t xml:space="preserve">, kjer je imel vsak par priložnost zaplesati tudi sam. Po gavoti so največkrat zaplesali počasnejši </w:t>
      </w:r>
      <w:r w:rsidR="00C96001">
        <w:rPr>
          <w:rFonts w:ascii="Times New Roman" w:eastAsia="MS Mincho" w:hAnsi="Times New Roman" w:cs="Times New Roman"/>
          <w:color w:val="99CC00"/>
          <w:sz w:val="24"/>
        </w:rPr>
        <w:t>menuet</w:t>
      </w:r>
      <w:r w:rsidR="00C96001">
        <w:rPr>
          <w:rFonts w:ascii="Times New Roman" w:eastAsia="MS Mincho" w:hAnsi="Times New Roman" w:cs="Times New Roman"/>
          <w:sz w:val="24"/>
        </w:rPr>
        <w:t xml:space="preserve">, ki je postal v 18. stoletju modni ples po vsej Evropi. Na Ludvikovem dvoru se je torej veliko plesalo, zato ni čudno, da je kralj leta 1661 ustanovil tudi </w:t>
      </w:r>
      <w:r w:rsidR="00C96001">
        <w:rPr>
          <w:rFonts w:ascii="Times New Roman" w:eastAsia="MS Mincho" w:hAnsi="Times New Roman" w:cs="Times New Roman"/>
          <w:color w:val="99CC00"/>
          <w:sz w:val="24"/>
        </w:rPr>
        <w:t>združenje plesnih učiteljev</w:t>
      </w:r>
      <w:r w:rsidR="00C96001">
        <w:rPr>
          <w:rFonts w:ascii="Times New Roman" w:eastAsia="MS Mincho" w:hAnsi="Times New Roman" w:cs="Times New Roman"/>
          <w:sz w:val="24"/>
        </w:rPr>
        <w:t xml:space="preserve"> Academie royale de danse, da bi ti določili pravila dvorskega plesa. Ludvik XIV. je svojo zadno predstavo odplesal leta 1670, akademija se je preimenovala v Academie royale de musique et de danse in s tem se je tudi končalo obdobje amaterskega izvajanja plesa. Leta 1713 so znotraj združenja ustanovili tudi svoje gledališče (</w:t>
      </w:r>
      <w:r w:rsidR="00C96001">
        <w:rPr>
          <w:rFonts w:ascii="Times New Roman" w:eastAsia="MS Mincho" w:hAnsi="Times New Roman" w:cs="Times New Roman"/>
          <w:color w:val="99CC00"/>
          <w:sz w:val="24"/>
        </w:rPr>
        <w:t>Opera</w:t>
      </w:r>
      <w:r w:rsidR="00C96001">
        <w:rPr>
          <w:rFonts w:ascii="Times New Roman" w:eastAsia="MS Mincho" w:hAnsi="Times New Roman" w:cs="Times New Roman"/>
          <w:sz w:val="24"/>
        </w:rPr>
        <w:t xml:space="preserve">) ki je imela stalno skupino plesalcev in šolo za učenje plesa. Uprizarjali so balete, kjer so nastopali samo moški, ki so noslili zelo težke kostume, obraze pa so imeli pokrite z maskami. Med skladatelji je bil Ludvik najbolj naklonjen svojemu mogočnemu in spletkarskemu dvorjanu </w:t>
      </w:r>
      <w:r w:rsidR="00C96001">
        <w:rPr>
          <w:rFonts w:ascii="Times New Roman" w:eastAsia="MS Mincho" w:hAnsi="Times New Roman" w:cs="Times New Roman"/>
          <w:color w:val="99CC00"/>
          <w:sz w:val="24"/>
        </w:rPr>
        <w:t>Jeanu-Baptistu Lullyju</w:t>
      </w:r>
      <w:r w:rsidR="00C96001">
        <w:rPr>
          <w:rFonts w:ascii="Times New Roman" w:eastAsia="MS Mincho" w:hAnsi="Times New Roman" w:cs="Times New Roman"/>
          <w:sz w:val="24"/>
        </w:rPr>
        <w:t xml:space="preserve">, ki je tudi postavil model francoske opere. Lullyeve predstave so bile pomemben del kulture na Ludvikovem dvoru, Versaillesu. Skladatelj je umrl zaradi zastrupitve rane, ki si jo je zapičil v nogo ob dirigiranju.  </w:t>
      </w:r>
    </w:p>
    <w:p w:rsidR="00F36C83" w:rsidRDefault="00F36C83">
      <w:pPr>
        <w:pStyle w:val="PlainText"/>
        <w:jc w:val="both"/>
        <w:rPr>
          <w:rFonts w:ascii="Times New Roman" w:eastAsia="MS Mincho" w:hAnsi="Times New Roman" w:cs="Times New Roman"/>
          <w:sz w:val="24"/>
        </w:rPr>
      </w:pPr>
    </w:p>
    <w:p w:rsidR="00F36C83" w:rsidRDefault="00C96001">
      <w:pPr>
        <w:pStyle w:val="PlainText"/>
        <w:jc w:val="both"/>
        <w:rPr>
          <w:rFonts w:ascii="Times New Roman" w:eastAsia="MS Mincho" w:hAnsi="Times New Roman" w:cs="Times New Roman"/>
          <w:b/>
          <w:bCs/>
          <w:sz w:val="24"/>
        </w:rPr>
      </w:pPr>
      <w:r>
        <w:rPr>
          <w:rFonts w:ascii="Times New Roman" w:eastAsia="MS Mincho" w:hAnsi="Times New Roman" w:cs="Times New Roman"/>
          <w:b/>
          <w:bCs/>
          <w:sz w:val="24"/>
        </w:rPr>
        <w:t>Opera</w:t>
      </w:r>
    </w:p>
    <w:p w:rsidR="00F36C83" w:rsidRDefault="00F36C83">
      <w:pPr>
        <w:pStyle w:val="PlainText"/>
        <w:jc w:val="both"/>
        <w:rPr>
          <w:rFonts w:ascii="Times New Roman" w:eastAsia="MS Mincho" w:hAnsi="Times New Roman" w:cs="Times New Roman"/>
          <w:sz w:val="24"/>
        </w:rPr>
      </w:pPr>
    </w:p>
    <w:p w:rsidR="00F36C83" w:rsidRDefault="00C96001">
      <w:pPr>
        <w:pStyle w:val="PlainText"/>
        <w:jc w:val="both"/>
        <w:rPr>
          <w:rFonts w:ascii="Times New Roman" w:eastAsia="MS Mincho" w:hAnsi="Times New Roman" w:cs="Times New Roman"/>
          <w:sz w:val="24"/>
        </w:rPr>
      </w:pPr>
      <w:r>
        <w:rPr>
          <w:rFonts w:ascii="Times New Roman" w:eastAsia="MS Mincho" w:hAnsi="Times New Roman" w:cs="Times New Roman"/>
          <w:sz w:val="24"/>
        </w:rPr>
        <w:t>Zaradi svojega načina vladanja, življenjskega stila, odnosa do umetnosti in znanosti, so Ludvika XIV. posnemali tudi drugi absolutisti tistega časa in tako še razširili njegov pozitiven odnos do umetnosti in njegovo spodbujanje le-te.</w:t>
      </w:r>
    </w:p>
    <w:p w:rsidR="00F36C83" w:rsidRDefault="00F36C83">
      <w:pPr>
        <w:pStyle w:val="PlainText"/>
        <w:rPr>
          <w:rFonts w:ascii="Times New Roman" w:eastAsia="MS Mincho" w:hAnsi="Times New Roman" w:cs="Times New Roman"/>
          <w:sz w:val="24"/>
        </w:rPr>
      </w:pPr>
    </w:p>
    <w:p w:rsidR="00F36C83" w:rsidRDefault="00F36C83">
      <w:pPr>
        <w:pStyle w:val="PlainText"/>
        <w:rPr>
          <w:rFonts w:ascii="Times New Roman" w:eastAsia="MS Mincho" w:hAnsi="Times New Roman" w:cs="Times New Roman"/>
          <w:sz w:val="24"/>
        </w:rPr>
      </w:pPr>
    </w:p>
    <w:p w:rsidR="00F36C83" w:rsidRDefault="00F36C83">
      <w:pPr>
        <w:pStyle w:val="PlainText"/>
        <w:rPr>
          <w:rFonts w:ascii="Times New Roman" w:eastAsia="MS Mincho" w:hAnsi="Times New Roman" w:cs="Times New Roman"/>
          <w:sz w:val="24"/>
        </w:rPr>
      </w:pPr>
    </w:p>
    <w:p w:rsidR="00F36C83" w:rsidRDefault="00F36C83">
      <w:pPr>
        <w:pStyle w:val="PlainText"/>
        <w:rPr>
          <w:rFonts w:ascii="Times New Roman" w:eastAsia="MS Mincho" w:hAnsi="Times New Roman" w:cs="Times New Roman"/>
          <w:sz w:val="24"/>
        </w:rPr>
      </w:pPr>
    </w:p>
    <w:p w:rsidR="00F36C83" w:rsidRDefault="00C96001">
      <w:pPr>
        <w:pStyle w:val="PlainText"/>
        <w:rPr>
          <w:rFonts w:ascii="Times New Roman" w:eastAsia="MS Mincho" w:hAnsi="Times New Roman" w:cs="Times New Roman"/>
          <w:sz w:val="24"/>
        </w:rPr>
      </w:pPr>
      <w:r>
        <w:rPr>
          <w:rFonts w:ascii="Times New Roman" w:eastAsia="MS Mincho" w:hAnsi="Times New Roman" w:cs="Times New Roman"/>
          <w:sz w:val="24"/>
        </w:rPr>
        <w:t xml:space="preserve">Literatura: </w:t>
      </w:r>
    </w:p>
    <w:p w:rsidR="00F36C83" w:rsidRDefault="00C96001">
      <w:pPr>
        <w:pStyle w:val="PlainText"/>
        <w:rPr>
          <w:rFonts w:ascii="Times New Roman" w:eastAsia="MS Mincho" w:hAnsi="Times New Roman" w:cs="Times New Roman"/>
          <w:sz w:val="24"/>
        </w:rPr>
      </w:pPr>
      <w:r>
        <w:rPr>
          <w:rFonts w:ascii="Times New Roman" w:eastAsia="MS Mincho" w:hAnsi="Times New Roman" w:cs="Times New Roman"/>
          <w:sz w:val="24"/>
        </w:rPr>
        <w:t>Guinessova družinska enciklopedija</w:t>
      </w:r>
    </w:p>
    <w:p w:rsidR="00F36C83" w:rsidRDefault="00F36C83">
      <w:pPr>
        <w:pStyle w:val="PlainText"/>
        <w:rPr>
          <w:rFonts w:ascii="Times New Roman" w:eastAsia="MS Mincho" w:hAnsi="Times New Roman" w:cs="Times New Roman"/>
          <w:sz w:val="24"/>
        </w:rPr>
      </w:pPr>
    </w:p>
    <w:p w:rsidR="00F36C83" w:rsidRDefault="00F36C83">
      <w:pPr>
        <w:pStyle w:val="PlainText"/>
        <w:rPr>
          <w:rFonts w:eastAsia="MS Mincho"/>
          <w:sz w:val="24"/>
        </w:rPr>
      </w:pPr>
    </w:p>
    <w:p w:rsidR="00F36C83" w:rsidRDefault="00F36C83">
      <w:pPr>
        <w:pStyle w:val="PlainText"/>
        <w:rPr>
          <w:rFonts w:eastAsia="MS Mincho"/>
          <w:sz w:val="24"/>
        </w:rPr>
      </w:pPr>
    </w:p>
    <w:sectPr w:rsidR="00F36C83">
      <w:pgSz w:w="11906" w:h="16838"/>
      <w:pgMar w:top="1440" w:right="1152" w:bottom="1440"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6001"/>
    <w:rsid w:val="00B51468"/>
    <w:rsid w:val="00C96001"/>
    <w:rsid w:val="00F36C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Links>
    <vt:vector size="12" baseType="variant">
      <vt:variant>
        <vt:i4>7864423</vt:i4>
      </vt:variant>
      <vt:variant>
        <vt:i4>-1</vt:i4>
      </vt:variant>
      <vt:variant>
        <vt:i4>1026</vt:i4>
      </vt:variant>
      <vt:variant>
        <vt:i4>1</vt:i4>
      </vt:variant>
      <vt:variant>
        <vt:lpwstr>C:\Documents and Settings\Administrator\Desktop\nocret3-v.jpg</vt:lpwstr>
      </vt:variant>
      <vt:variant>
        <vt:lpwstr/>
      </vt:variant>
      <vt:variant>
        <vt:i4>15597630</vt:i4>
      </vt:variant>
      <vt:variant>
        <vt:i4>-1</vt:i4>
      </vt:variant>
      <vt:variant>
        <vt:i4>1027</vt:i4>
      </vt:variant>
      <vt:variant>
        <vt:i4>1</vt:i4>
      </vt:variant>
      <vt:variant>
        <vt:lpwstr>\\Dobri\D\My Documents\kaja\La Chapelle et l'Opéra_files\113-M_files\loges2.jpg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