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B26" w:rsidRDefault="00D6692F" w:rsidP="00746B26">
      <w:pPr>
        <w:rPr>
          <w:rFonts w:cs="Arial"/>
          <w:color w:val="180145"/>
        </w:rPr>
      </w:pPr>
      <w:bookmarkStart w:id="0" w:name="_GoBack"/>
      <w:bookmarkEnd w:id="0"/>
      <w:r>
        <w:rPr>
          <w:rFonts w:cs="Arial"/>
          <w:color w:val="180145"/>
        </w:rPr>
        <w:t>Po zadušitvi revolucije leta 1848, je v avstrijskem cesarstvu nastopilo obdobje novega absolutizma, ki ga po ministru Bachu imenujemo tudi Bachov absolutizem.</w:t>
      </w:r>
    </w:p>
    <w:p w:rsidR="00D6692F" w:rsidRPr="008B041D" w:rsidRDefault="00D6692F" w:rsidP="00746B26">
      <w:pPr>
        <w:rPr>
          <w:rFonts w:cs="Arial"/>
          <w:color w:val="180145"/>
        </w:rPr>
      </w:pPr>
      <w:r>
        <w:rPr>
          <w:rFonts w:cs="Arial"/>
          <w:color w:val="180145"/>
        </w:rPr>
        <w:t>Trajal je od 1849 do 1859.</w:t>
      </w:r>
    </w:p>
    <w:p w:rsidR="00746B26" w:rsidRPr="008B041D" w:rsidRDefault="00746B26" w:rsidP="00746B26">
      <w:pPr>
        <w:rPr>
          <w:rFonts w:cs="Arial"/>
          <w:color w:val="180145"/>
        </w:rPr>
      </w:pPr>
      <w:r w:rsidRPr="008B041D">
        <w:rPr>
          <w:rFonts w:cs="Arial"/>
          <w:color w:val="180145"/>
        </w:rPr>
        <w:t xml:space="preserve">   On je prvi, ki uvede v šole maturo – zrelostni izpit. Uvede ga v avstrijske dežele. Njegov absolutizem se imenuje neoabsolutizem, ker je drugačen.</w:t>
      </w:r>
    </w:p>
    <w:p w:rsidR="00746B26" w:rsidRPr="008B041D" w:rsidRDefault="00746B26" w:rsidP="00746B26">
      <w:pPr>
        <w:rPr>
          <w:rFonts w:cs="Arial"/>
          <w:color w:val="180145"/>
        </w:rPr>
      </w:pPr>
    </w:p>
    <w:p w:rsidR="00746B26" w:rsidRPr="008B041D" w:rsidRDefault="00746B26" w:rsidP="00746B26">
      <w:pPr>
        <w:rPr>
          <w:rFonts w:cs="Arial"/>
          <w:color w:val="180145"/>
        </w:rPr>
      </w:pPr>
    </w:p>
    <w:p w:rsidR="00746B26" w:rsidRPr="008B041D" w:rsidRDefault="00746B26" w:rsidP="00746B26">
      <w:pPr>
        <w:numPr>
          <w:ilvl w:val="0"/>
          <w:numId w:val="1"/>
        </w:numPr>
        <w:tabs>
          <w:tab w:val="left" w:pos="720"/>
        </w:tabs>
        <w:rPr>
          <w:rFonts w:cs="Arial"/>
          <w:color w:val="180145"/>
        </w:rPr>
      </w:pPr>
      <w:r w:rsidRPr="008B041D">
        <w:rPr>
          <w:rFonts w:cs="Arial"/>
          <w:color w:val="180145"/>
        </w:rPr>
        <w:t>Bach je navdušen nad tem, uvaja številne reforme v šole, uprave, policijo.</w:t>
      </w:r>
    </w:p>
    <w:p w:rsidR="00746B26" w:rsidRPr="008B041D" w:rsidRDefault="00746B26" w:rsidP="00746B26">
      <w:pPr>
        <w:numPr>
          <w:ilvl w:val="0"/>
          <w:numId w:val="1"/>
        </w:numPr>
        <w:tabs>
          <w:tab w:val="left" w:pos="720"/>
        </w:tabs>
        <w:rPr>
          <w:rFonts w:cs="Arial"/>
          <w:color w:val="180145"/>
        </w:rPr>
      </w:pPr>
      <w:r w:rsidRPr="008B041D">
        <w:rPr>
          <w:rFonts w:cs="Arial"/>
          <w:color w:val="180145"/>
        </w:rPr>
        <w:t>Ukine višje šole, saj smatra, da niso več pomembne. To naredi, da bi hodili študirat na Dunaj. Skrit namen je ljudi izobraževati v nemškem jeziku. Vodena je matura. Višje šole so ukinjene samo na Slovenskem.</w:t>
      </w:r>
    </w:p>
    <w:p w:rsidR="00746B26" w:rsidRPr="008B041D" w:rsidRDefault="00746B26" w:rsidP="00746B26">
      <w:pPr>
        <w:numPr>
          <w:ilvl w:val="0"/>
          <w:numId w:val="1"/>
        </w:numPr>
        <w:tabs>
          <w:tab w:val="left" w:pos="720"/>
        </w:tabs>
        <w:rPr>
          <w:rFonts w:cs="Arial"/>
          <w:color w:val="180145"/>
        </w:rPr>
      </w:pPr>
      <w:r w:rsidRPr="008B041D">
        <w:rPr>
          <w:rFonts w:cs="Arial"/>
          <w:color w:val="180145"/>
        </w:rPr>
        <w:t>Upravna reforma zajema sposobno uradništvo. Zgleduje se po Mariji Tereziji. Uvede žandarmerijo</w:t>
      </w:r>
      <w:r w:rsidR="008B041D" w:rsidRPr="008B041D">
        <w:rPr>
          <w:rFonts w:cs="Arial"/>
          <w:color w:val="180145"/>
        </w:rPr>
        <w:t xml:space="preserve"> ( to je</w:t>
      </w:r>
      <w:r w:rsidR="008B041D">
        <w:rPr>
          <w:rFonts w:cs="Arial"/>
          <w:color w:val="180145"/>
        </w:rPr>
        <w:t xml:space="preserve"> </w:t>
      </w:r>
      <w:r w:rsidR="008B041D">
        <w:t>vojaška organizacija</w:t>
      </w:r>
      <w:r w:rsidR="008B041D" w:rsidRPr="008B041D">
        <w:t xml:space="preserve"> ki je zadolžena za opravljanje splošnih </w:t>
      </w:r>
      <w:r w:rsidR="008B041D">
        <w:t xml:space="preserve">policijskih </w:t>
      </w:r>
      <w:r w:rsidR="008B041D" w:rsidRPr="008B041D">
        <w:t>dolžnosti</w:t>
      </w:r>
      <w:r w:rsidR="008B041D">
        <w:t>)</w:t>
      </w:r>
      <w:r w:rsidR="008B041D" w:rsidRPr="008B041D">
        <w:t>.</w:t>
      </w:r>
      <w:r w:rsidRPr="008B041D">
        <w:rPr>
          <w:rFonts w:cs="Arial"/>
          <w:color w:val="180145"/>
        </w:rPr>
        <w:t xml:space="preserve"> in birokratske aparate, ki so zelo sposobni.</w:t>
      </w:r>
    </w:p>
    <w:p w:rsidR="00746B26" w:rsidRPr="008B041D" w:rsidRDefault="00746B26" w:rsidP="00746B26">
      <w:pPr>
        <w:rPr>
          <w:rFonts w:cs="Arial"/>
          <w:color w:val="180145"/>
        </w:rPr>
      </w:pPr>
    </w:p>
    <w:p w:rsidR="008B041D" w:rsidRPr="008B041D" w:rsidRDefault="008B041D" w:rsidP="00746B26">
      <w:pPr>
        <w:rPr>
          <w:rFonts w:cs="Arial"/>
          <w:color w:val="180145"/>
        </w:rPr>
      </w:pPr>
      <w:r w:rsidRPr="008B041D">
        <w:rPr>
          <w:rFonts w:cs="Arial"/>
          <w:color w:val="180145"/>
        </w:rPr>
        <w:t>Obdobje skrajno liberalne gospodarske politike. Ta se je izražala v uvedbi obrtne svobode, ki je odpravila cehe, v razvoju industrije in bančništva, gradnji železnic. Leta 1857 je bila dograjena južna železnica Dunaj-Trst, Trst se je začel naglo širiti. V državi so uvedli tudi sodoben denarni sistem: 1 goldinar je bil zdaj vreden 100 krajcarjev namesto prejšnjih 60. Izpeljana je bila zemljiška odveza, reformirane so bile univerze, gimnazije pa so postale osemrazredne.</w:t>
      </w:r>
    </w:p>
    <w:p w:rsidR="008B041D" w:rsidRPr="008B041D" w:rsidRDefault="008B041D" w:rsidP="00746B26">
      <w:pPr>
        <w:rPr>
          <w:rFonts w:cs="Arial"/>
          <w:color w:val="180145"/>
        </w:rPr>
      </w:pPr>
    </w:p>
    <w:p w:rsidR="008B041D" w:rsidRPr="008B041D" w:rsidRDefault="008B041D" w:rsidP="00746B26">
      <w:pPr>
        <w:rPr>
          <w:rFonts w:cs="Arial"/>
          <w:color w:val="180145"/>
        </w:rPr>
      </w:pPr>
    </w:p>
    <w:p w:rsidR="008B041D" w:rsidRPr="008B041D" w:rsidRDefault="008B041D" w:rsidP="00746B26">
      <w:pPr>
        <w:rPr>
          <w:rFonts w:cs="Arial"/>
          <w:color w:val="180145"/>
        </w:rPr>
      </w:pPr>
    </w:p>
    <w:p w:rsidR="00746B26" w:rsidRPr="008B041D" w:rsidRDefault="00746B26" w:rsidP="00746B26">
      <w:pPr>
        <w:rPr>
          <w:rFonts w:cs="Arial"/>
          <w:b/>
          <w:color w:val="800000"/>
          <w:u w:val="single"/>
        </w:rPr>
      </w:pPr>
      <w:r w:rsidRPr="008B041D">
        <w:rPr>
          <w:rFonts w:cs="Arial"/>
          <w:b/>
          <w:color w:val="800000"/>
          <w:u w:val="single"/>
        </w:rPr>
        <w:t>Pozitivno</w:t>
      </w:r>
    </w:p>
    <w:p w:rsidR="00746B26" w:rsidRPr="008B041D" w:rsidRDefault="00746B26" w:rsidP="00746B26">
      <w:pPr>
        <w:rPr>
          <w:rFonts w:cs="Arial"/>
          <w:color w:val="180145"/>
        </w:rPr>
      </w:pPr>
      <w:r w:rsidRPr="008B041D">
        <w:rPr>
          <w:rFonts w:cs="Arial"/>
          <w:color w:val="180145"/>
        </w:rPr>
        <w:t xml:space="preserve">Priznanje slovenskemu jeziku </w:t>
      </w:r>
      <w:r w:rsidRPr="008B041D">
        <w:rPr>
          <w:rFonts w:ascii="Wingdings" w:hAnsi="Wingdings"/>
          <w:color w:val="180145"/>
        </w:rPr>
        <w:t></w:t>
      </w:r>
      <w:r w:rsidRPr="008B041D">
        <w:rPr>
          <w:rFonts w:cs="Arial"/>
          <w:color w:val="180145"/>
        </w:rPr>
        <w:t xml:space="preserve"> v nemščini se uporablja za slovenščino Slowenische Sprache, prej ga imenujejo Windische Sprache (prijazni Nemcem). Gre za priznanje slovenskemu jeziku. </w:t>
      </w:r>
    </w:p>
    <w:p w:rsidR="00746B26" w:rsidRPr="008B041D" w:rsidRDefault="00746B26" w:rsidP="00746B26">
      <w:pPr>
        <w:rPr>
          <w:rFonts w:cs="Arial"/>
          <w:color w:val="180145"/>
        </w:rPr>
      </w:pPr>
    </w:p>
    <w:p w:rsidR="00746B26" w:rsidRPr="008B041D" w:rsidRDefault="00746B26" w:rsidP="00746B26">
      <w:pPr>
        <w:rPr>
          <w:rFonts w:cs="Arial"/>
          <w:b/>
          <w:color w:val="800000"/>
          <w:u w:val="single"/>
        </w:rPr>
      </w:pPr>
      <w:r w:rsidRPr="008B041D">
        <w:rPr>
          <w:rFonts w:cs="Arial"/>
          <w:b/>
          <w:color w:val="800000"/>
          <w:u w:val="single"/>
        </w:rPr>
        <w:t>Negativno</w:t>
      </w:r>
    </w:p>
    <w:p w:rsidR="00746B26" w:rsidRPr="008B041D" w:rsidRDefault="00746B26" w:rsidP="00746B26">
      <w:pPr>
        <w:numPr>
          <w:ilvl w:val="0"/>
          <w:numId w:val="1"/>
        </w:numPr>
        <w:tabs>
          <w:tab w:val="left" w:pos="720"/>
        </w:tabs>
        <w:rPr>
          <w:rFonts w:cs="Arial"/>
          <w:color w:val="180145"/>
        </w:rPr>
      </w:pPr>
      <w:r w:rsidRPr="008B041D">
        <w:rPr>
          <w:rFonts w:cs="Arial"/>
          <w:color w:val="180145"/>
        </w:rPr>
        <w:t>prevlada klerikalizma, torej cerkve</w:t>
      </w:r>
    </w:p>
    <w:p w:rsidR="00746B26" w:rsidRPr="008B041D" w:rsidRDefault="00746B26" w:rsidP="00746B26">
      <w:pPr>
        <w:numPr>
          <w:ilvl w:val="0"/>
          <w:numId w:val="1"/>
        </w:numPr>
        <w:tabs>
          <w:tab w:val="left" w:pos="720"/>
        </w:tabs>
        <w:rPr>
          <w:rFonts w:cs="Arial"/>
          <w:color w:val="180145"/>
        </w:rPr>
      </w:pPr>
      <w:r w:rsidRPr="008B041D">
        <w:rPr>
          <w:rFonts w:cs="Arial"/>
          <w:color w:val="180145"/>
        </w:rPr>
        <w:t>popolna prevlada konservativnega tabora</w:t>
      </w:r>
    </w:p>
    <w:p w:rsidR="00746B26" w:rsidRPr="008B041D" w:rsidRDefault="00746B26" w:rsidP="00746B26">
      <w:pPr>
        <w:numPr>
          <w:ilvl w:val="0"/>
          <w:numId w:val="1"/>
        </w:numPr>
        <w:tabs>
          <w:tab w:val="left" w:pos="720"/>
        </w:tabs>
        <w:rPr>
          <w:rFonts w:cs="Arial"/>
          <w:color w:val="180145"/>
        </w:rPr>
      </w:pPr>
      <w:r w:rsidRPr="008B041D">
        <w:rPr>
          <w:rFonts w:cs="Arial"/>
          <w:color w:val="180145"/>
        </w:rPr>
        <w:t>cerkev – monopol</w:t>
      </w:r>
    </w:p>
    <w:p w:rsidR="00746B26" w:rsidRPr="008B041D" w:rsidRDefault="00746B26" w:rsidP="00746B26">
      <w:pPr>
        <w:numPr>
          <w:ilvl w:val="0"/>
          <w:numId w:val="1"/>
        </w:numPr>
        <w:tabs>
          <w:tab w:val="left" w:pos="720"/>
        </w:tabs>
        <w:rPr>
          <w:rFonts w:cs="Arial"/>
          <w:color w:val="180145"/>
        </w:rPr>
      </w:pPr>
      <w:r w:rsidRPr="008B041D">
        <w:rPr>
          <w:rFonts w:cs="Arial"/>
          <w:color w:val="180145"/>
        </w:rPr>
        <w:t>šolstvo, tisk je pod nadzorom cerkve</w:t>
      </w:r>
    </w:p>
    <w:p w:rsidR="00746B26" w:rsidRPr="008B041D" w:rsidRDefault="00746B26" w:rsidP="00746B26">
      <w:pPr>
        <w:rPr>
          <w:rFonts w:cs="Arial"/>
          <w:color w:val="180145"/>
        </w:rPr>
      </w:pPr>
      <w:r w:rsidRPr="008B041D">
        <w:rPr>
          <w:rFonts w:cs="Arial"/>
          <w:color w:val="180145"/>
        </w:rPr>
        <w:t>Tudi liberalni učitelji doživijo pregone.</w:t>
      </w:r>
    </w:p>
    <w:p w:rsidR="0051299D" w:rsidRDefault="0051299D"/>
    <w:p w:rsidR="008B041D" w:rsidRDefault="008B041D"/>
    <w:p w:rsidR="000162F6" w:rsidRDefault="008B041D">
      <w:r>
        <w:t>Slovenci so obdobje ministra Bacha zlasti zaradi pisanja Janeza Trdine,</w:t>
      </w:r>
      <w:r w:rsidR="000162F6">
        <w:t xml:space="preserve"> ohranili v zelo slabem spominu, saj so bili nekdanji privrženci revolucije preganjani, pa tudi vse močnejša birokracija ni imela nobenega posluha za narodno vprašanje. Vsiljevala je nemščino in s tem zaostrovala jezikovna in narodna nasprotja.</w:t>
      </w:r>
    </w:p>
    <w:p w:rsidR="000162F6" w:rsidRDefault="000162F6"/>
    <w:p w:rsidR="000162F6" w:rsidRDefault="000162F6"/>
    <w:p w:rsidR="008B041D" w:rsidRDefault="000162F6">
      <w:r>
        <w:t xml:space="preserve">Kjub temu pa ne smemo spregledati nekaj pomembnih dosežkov za Slovence. </w:t>
      </w:r>
    </w:p>
    <w:p w:rsidR="000162F6" w:rsidRDefault="000162F6">
      <w:r>
        <w:t>Slovenski jezik je bil kot učni predmet vpeljan v gimnazije. Ukinjeni so bili liceji, kar je za naša glavna mesta dežel pomenilo izgubo višjih študij in so bila ta le še v okviru bogoslovnih šol.</w:t>
      </w:r>
    </w:p>
    <w:p w:rsidR="000162F6" w:rsidRDefault="000162F6">
      <w:r>
        <w:t xml:space="preserve">Za slovensko kulturo je bil zelo pomemben ljubljanski škof Anton Alojzij Wolf, ki se politično ni tako angažiral na slovenski strain kot A.M. Slomšek, je pa izredno hitro dojel politične spremembe, zlasti želje slovenskega naroda. Najprej je izboljšal </w:t>
      </w:r>
      <w:r w:rsidR="005B3C58">
        <w:lastRenderedPageBreak/>
        <w:t>položaj slovenskega jezika v bogoslovju, leta 1856 je začel izdajati nov prevod Svetega pisma. Financiral je tudi za tiste čase izredno dragoceno izdajo nemško-slovenskega in slovensko-nemškega slovarja.</w:t>
      </w:r>
    </w:p>
    <w:p w:rsidR="000162F6" w:rsidRDefault="000162F6"/>
    <w:p w:rsidR="000162F6" w:rsidRDefault="005B3C58">
      <w:r>
        <w:t xml:space="preserve">Leta 1851 je bila ustanovljena </w:t>
      </w:r>
      <w:r w:rsidR="000162F6">
        <w:t>Mohorjeva družba v Celovcu-z namenom izdajati kvalitetne knjige po nizki ceni in jih širiti med ljudmi;</w:t>
      </w:r>
      <w:r>
        <w:t xml:space="preserve"> katere pobudnik je bil A.M.Slomšek.</w:t>
      </w:r>
    </w:p>
    <w:p w:rsidR="005B3C58" w:rsidRDefault="005B3C58"/>
    <w:p w:rsidR="00D6692F" w:rsidRPr="005B3C58" w:rsidRDefault="00D6692F" w:rsidP="005B3C58">
      <w:pPr>
        <w:numPr>
          <w:ilvl w:val="0"/>
          <w:numId w:val="2"/>
        </w:numPr>
        <w:rPr>
          <w:lang w:val="sl-SI"/>
        </w:rPr>
      </w:pPr>
      <w:r w:rsidRPr="005B3C58">
        <w:rPr>
          <w:b/>
          <w:bCs/>
          <w:u w:val="single"/>
        </w:rPr>
        <w:t>Padec režima</w:t>
      </w:r>
      <w:r w:rsidRPr="005B3C58">
        <w:rPr>
          <w:lang w:val="sl-SI"/>
        </w:rPr>
        <w:t xml:space="preserve"> </w:t>
      </w:r>
    </w:p>
    <w:p w:rsidR="005B3C58" w:rsidRDefault="005B3C58" w:rsidP="005B3C58">
      <w:pPr>
        <w:numPr>
          <w:ilvl w:val="0"/>
          <w:numId w:val="2"/>
        </w:numPr>
        <w:rPr>
          <w:rFonts w:cs="Arial"/>
          <w:color w:val="180145"/>
          <w:sz w:val="20"/>
          <w:szCs w:val="20"/>
        </w:rPr>
      </w:pPr>
      <w:r>
        <w:rPr>
          <w:rFonts w:cs="Arial"/>
          <w:color w:val="180145"/>
          <w:sz w:val="20"/>
          <w:szCs w:val="20"/>
        </w:rPr>
        <w:t>1859 izgubi Avstrija vojno z Italijani in Bach odstopi, na oblasti je 10 let</w:t>
      </w:r>
    </w:p>
    <w:p w:rsidR="005B3C58" w:rsidRDefault="005B3C58" w:rsidP="005B3C58">
      <w:pPr>
        <w:numPr>
          <w:ilvl w:val="0"/>
          <w:numId w:val="2"/>
        </w:numPr>
        <w:rPr>
          <w:rFonts w:cs="Arial"/>
          <w:color w:val="180145"/>
          <w:sz w:val="20"/>
          <w:szCs w:val="20"/>
        </w:rPr>
      </w:pPr>
      <w:r>
        <w:rPr>
          <w:rFonts w:cs="Arial"/>
          <w:color w:val="180145"/>
          <w:sz w:val="20"/>
          <w:szCs w:val="20"/>
        </w:rPr>
        <w:t>Kljub temu, da je Bachov abs</w:t>
      </w:r>
      <w:r w:rsidR="009372FC">
        <w:rPr>
          <w:rFonts w:cs="Arial"/>
          <w:color w:val="180145"/>
          <w:sz w:val="20"/>
          <w:szCs w:val="20"/>
        </w:rPr>
        <w:t>olutuzem prinesel veliko slabega, pa je treba priznati, da smo Slovenci možnosti na kulturnem in šolskem področju zelo dobro izkoristili.</w:t>
      </w:r>
    </w:p>
    <w:p w:rsidR="005B3C58" w:rsidRDefault="005B3C58"/>
    <w:sectPr w:rsidR="005B3C58" w:rsidSect="00512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B8D161D"/>
    <w:multiLevelType w:val="hybridMultilevel"/>
    <w:tmpl w:val="E160A118"/>
    <w:lvl w:ilvl="0" w:tplc="BC20AEEE">
      <w:start w:val="1"/>
      <w:numFmt w:val="bullet"/>
      <w:lvlText w:val=""/>
      <w:lvlJc w:val="left"/>
      <w:pPr>
        <w:tabs>
          <w:tab w:val="num" w:pos="720"/>
        </w:tabs>
        <w:ind w:left="720" w:hanging="360"/>
      </w:pPr>
      <w:rPr>
        <w:rFonts w:ascii="Wingdings" w:hAnsi="Wingdings" w:hint="default"/>
      </w:rPr>
    </w:lvl>
    <w:lvl w:ilvl="1" w:tplc="4F9A2CB0" w:tentative="1">
      <w:start w:val="1"/>
      <w:numFmt w:val="bullet"/>
      <w:lvlText w:val=""/>
      <w:lvlJc w:val="left"/>
      <w:pPr>
        <w:tabs>
          <w:tab w:val="num" w:pos="1440"/>
        </w:tabs>
        <w:ind w:left="1440" w:hanging="360"/>
      </w:pPr>
      <w:rPr>
        <w:rFonts w:ascii="Wingdings" w:hAnsi="Wingdings" w:hint="default"/>
      </w:rPr>
    </w:lvl>
    <w:lvl w:ilvl="2" w:tplc="A900DC72" w:tentative="1">
      <w:start w:val="1"/>
      <w:numFmt w:val="bullet"/>
      <w:lvlText w:val=""/>
      <w:lvlJc w:val="left"/>
      <w:pPr>
        <w:tabs>
          <w:tab w:val="num" w:pos="2160"/>
        </w:tabs>
        <w:ind w:left="2160" w:hanging="360"/>
      </w:pPr>
      <w:rPr>
        <w:rFonts w:ascii="Wingdings" w:hAnsi="Wingdings" w:hint="default"/>
      </w:rPr>
    </w:lvl>
    <w:lvl w:ilvl="3" w:tplc="A62EDDB0" w:tentative="1">
      <w:start w:val="1"/>
      <w:numFmt w:val="bullet"/>
      <w:lvlText w:val=""/>
      <w:lvlJc w:val="left"/>
      <w:pPr>
        <w:tabs>
          <w:tab w:val="num" w:pos="2880"/>
        </w:tabs>
        <w:ind w:left="2880" w:hanging="360"/>
      </w:pPr>
      <w:rPr>
        <w:rFonts w:ascii="Wingdings" w:hAnsi="Wingdings" w:hint="default"/>
      </w:rPr>
    </w:lvl>
    <w:lvl w:ilvl="4" w:tplc="2C8C3E8E" w:tentative="1">
      <w:start w:val="1"/>
      <w:numFmt w:val="bullet"/>
      <w:lvlText w:val=""/>
      <w:lvlJc w:val="left"/>
      <w:pPr>
        <w:tabs>
          <w:tab w:val="num" w:pos="3600"/>
        </w:tabs>
        <w:ind w:left="3600" w:hanging="360"/>
      </w:pPr>
      <w:rPr>
        <w:rFonts w:ascii="Wingdings" w:hAnsi="Wingdings" w:hint="default"/>
      </w:rPr>
    </w:lvl>
    <w:lvl w:ilvl="5" w:tplc="297855B6" w:tentative="1">
      <w:start w:val="1"/>
      <w:numFmt w:val="bullet"/>
      <w:lvlText w:val=""/>
      <w:lvlJc w:val="left"/>
      <w:pPr>
        <w:tabs>
          <w:tab w:val="num" w:pos="4320"/>
        </w:tabs>
        <w:ind w:left="4320" w:hanging="360"/>
      </w:pPr>
      <w:rPr>
        <w:rFonts w:ascii="Wingdings" w:hAnsi="Wingdings" w:hint="default"/>
      </w:rPr>
    </w:lvl>
    <w:lvl w:ilvl="6" w:tplc="A2CA9C06" w:tentative="1">
      <w:start w:val="1"/>
      <w:numFmt w:val="bullet"/>
      <w:lvlText w:val=""/>
      <w:lvlJc w:val="left"/>
      <w:pPr>
        <w:tabs>
          <w:tab w:val="num" w:pos="5040"/>
        </w:tabs>
        <w:ind w:left="5040" w:hanging="360"/>
      </w:pPr>
      <w:rPr>
        <w:rFonts w:ascii="Wingdings" w:hAnsi="Wingdings" w:hint="default"/>
      </w:rPr>
    </w:lvl>
    <w:lvl w:ilvl="7" w:tplc="34A87A02" w:tentative="1">
      <w:start w:val="1"/>
      <w:numFmt w:val="bullet"/>
      <w:lvlText w:val=""/>
      <w:lvlJc w:val="left"/>
      <w:pPr>
        <w:tabs>
          <w:tab w:val="num" w:pos="5760"/>
        </w:tabs>
        <w:ind w:left="5760" w:hanging="360"/>
      </w:pPr>
      <w:rPr>
        <w:rFonts w:ascii="Wingdings" w:hAnsi="Wingdings" w:hint="default"/>
      </w:rPr>
    </w:lvl>
    <w:lvl w:ilvl="8" w:tplc="01D0CBA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B26"/>
    <w:rsid w:val="000162F6"/>
    <w:rsid w:val="000E5B08"/>
    <w:rsid w:val="0051299D"/>
    <w:rsid w:val="005B3C58"/>
    <w:rsid w:val="00746B26"/>
    <w:rsid w:val="008B041D"/>
    <w:rsid w:val="009372FC"/>
    <w:rsid w:val="00B43216"/>
    <w:rsid w:val="00D6692F"/>
    <w:rsid w:val="00E77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B26"/>
    <w:pPr>
      <w:widowControl w:val="0"/>
      <w:suppressAutoHyphens/>
    </w:pPr>
    <w:rPr>
      <w:rFonts w:ascii="Arial" w:eastAsia="Lucida Sans Unicode"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90009">
      <w:bodyDiv w:val="1"/>
      <w:marLeft w:val="0"/>
      <w:marRight w:val="0"/>
      <w:marTop w:val="0"/>
      <w:marBottom w:val="0"/>
      <w:divBdr>
        <w:top w:val="none" w:sz="0" w:space="0" w:color="auto"/>
        <w:left w:val="none" w:sz="0" w:space="0" w:color="auto"/>
        <w:bottom w:val="none" w:sz="0" w:space="0" w:color="auto"/>
        <w:right w:val="none" w:sz="0" w:space="0" w:color="auto"/>
      </w:divBdr>
      <w:divsChild>
        <w:div w:id="874849668">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