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D98" w:rsidRPr="000A193F" w:rsidRDefault="006B7D98" w:rsidP="006B7D98">
      <w:pPr>
        <w:jc w:val="center"/>
        <w:rPr>
          <w:rFonts w:ascii="Copperplate Gothic Light" w:hAnsi="Copperplate Gothic Light"/>
        </w:rPr>
      </w:pPr>
      <w:bookmarkStart w:id="0" w:name="_GoBack"/>
      <w:bookmarkEnd w:id="0"/>
      <w:r w:rsidRPr="000A193F">
        <w:rPr>
          <w:rFonts w:ascii="Copperplate Gothic Light" w:hAnsi="Copperplate Gothic Light"/>
        </w:rPr>
        <w:t>Gimnazija</w:t>
      </w:r>
      <w:r w:rsidR="005A3D51">
        <w:rPr>
          <w:rFonts w:ascii="Copperplate Gothic Light" w:hAnsi="Copperplate Gothic Light"/>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48.25pt">
            <v:imagedata r:id="rId8" o:title="znak"/>
          </v:shape>
        </w:pict>
      </w:r>
      <w:r w:rsidRPr="000A193F">
        <w:rPr>
          <w:rFonts w:ascii="Copperplate Gothic Light" w:hAnsi="Copperplate Gothic Light"/>
        </w:rPr>
        <w:t>Bre</w:t>
      </w:r>
      <w:r w:rsidRPr="000A193F">
        <w:rPr>
          <w:rFonts w:ascii="Arial" w:hAnsi="Arial" w:cs="Arial"/>
        </w:rPr>
        <w:t>ž</w:t>
      </w:r>
      <w:r w:rsidRPr="000A193F">
        <w:rPr>
          <w:rFonts w:ascii="Copperplate Gothic Light" w:hAnsi="Copperplate Gothic Light"/>
        </w:rPr>
        <w:t>ice</w:t>
      </w:r>
    </w:p>
    <w:p w:rsidR="004A2AFD" w:rsidRDefault="006B7D98" w:rsidP="004A2AFD">
      <w:pPr>
        <w:jc w:val="center"/>
        <w:rPr>
          <w:rFonts w:ascii="Copperplate Gothic Light" w:hAnsi="Copperplate Gothic Light"/>
        </w:rPr>
      </w:pPr>
      <w:r w:rsidRPr="000A193F">
        <w:rPr>
          <w:rFonts w:ascii="Copperplate Gothic Light" w:hAnsi="Copperplate Gothic Light"/>
        </w:rPr>
        <w:t>Trg izgnancev 14, Bre</w:t>
      </w:r>
      <w:r w:rsidRPr="000A193F">
        <w:rPr>
          <w:rFonts w:ascii="Arial" w:hAnsi="Arial" w:cs="Arial"/>
        </w:rPr>
        <w:t>ž</w:t>
      </w:r>
      <w:r w:rsidRPr="000A193F">
        <w:rPr>
          <w:rFonts w:ascii="Copperplate Gothic Light" w:hAnsi="Copperplate Gothic Light"/>
        </w:rPr>
        <w:t>ice</w:t>
      </w:r>
    </w:p>
    <w:p w:rsidR="004A2AFD" w:rsidRDefault="004A2AFD" w:rsidP="004A2AFD">
      <w:pPr>
        <w:jc w:val="center"/>
        <w:rPr>
          <w:rFonts w:ascii="Copperplate Gothic Light" w:hAnsi="Copperplate Gothic Light"/>
        </w:rPr>
      </w:pPr>
    </w:p>
    <w:p w:rsidR="004A2AFD" w:rsidRDefault="004A2AFD" w:rsidP="004A2AFD">
      <w:pPr>
        <w:jc w:val="center"/>
        <w:rPr>
          <w:rFonts w:ascii="Copperplate Gothic Light" w:hAnsi="Copperplate Gothic Light"/>
        </w:rPr>
      </w:pPr>
    </w:p>
    <w:p w:rsidR="004A2AFD" w:rsidRDefault="004A2AFD" w:rsidP="004A2AFD">
      <w:pPr>
        <w:jc w:val="center"/>
        <w:rPr>
          <w:rFonts w:ascii="Copperplate Gothic Light" w:hAnsi="Copperplate Gothic Light"/>
        </w:rPr>
      </w:pPr>
    </w:p>
    <w:p w:rsidR="004A2AFD" w:rsidRDefault="004A2AFD" w:rsidP="004A2AFD">
      <w:pPr>
        <w:jc w:val="center"/>
        <w:rPr>
          <w:rFonts w:ascii="Copperplate Gothic Light" w:hAnsi="Copperplate Gothic Light"/>
        </w:rPr>
      </w:pPr>
    </w:p>
    <w:p w:rsidR="004A2AFD" w:rsidRDefault="004A2AFD" w:rsidP="004A2AFD">
      <w:pPr>
        <w:jc w:val="center"/>
        <w:rPr>
          <w:rFonts w:ascii="Copperplate Gothic Light" w:hAnsi="Copperplate Gothic Light"/>
        </w:rPr>
      </w:pPr>
    </w:p>
    <w:p w:rsidR="004A2AFD" w:rsidRDefault="004A2AFD" w:rsidP="004A2AFD">
      <w:pPr>
        <w:jc w:val="center"/>
        <w:rPr>
          <w:rFonts w:ascii="Copperplate Gothic Light" w:hAnsi="Copperplate Gothic Light"/>
        </w:rPr>
      </w:pPr>
    </w:p>
    <w:p w:rsidR="004A2AFD" w:rsidRDefault="004A2AFD" w:rsidP="004A2AFD">
      <w:pPr>
        <w:jc w:val="center"/>
        <w:rPr>
          <w:rFonts w:ascii="Copperplate Gothic Light" w:hAnsi="Copperplate Gothic Light"/>
        </w:rPr>
      </w:pPr>
    </w:p>
    <w:p w:rsidR="004A2AFD" w:rsidRDefault="004A2AFD" w:rsidP="004A2AFD">
      <w:pPr>
        <w:jc w:val="center"/>
        <w:rPr>
          <w:rFonts w:ascii="Copperplate Gothic Light" w:hAnsi="Copperplate Gothic Light"/>
        </w:rPr>
      </w:pPr>
    </w:p>
    <w:p w:rsidR="004A2AFD" w:rsidRDefault="004A2AFD" w:rsidP="004A2AFD">
      <w:pPr>
        <w:jc w:val="center"/>
        <w:rPr>
          <w:rFonts w:ascii="Copperplate Gothic Light" w:hAnsi="Copperplate Gothic Light"/>
        </w:rPr>
      </w:pPr>
    </w:p>
    <w:p w:rsidR="00497B7F" w:rsidRPr="004A2AFD" w:rsidRDefault="004A2AFD" w:rsidP="004A2AFD">
      <w:pPr>
        <w:jc w:val="center"/>
        <w:rPr>
          <w:rFonts w:ascii="Copperplate Gothic Light" w:hAnsi="Copperplate Gothic Light"/>
        </w:rPr>
      </w:pPr>
      <w:r w:rsidRPr="004A2AFD">
        <w:rPr>
          <w:sz w:val="26"/>
          <w:szCs w:val="26"/>
        </w:rPr>
        <w:t>SEMINAR</w:t>
      </w:r>
      <w:r w:rsidR="006B7D98" w:rsidRPr="004A2AFD">
        <w:rPr>
          <w:sz w:val="26"/>
          <w:szCs w:val="26"/>
        </w:rPr>
        <w:t>SKA NALOGA</w:t>
      </w:r>
      <w:r w:rsidR="006B7D98" w:rsidRPr="004A2AFD">
        <w:rPr>
          <w:sz w:val="32"/>
          <w:szCs w:val="32"/>
        </w:rPr>
        <w:br/>
      </w:r>
      <w:r w:rsidR="0029064E" w:rsidRPr="004A2AFD">
        <w:rPr>
          <w:b/>
          <w:sz w:val="60"/>
          <w:szCs w:val="60"/>
        </w:rPr>
        <w:t>ODNOSI MED MOŠKIMI IN ŽENSKAMI V PRVIH KULTURAH</w:t>
      </w:r>
    </w:p>
    <w:p w:rsidR="004A2AFD" w:rsidRDefault="004A2AFD" w:rsidP="000A193F">
      <w:pPr>
        <w:jc w:val="center"/>
      </w:pPr>
    </w:p>
    <w:p w:rsidR="004A2AFD" w:rsidRDefault="004A2AFD" w:rsidP="000A193F">
      <w:pPr>
        <w:jc w:val="center"/>
      </w:pPr>
    </w:p>
    <w:p w:rsidR="004A2AFD" w:rsidRDefault="004A2AFD" w:rsidP="000A193F">
      <w:pPr>
        <w:jc w:val="center"/>
      </w:pPr>
    </w:p>
    <w:p w:rsidR="004A2AFD" w:rsidRDefault="004A2AFD" w:rsidP="000A193F">
      <w:pPr>
        <w:jc w:val="center"/>
      </w:pPr>
    </w:p>
    <w:p w:rsidR="004A2AFD" w:rsidRDefault="004A2AFD" w:rsidP="000A193F">
      <w:pPr>
        <w:jc w:val="center"/>
      </w:pPr>
    </w:p>
    <w:p w:rsidR="004A2AFD" w:rsidRDefault="004A2AFD" w:rsidP="000A193F">
      <w:pPr>
        <w:jc w:val="center"/>
      </w:pPr>
    </w:p>
    <w:p w:rsidR="004A2AFD" w:rsidRDefault="004A2AFD" w:rsidP="000A193F">
      <w:pPr>
        <w:jc w:val="center"/>
      </w:pPr>
    </w:p>
    <w:p w:rsidR="004A2AFD" w:rsidRDefault="004A2AFD" w:rsidP="000A193F">
      <w:pPr>
        <w:jc w:val="center"/>
      </w:pPr>
    </w:p>
    <w:p w:rsidR="004A2AFD" w:rsidRDefault="004A2AFD" w:rsidP="000A193F">
      <w:pPr>
        <w:jc w:val="center"/>
      </w:pPr>
    </w:p>
    <w:p w:rsidR="004A2AFD" w:rsidRDefault="004A2AFD" w:rsidP="000A193F">
      <w:pPr>
        <w:jc w:val="center"/>
      </w:pPr>
    </w:p>
    <w:p w:rsidR="004A2AFD" w:rsidRDefault="004A2AFD" w:rsidP="000A193F">
      <w:pPr>
        <w:jc w:val="center"/>
      </w:pPr>
    </w:p>
    <w:p w:rsidR="004A2AFD" w:rsidRDefault="004A2AFD" w:rsidP="000A193F">
      <w:pPr>
        <w:jc w:val="center"/>
      </w:pPr>
    </w:p>
    <w:p w:rsidR="004A2AFD" w:rsidRDefault="004A2AFD" w:rsidP="000A193F">
      <w:pPr>
        <w:jc w:val="center"/>
      </w:pPr>
    </w:p>
    <w:p w:rsidR="004A2AFD" w:rsidRPr="00BF1B88" w:rsidRDefault="00F1316B" w:rsidP="00BF1B88">
      <w:pPr>
        <w:jc w:val="center"/>
      </w:pPr>
      <w:r>
        <w:rPr>
          <w:b/>
        </w:rPr>
        <w:t xml:space="preserve"> </w:t>
      </w:r>
    </w:p>
    <w:p w:rsidR="004A2AFD" w:rsidRDefault="004A2AFD" w:rsidP="000A193F">
      <w:pPr>
        <w:jc w:val="center"/>
        <w:rPr>
          <w:rFonts w:ascii="Copperplate Gothic Light" w:hAnsi="Copperplate Gothic Light"/>
        </w:rPr>
      </w:pPr>
    </w:p>
    <w:p w:rsidR="004A2AFD" w:rsidRDefault="004A2AFD" w:rsidP="000A193F">
      <w:pPr>
        <w:jc w:val="center"/>
        <w:rPr>
          <w:rFonts w:ascii="Copperplate Gothic Light" w:hAnsi="Copperplate Gothic Light"/>
        </w:rPr>
      </w:pPr>
    </w:p>
    <w:p w:rsidR="004A2AFD" w:rsidRDefault="004A2AFD" w:rsidP="000A193F">
      <w:pPr>
        <w:jc w:val="center"/>
        <w:rPr>
          <w:rFonts w:ascii="Copperplate Gothic Light" w:hAnsi="Copperplate Gothic Light"/>
        </w:rPr>
      </w:pPr>
    </w:p>
    <w:p w:rsidR="004A2AFD" w:rsidRDefault="004A2AFD" w:rsidP="000A193F">
      <w:pPr>
        <w:jc w:val="center"/>
        <w:rPr>
          <w:rFonts w:ascii="Copperplate Gothic Light" w:hAnsi="Copperplate Gothic Light"/>
        </w:rPr>
      </w:pPr>
    </w:p>
    <w:p w:rsidR="004A2AFD" w:rsidRDefault="004A2AFD" w:rsidP="000A193F">
      <w:pPr>
        <w:jc w:val="center"/>
        <w:rPr>
          <w:rFonts w:ascii="Copperplate Gothic Light" w:hAnsi="Copperplate Gothic Light"/>
        </w:rPr>
      </w:pPr>
    </w:p>
    <w:p w:rsidR="006B7D98" w:rsidRPr="004A2AFD" w:rsidRDefault="006B7D98" w:rsidP="000A193F">
      <w:pPr>
        <w:jc w:val="center"/>
      </w:pPr>
      <w:r w:rsidRPr="004A2AFD">
        <w:t xml:space="preserve">Brežice, </w:t>
      </w:r>
      <w:r w:rsidR="00A667D4" w:rsidRPr="004A2AFD">
        <w:t>december 2013</w:t>
      </w:r>
    </w:p>
    <w:p w:rsidR="006B7D98" w:rsidRDefault="004A2AFD" w:rsidP="000212AB">
      <w:pPr>
        <w:pStyle w:val="Heading1"/>
      </w:pPr>
      <w:r>
        <w:br w:type="page"/>
      </w:r>
      <w:r w:rsidR="006B7D98">
        <w:lastRenderedPageBreak/>
        <w:t xml:space="preserve"> </w:t>
      </w:r>
      <w:bookmarkStart w:id="1" w:name="_Toc374427231"/>
      <w:bookmarkStart w:id="2" w:name="_Toc371663850"/>
      <w:r w:rsidR="006B7D98">
        <w:t>Kazalo</w:t>
      </w:r>
      <w:bookmarkEnd w:id="1"/>
    </w:p>
    <w:p w:rsidR="006B7D98" w:rsidRDefault="006B7D98" w:rsidP="006B7D98">
      <w:pPr>
        <w:pStyle w:val="Heading2"/>
      </w:pPr>
      <w:bookmarkStart w:id="3" w:name="_Toc374427232"/>
      <w:r>
        <w:t>Kazalo vsebine</w:t>
      </w:r>
      <w:bookmarkEnd w:id="2"/>
      <w:bookmarkEnd w:id="3"/>
    </w:p>
    <w:p w:rsidR="00EF46A0" w:rsidRPr="007E73F3" w:rsidRDefault="006B7D98">
      <w:pPr>
        <w:pStyle w:val="TOC1"/>
        <w:tabs>
          <w:tab w:val="left" w:pos="480"/>
          <w:tab w:val="right" w:leader="dot" w:pos="9062"/>
        </w:tabs>
        <w:rPr>
          <w:rFonts w:ascii="Calibri" w:eastAsia="Times New Roman" w:hAnsi="Calibri"/>
          <w:b w:val="0"/>
          <w:bCs w:val="0"/>
          <w:caps w:val="0"/>
          <w:noProof/>
          <w:sz w:val="22"/>
          <w:szCs w:val="22"/>
        </w:rPr>
      </w:pPr>
      <w:r w:rsidRPr="006B7D98">
        <w:rPr>
          <w:rStyle w:val="Emphasis"/>
        </w:rPr>
        <w:fldChar w:fldCharType="begin"/>
      </w:r>
      <w:r w:rsidRPr="006B7D98">
        <w:rPr>
          <w:rStyle w:val="Emphasis"/>
        </w:rPr>
        <w:instrText xml:space="preserve"> TOC \o "1-3" \h \z \u </w:instrText>
      </w:r>
      <w:r w:rsidRPr="006B7D98">
        <w:rPr>
          <w:rStyle w:val="Emphasis"/>
        </w:rPr>
        <w:fldChar w:fldCharType="separate"/>
      </w:r>
      <w:hyperlink w:anchor="_Toc374427231" w:history="1">
        <w:r w:rsidR="00EF46A0" w:rsidRPr="00FB18BB">
          <w:rPr>
            <w:rStyle w:val="Hyperlink"/>
            <w:noProof/>
          </w:rPr>
          <w:t>1</w:t>
        </w:r>
        <w:r w:rsidR="00EF46A0" w:rsidRPr="007E73F3">
          <w:rPr>
            <w:rFonts w:ascii="Calibri" w:eastAsia="Times New Roman" w:hAnsi="Calibri"/>
            <w:b w:val="0"/>
            <w:bCs w:val="0"/>
            <w:caps w:val="0"/>
            <w:noProof/>
            <w:sz w:val="22"/>
            <w:szCs w:val="22"/>
          </w:rPr>
          <w:tab/>
        </w:r>
        <w:r w:rsidR="00EF46A0" w:rsidRPr="00FB18BB">
          <w:rPr>
            <w:rStyle w:val="Hyperlink"/>
            <w:noProof/>
          </w:rPr>
          <w:t>Kazalo</w:t>
        </w:r>
        <w:r w:rsidR="00EF46A0">
          <w:rPr>
            <w:noProof/>
            <w:webHidden/>
          </w:rPr>
          <w:tab/>
        </w:r>
        <w:r w:rsidR="00EF46A0">
          <w:rPr>
            <w:noProof/>
            <w:webHidden/>
          </w:rPr>
          <w:fldChar w:fldCharType="begin"/>
        </w:r>
        <w:r w:rsidR="00EF46A0">
          <w:rPr>
            <w:noProof/>
            <w:webHidden/>
          </w:rPr>
          <w:instrText xml:space="preserve"> PAGEREF _Toc374427231 \h </w:instrText>
        </w:r>
        <w:r w:rsidR="00EF46A0">
          <w:rPr>
            <w:noProof/>
            <w:webHidden/>
          </w:rPr>
        </w:r>
        <w:r w:rsidR="00EF46A0">
          <w:rPr>
            <w:noProof/>
            <w:webHidden/>
          </w:rPr>
          <w:fldChar w:fldCharType="separate"/>
        </w:r>
        <w:r w:rsidR="00EF46A0">
          <w:rPr>
            <w:noProof/>
            <w:webHidden/>
          </w:rPr>
          <w:t>2</w:t>
        </w:r>
        <w:r w:rsidR="00EF46A0">
          <w:rPr>
            <w:noProof/>
            <w:webHidden/>
          </w:rPr>
          <w:fldChar w:fldCharType="end"/>
        </w:r>
      </w:hyperlink>
    </w:p>
    <w:p w:rsidR="00EF46A0" w:rsidRPr="007E73F3" w:rsidRDefault="005A3D51">
      <w:pPr>
        <w:pStyle w:val="TOC2"/>
        <w:tabs>
          <w:tab w:val="left" w:pos="720"/>
          <w:tab w:val="right" w:leader="dot" w:pos="9062"/>
        </w:tabs>
        <w:rPr>
          <w:rFonts w:ascii="Calibri" w:eastAsia="Times New Roman" w:hAnsi="Calibri"/>
          <w:smallCaps w:val="0"/>
          <w:noProof/>
          <w:sz w:val="22"/>
          <w:szCs w:val="22"/>
        </w:rPr>
      </w:pPr>
      <w:hyperlink w:anchor="_Toc374427232" w:history="1">
        <w:r w:rsidR="00EF46A0" w:rsidRPr="00FB18BB">
          <w:rPr>
            <w:rStyle w:val="Hyperlink"/>
            <w:noProof/>
          </w:rPr>
          <w:t>1.1</w:t>
        </w:r>
        <w:r w:rsidR="00EF46A0" w:rsidRPr="007E73F3">
          <w:rPr>
            <w:rFonts w:ascii="Calibri" w:eastAsia="Times New Roman" w:hAnsi="Calibri"/>
            <w:smallCaps w:val="0"/>
            <w:noProof/>
            <w:sz w:val="22"/>
            <w:szCs w:val="22"/>
          </w:rPr>
          <w:tab/>
        </w:r>
        <w:r w:rsidR="00EF46A0" w:rsidRPr="00FB18BB">
          <w:rPr>
            <w:rStyle w:val="Hyperlink"/>
            <w:noProof/>
          </w:rPr>
          <w:t>Kazalo vsebine</w:t>
        </w:r>
        <w:r w:rsidR="00EF46A0">
          <w:rPr>
            <w:noProof/>
            <w:webHidden/>
          </w:rPr>
          <w:tab/>
        </w:r>
        <w:r w:rsidR="00EF46A0">
          <w:rPr>
            <w:noProof/>
            <w:webHidden/>
          </w:rPr>
          <w:fldChar w:fldCharType="begin"/>
        </w:r>
        <w:r w:rsidR="00EF46A0">
          <w:rPr>
            <w:noProof/>
            <w:webHidden/>
          </w:rPr>
          <w:instrText xml:space="preserve"> PAGEREF _Toc374427232 \h </w:instrText>
        </w:r>
        <w:r w:rsidR="00EF46A0">
          <w:rPr>
            <w:noProof/>
            <w:webHidden/>
          </w:rPr>
        </w:r>
        <w:r w:rsidR="00EF46A0">
          <w:rPr>
            <w:noProof/>
            <w:webHidden/>
          </w:rPr>
          <w:fldChar w:fldCharType="separate"/>
        </w:r>
        <w:r w:rsidR="00EF46A0">
          <w:rPr>
            <w:noProof/>
            <w:webHidden/>
          </w:rPr>
          <w:t>2</w:t>
        </w:r>
        <w:r w:rsidR="00EF46A0">
          <w:rPr>
            <w:noProof/>
            <w:webHidden/>
          </w:rPr>
          <w:fldChar w:fldCharType="end"/>
        </w:r>
      </w:hyperlink>
    </w:p>
    <w:p w:rsidR="00EF46A0" w:rsidRPr="007E73F3" w:rsidRDefault="005A3D51">
      <w:pPr>
        <w:pStyle w:val="TOC1"/>
        <w:tabs>
          <w:tab w:val="left" w:pos="480"/>
          <w:tab w:val="right" w:leader="dot" w:pos="9062"/>
        </w:tabs>
        <w:rPr>
          <w:rFonts w:ascii="Calibri" w:eastAsia="Times New Roman" w:hAnsi="Calibri"/>
          <w:b w:val="0"/>
          <w:bCs w:val="0"/>
          <w:caps w:val="0"/>
          <w:noProof/>
          <w:sz w:val="22"/>
          <w:szCs w:val="22"/>
        </w:rPr>
      </w:pPr>
      <w:hyperlink w:anchor="_Toc374427233" w:history="1">
        <w:r w:rsidR="00EF46A0" w:rsidRPr="00FB18BB">
          <w:rPr>
            <w:rStyle w:val="Hyperlink"/>
            <w:noProof/>
          </w:rPr>
          <w:t>2</w:t>
        </w:r>
        <w:r w:rsidR="00EF46A0" w:rsidRPr="007E73F3">
          <w:rPr>
            <w:rFonts w:ascii="Calibri" w:eastAsia="Times New Roman" w:hAnsi="Calibri"/>
            <w:b w:val="0"/>
            <w:bCs w:val="0"/>
            <w:caps w:val="0"/>
            <w:noProof/>
            <w:sz w:val="22"/>
            <w:szCs w:val="22"/>
          </w:rPr>
          <w:tab/>
        </w:r>
        <w:r w:rsidR="00EF46A0" w:rsidRPr="00FB18BB">
          <w:rPr>
            <w:rStyle w:val="Hyperlink"/>
            <w:noProof/>
          </w:rPr>
          <w:t>Kazalo slik, tabel, grafikonov</w:t>
        </w:r>
        <w:r w:rsidR="00EF46A0">
          <w:rPr>
            <w:noProof/>
            <w:webHidden/>
          </w:rPr>
          <w:tab/>
        </w:r>
        <w:r w:rsidR="00EF46A0">
          <w:rPr>
            <w:noProof/>
            <w:webHidden/>
          </w:rPr>
          <w:fldChar w:fldCharType="begin"/>
        </w:r>
        <w:r w:rsidR="00EF46A0">
          <w:rPr>
            <w:noProof/>
            <w:webHidden/>
          </w:rPr>
          <w:instrText xml:space="preserve"> PAGEREF _Toc374427233 \h </w:instrText>
        </w:r>
        <w:r w:rsidR="00EF46A0">
          <w:rPr>
            <w:noProof/>
            <w:webHidden/>
          </w:rPr>
        </w:r>
        <w:r w:rsidR="00EF46A0">
          <w:rPr>
            <w:noProof/>
            <w:webHidden/>
          </w:rPr>
          <w:fldChar w:fldCharType="separate"/>
        </w:r>
        <w:r w:rsidR="00EF46A0">
          <w:rPr>
            <w:noProof/>
            <w:webHidden/>
          </w:rPr>
          <w:t>2</w:t>
        </w:r>
        <w:r w:rsidR="00EF46A0">
          <w:rPr>
            <w:noProof/>
            <w:webHidden/>
          </w:rPr>
          <w:fldChar w:fldCharType="end"/>
        </w:r>
      </w:hyperlink>
    </w:p>
    <w:p w:rsidR="00EF46A0" w:rsidRPr="007E73F3" w:rsidRDefault="005A3D51">
      <w:pPr>
        <w:pStyle w:val="TOC1"/>
        <w:tabs>
          <w:tab w:val="left" w:pos="480"/>
          <w:tab w:val="right" w:leader="dot" w:pos="9062"/>
        </w:tabs>
        <w:rPr>
          <w:rFonts w:ascii="Calibri" w:eastAsia="Times New Roman" w:hAnsi="Calibri"/>
          <w:b w:val="0"/>
          <w:bCs w:val="0"/>
          <w:caps w:val="0"/>
          <w:noProof/>
          <w:sz w:val="22"/>
          <w:szCs w:val="22"/>
        </w:rPr>
      </w:pPr>
      <w:hyperlink w:anchor="_Toc374427234" w:history="1">
        <w:r w:rsidR="00EF46A0" w:rsidRPr="00FB18BB">
          <w:rPr>
            <w:rStyle w:val="Hyperlink"/>
            <w:noProof/>
          </w:rPr>
          <w:t>3</w:t>
        </w:r>
        <w:r w:rsidR="00EF46A0" w:rsidRPr="007E73F3">
          <w:rPr>
            <w:rFonts w:ascii="Calibri" w:eastAsia="Times New Roman" w:hAnsi="Calibri"/>
            <w:b w:val="0"/>
            <w:bCs w:val="0"/>
            <w:caps w:val="0"/>
            <w:noProof/>
            <w:sz w:val="22"/>
            <w:szCs w:val="22"/>
          </w:rPr>
          <w:tab/>
        </w:r>
        <w:r w:rsidR="00EF46A0" w:rsidRPr="00FB18BB">
          <w:rPr>
            <w:rStyle w:val="Hyperlink"/>
            <w:noProof/>
          </w:rPr>
          <w:t>KLJUČNE BESEDE</w:t>
        </w:r>
        <w:r w:rsidR="00EF46A0">
          <w:rPr>
            <w:noProof/>
            <w:webHidden/>
          </w:rPr>
          <w:tab/>
        </w:r>
        <w:r w:rsidR="00EF46A0">
          <w:rPr>
            <w:noProof/>
            <w:webHidden/>
          </w:rPr>
          <w:fldChar w:fldCharType="begin"/>
        </w:r>
        <w:r w:rsidR="00EF46A0">
          <w:rPr>
            <w:noProof/>
            <w:webHidden/>
          </w:rPr>
          <w:instrText xml:space="preserve"> PAGEREF _Toc374427234 \h </w:instrText>
        </w:r>
        <w:r w:rsidR="00EF46A0">
          <w:rPr>
            <w:noProof/>
            <w:webHidden/>
          </w:rPr>
        </w:r>
        <w:r w:rsidR="00EF46A0">
          <w:rPr>
            <w:noProof/>
            <w:webHidden/>
          </w:rPr>
          <w:fldChar w:fldCharType="separate"/>
        </w:r>
        <w:r w:rsidR="00EF46A0">
          <w:rPr>
            <w:noProof/>
            <w:webHidden/>
          </w:rPr>
          <w:t>3</w:t>
        </w:r>
        <w:r w:rsidR="00EF46A0">
          <w:rPr>
            <w:noProof/>
            <w:webHidden/>
          </w:rPr>
          <w:fldChar w:fldCharType="end"/>
        </w:r>
      </w:hyperlink>
    </w:p>
    <w:p w:rsidR="00EF46A0" w:rsidRPr="007E73F3" w:rsidRDefault="005A3D51">
      <w:pPr>
        <w:pStyle w:val="TOC2"/>
        <w:tabs>
          <w:tab w:val="left" w:pos="720"/>
          <w:tab w:val="right" w:leader="dot" w:pos="9062"/>
        </w:tabs>
        <w:rPr>
          <w:rFonts w:ascii="Calibri" w:eastAsia="Times New Roman" w:hAnsi="Calibri"/>
          <w:smallCaps w:val="0"/>
          <w:noProof/>
          <w:sz w:val="22"/>
          <w:szCs w:val="22"/>
        </w:rPr>
      </w:pPr>
      <w:hyperlink w:anchor="_Toc374427235" w:history="1">
        <w:r w:rsidR="00EF46A0" w:rsidRPr="00FB18BB">
          <w:rPr>
            <w:rStyle w:val="Hyperlink"/>
            <w:noProof/>
          </w:rPr>
          <w:t>3.1</w:t>
        </w:r>
        <w:r w:rsidR="00EF46A0" w:rsidRPr="007E73F3">
          <w:rPr>
            <w:rFonts w:ascii="Calibri" w:eastAsia="Times New Roman" w:hAnsi="Calibri"/>
            <w:smallCaps w:val="0"/>
            <w:noProof/>
            <w:sz w:val="22"/>
            <w:szCs w:val="22"/>
          </w:rPr>
          <w:tab/>
        </w:r>
        <w:r w:rsidR="00EF46A0" w:rsidRPr="00FB18BB">
          <w:rPr>
            <w:rStyle w:val="Hyperlink"/>
            <w:noProof/>
          </w:rPr>
          <w:t>Slovensko/Slovenian</w:t>
        </w:r>
        <w:r w:rsidR="00EF46A0">
          <w:rPr>
            <w:noProof/>
            <w:webHidden/>
          </w:rPr>
          <w:tab/>
        </w:r>
        <w:r w:rsidR="00EF46A0">
          <w:rPr>
            <w:noProof/>
            <w:webHidden/>
          </w:rPr>
          <w:fldChar w:fldCharType="begin"/>
        </w:r>
        <w:r w:rsidR="00EF46A0">
          <w:rPr>
            <w:noProof/>
            <w:webHidden/>
          </w:rPr>
          <w:instrText xml:space="preserve"> PAGEREF _Toc374427235 \h </w:instrText>
        </w:r>
        <w:r w:rsidR="00EF46A0">
          <w:rPr>
            <w:noProof/>
            <w:webHidden/>
          </w:rPr>
        </w:r>
        <w:r w:rsidR="00EF46A0">
          <w:rPr>
            <w:noProof/>
            <w:webHidden/>
          </w:rPr>
          <w:fldChar w:fldCharType="separate"/>
        </w:r>
        <w:r w:rsidR="00EF46A0">
          <w:rPr>
            <w:noProof/>
            <w:webHidden/>
          </w:rPr>
          <w:t>3</w:t>
        </w:r>
        <w:r w:rsidR="00EF46A0">
          <w:rPr>
            <w:noProof/>
            <w:webHidden/>
          </w:rPr>
          <w:fldChar w:fldCharType="end"/>
        </w:r>
      </w:hyperlink>
    </w:p>
    <w:p w:rsidR="00EF46A0" w:rsidRPr="007E73F3" w:rsidRDefault="005A3D51">
      <w:pPr>
        <w:pStyle w:val="TOC2"/>
        <w:tabs>
          <w:tab w:val="left" w:pos="720"/>
          <w:tab w:val="right" w:leader="dot" w:pos="9062"/>
        </w:tabs>
        <w:rPr>
          <w:rFonts w:ascii="Calibri" w:eastAsia="Times New Roman" w:hAnsi="Calibri"/>
          <w:smallCaps w:val="0"/>
          <w:noProof/>
          <w:sz w:val="22"/>
          <w:szCs w:val="22"/>
        </w:rPr>
      </w:pPr>
      <w:hyperlink w:anchor="_Toc374427236" w:history="1">
        <w:r w:rsidR="00EF46A0" w:rsidRPr="00FB18BB">
          <w:rPr>
            <w:rStyle w:val="Hyperlink"/>
            <w:noProof/>
          </w:rPr>
          <w:t>3.2</w:t>
        </w:r>
        <w:r w:rsidR="00EF46A0" w:rsidRPr="007E73F3">
          <w:rPr>
            <w:rFonts w:ascii="Calibri" w:eastAsia="Times New Roman" w:hAnsi="Calibri"/>
            <w:smallCaps w:val="0"/>
            <w:noProof/>
            <w:sz w:val="22"/>
            <w:szCs w:val="22"/>
          </w:rPr>
          <w:tab/>
        </w:r>
        <w:r w:rsidR="00EF46A0" w:rsidRPr="00FB18BB">
          <w:rPr>
            <w:rStyle w:val="Hyperlink"/>
            <w:noProof/>
          </w:rPr>
          <w:t>Angleško/English Kay-words</w:t>
        </w:r>
        <w:r w:rsidR="00EF46A0">
          <w:rPr>
            <w:noProof/>
            <w:webHidden/>
          </w:rPr>
          <w:tab/>
        </w:r>
        <w:r w:rsidR="00EF46A0">
          <w:rPr>
            <w:noProof/>
            <w:webHidden/>
          </w:rPr>
          <w:fldChar w:fldCharType="begin"/>
        </w:r>
        <w:r w:rsidR="00EF46A0">
          <w:rPr>
            <w:noProof/>
            <w:webHidden/>
          </w:rPr>
          <w:instrText xml:space="preserve"> PAGEREF _Toc374427236 \h </w:instrText>
        </w:r>
        <w:r w:rsidR="00EF46A0">
          <w:rPr>
            <w:noProof/>
            <w:webHidden/>
          </w:rPr>
        </w:r>
        <w:r w:rsidR="00EF46A0">
          <w:rPr>
            <w:noProof/>
            <w:webHidden/>
          </w:rPr>
          <w:fldChar w:fldCharType="separate"/>
        </w:r>
        <w:r w:rsidR="00EF46A0">
          <w:rPr>
            <w:noProof/>
            <w:webHidden/>
          </w:rPr>
          <w:t>3</w:t>
        </w:r>
        <w:r w:rsidR="00EF46A0">
          <w:rPr>
            <w:noProof/>
            <w:webHidden/>
          </w:rPr>
          <w:fldChar w:fldCharType="end"/>
        </w:r>
      </w:hyperlink>
    </w:p>
    <w:p w:rsidR="00EF46A0" w:rsidRPr="007E73F3" w:rsidRDefault="005A3D51">
      <w:pPr>
        <w:pStyle w:val="TOC1"/>
        <w:tabs>
          <w:tab w:val="left" w:pos="480"/>
          <w:tab w:val="right" w:leader="dot" w:pos="9062"/>
        </w:tabs>
        <w:rPr>
          <w:rFonts w:ascii="Calibri" w:eastAsia="Times New Roman" w:hAnsi="Calibri"/>
          <w:b w:val="0"/>
          <w:bCs w:val="0"/>
          <w:caps w:val="0"/>
          <w:noProof/>
          <w:sz w:val="22"/>
          <w:szCs w:val="22"/>
        </w:rPr>
      </w:pPr>
      <w:hyperlink w:anchor="_Toc374427237" w:history="1">
        <w:r w:rsidR="00EF46A0" w:rsidRPr="00FB18BB">
          <w:rPr>
            <w:rStyle w:val="Hyperlink"/>
            <w:noProof/>
          </w:rPr>
          <w:t>4</w:t>
        </w:r>
        <w:r w:rsidR="00EF46A0" w:rsidRPr="007E73F3">
          <w:rPr>
            <w:rFonts w:ascii="Calibri" w:eastAsia="Times New Roman" w:hAnsi="Calibri"/>
            <w:b w:val="0"/>
            <w:bCs w:val="0"/>
            <w:caps w:val="0"/>
            <w:noProof/>
            <w:sz w:val="22"/>
            <w:szCs w:val="22"/>
          </w:rPr>
          <w:tab/>
        </w:r>
        <w:r w:rsidR="00EF46A0" w:rsidRPr="00FB18BB">
          <w:rPr>
            <w:rStyle w:val="Hyperlink"/>
            <w:noProof/>
          </w:rPr>
          <w:t>UVOD</w:t>
        </w:r>
        <w:r w:rsidR="00EF46A0">
          <w:rPr>
            <w:noProof/>
            <w:webHidden/>
          </w:rPr>
          <w:tab/>
        </w:r>
        <w:r w:rsidR="00EF46A0">
          <w:rPr>
            <w:noProof/>
            <w:webHidden/>
          </w:rPr>
          <w:fldChar w:fldCharType="begin"/>
        </w:r>
        <w:r w:rsidR="00EF46A0">
          <w:rPr>
            <w:noProof/>
            <w:webHidden/>
          </w:rPr>
          <w:instrText xml:space="preserve"> PAGEREF _Toc374427237 \h </w:instrText>
        </w:r>
        <w:r w:rsidR="00EF46A0">
          <w:rPr>
            <w:noProof/>
            <w:webHidden/>
          </w:rPr>
        </w:r>
        <w:r w:rsidR="00EF46A0">
          <w:rPr>
            <w:noProof/>
            <w:webHidden/>
          </w:rPr>
          <w:fldChar w:fldCharType="separate"/>
        </w:r>
        <w:r w:rsidR="00EF46A0">
          <w:rPr>
            <w:noProof/>
            <w:webHidden/>
          </w:rPr>
          <w:t>2</w:t>
        </w:r>
        <w:r w:rsidR="00EF46A0">
          <w:rPr>
            <w:noProof/>
            <w:webHidden/>
          </w:rPr>
          <w:fldChar w:fldCharType="end"/>
        </w:r>
      </w:hyperlink>
    </w:p>
    <w:p w:rsidR="00EF46A0" w:rsidRPr="007E73F3" w:rsidRDefault="005A3D51">
      <w:pPr>
        <w:pStyle w:val="TOC1"/>
        <w:tabs>
          <w:tab w:val="left" w:pos="480"/>
          <w:tab w:val="right" w:leader="dot" w:pos="9062"/>
        </w:tabs>
        <w:rPr>
          <w:rFonts w:ascii="Calibri" w:eastAsia="Times New Roman" w:hAnsi="Calibri"/>
          <w:b w:val="0"/>
          <w:bCs w:val="0"/>
          <w:caps w:val="0"/>
          <w:noProof/>
          <w:sz w:val="22"/>
          <w:szCs w:val="22"/>
        </w:rPr>
      </w:pPr>
      <w:hyperlink w:anchor="_Toc374427238" w:history="1">
        <w:r w:rsidR="00EF46A0" w:rsidRPr="00FB18BB">
          <w:rPr>
            <w:rStyle w:val="Hyperlink"/>
            <w:noProof/>
          </w:rPr>
          <w:t>5</w:t>
        </w:r>
        <w:r w:rsidR="00EF46A0" w:rsidRPr="007E73F3">
          <w:rPr>
            <w:rFonts w:ascii="Calibri" w:eastAsia="Times New Roman" w:hAnsi="Calibri"/>
            <w:b w:val="0"/>
            <w:bCs w:val="0"/>
            <w:caps w:val="0"/>
            <w:noProof/>
            <w:sz w:val="22"/>
            <w:szCs w:val="22"/>
          </w:rPr>
          <w:tab/>
        </w:r>
        <w:r w:rsidR="00EF46A0" w:rsidRPr="00FB18BB">
          <w:rPr>
            <w:rStyle w:val="Hyperlink"/>
            <w:noProof/>
          </w:rPr>
          <w:t>POVZETEK</w:t>
        </w:r>
        <w:r w:rsidR="00EF46A0">
          <w:rPr>
            <w:noProof/>
            <w:webHidden/>
          </w:rPr>
          <w:tab/>
        </w:r>
        <w:r w:rsidR="00EF46A0">
          <w:rPr>
            <w:noProof/>
            <w:webHidden/>
          </w:rPr>
          <w:fldChar w:fldCharType="begin"/>
        </w:r>
        <w:r w:rsidR="00EF46A0">
          <w:rPr>
            <w:noProof/>
            <w:webHidden/>
          </w:rPr>
          <w:instrText xml:space="preserve"> PAGEREF _Toc374427238 \h </w:instrText>
        </w:r>
        <w:r w:rsidR="00EF46A0">
          <w:rPr>
            <w:noProof/>
            <w:webHidden/>
          </w:rPr>
        </w:r>
        <w:r w:rsidR="00EF46A0">
          <w:rPr>
            <w:noProof/>
            <w:webHidden/>
          </w:rPr>
          <w:fldChar w:fldCharType="separate"/>
        </w:r>
        <w:r w:rsidR="00EF46A0">
          <w:rPr>
            <w:noProof/>
            <w:webHidden/>
          </w:rPr>
          <w:t>3</w:t>
        </w:r>
        <w:r w:rsidR="00EF46A0">
          <w:rPr>
            <w:noProof/>
            <w:webHidden/>
          </w:rPr>
          <w:fldChar w:fldCharType="end"/>
        </w:r>
      </w:hyperlink>
    </w:p>
    <w:p w:rsidR="00EF46A0" w:rsidRPr="007E73F3" w:rsidRDefault="005A3D51">
      <w:pPr>
        <w:pStyle w:val="TOC2"/>
        <w:tabs>
          <w:tab w:val="left" w:pos="720"/>
          <w:tab w:val="right" w:leader="dot" w:pos="9062"/>
        </w:tabs>
        <w:rPr>
          <w:rFonts w:ascii="Calibri" w:eastAsia="Times New Roman" w:hAnsi="Calibri"/>
          <w:smallCaps w:val="0"/>
          <w:noProof/>
          <w:sz w:val="22"/>
          <w:szCs w:val="22"/>
        </w:rPr>
      </w:pPr>
      <w:hyperlink w:anchor="_Toc374427239" w:history="1">
        <w:r w:rsidR="00EF46A0" w:rsidRPr="00FB18BB">
          <w:rPr>
            <w:rStyle w:val="Hyperlink"/>
            <w:noProof/>
          </w:rPr>
          <w:t>5.1</w:t>
        </w:r>
        <w:r w:rsidR="00EF46A0" w:rsidRPr="007E73F3">
          <w:rPr>
            <w:rFonts w:ascii="Calibri" w:eastAsia="Times New Roman" w:hAnsi="Calibri"/>
            <w:smallCaps w:val="0"/>
            <w:noProof/>
            <w:sz w:val="22"/>
            <w:szCs w:val="22"/>
          </w:rPr>
          <w:tab/>
        </w:r>
        <w:r w:rsidR="00EF46A0" w:rsidRPr="00FB18BB">
          <w:rPr>
            <w:rStyle w:val="Hyperlink"/>
            <w:noProof/>
          </w:rPr>
          <w:t>V angleščini</w:t>
        </w:r>
        <w:r w:rsidR="00EF46A0">
          <w:rPr>
            <w:noProof/>
            <w:webHidden/>
          </w:rPr>
          <w:tab/>
        </w:r>
        <w:r w:rsidR="00EF46A0">
          <w:rPr>
            <w:noProof/>
            <w:webHidden/>
          </w:rPr>
          <w:fldChar w:fldCharType="begin"/>
        </w:r>
        <w:r w:rsidR="00EF46A0">
          <w:rPr>
            <w:noProof/>
            <w:webHidden/>
          </w:rPr>
          <w:instrText xml:space="preserve"> PAGEREF _Toc374427239 \h </w:instrText>
        </w:r>
        <w:r w:rsidR="00EF46A0">
          <w:rPr>
            <w:noProof/>
            <w:webHidden/>
          </w:rPr>
        </w:r>
        <w:r w:rsidR="00EF46A0">
          <w:rPr>
            <w:noProof/>
            <w:webHidden/>
          </w:rPr>
          <w:fldChar w:fldCharType="separate"/>
        </w:r>
        <w:r w:rsidR="00EF46A0">
          <w:rPr>
            <w:noProof/>
            <w:webHidden/>
          </w:rPr>
          <w:t>3</w:t>
        </w:r>
        <w:r w:rsidR="00EF46A0">
          <w:rPr>
            <w:noProof/>
            <w:webHidden/>
          </w:rPr>
          <w:fldChar w:fldCharType="end"/>
        </w:r>
      </w:hyperlink>
    </w:p>
    <w:p w:rsidR="00EF46A0" w:rsidRPr="007E73F3" w:rsidRDefault="005A3D51">
      <w:pPr>
        <w:pStyle w:val="TOC2"/>
        <w:tabs>
          <w:tab w:val="left" w:pos="720"/>
          <w:tab w:val="right" w:leader="dot" w:pos="9062"/>
        </w:tabs>
        <w:rPr>
          <w:rFonts w:ascii="Calibri" w:eastAsia="Times New Roman" w:hAnsi="Calibri"/>
          <w:smallCaps w:val="0"/>
          <w:noProof/>
          <w:sz w:val="22"/>
          <w:szCs w:val="22"/>
        </w:rPr>
      </w:pPr>
      <w:hyperlink w:anchor="_Toc374427240" w:history="1">
        <w:r w:rsidR="00EF46A0" w:rsidRPr="00FB18BB">
          <w:rPr>
            <w:rStyle w:val="Hyperlink"/>
            <w:noProof/>
          </w:rPr>
          <w:t>5.2</w:t>
        </w:r>
        <w:r w:rsidR="00EF46A0" w:rsidRPr="007E73F3">
          <w:rPr>
            <w:rFonts w:ascii="Calibri" w:eastAsia="Times New Roman" w:hAnsi="Calibri"/>
            <w:smallCaps w:val="0"/>
            <w:noProof/>
            <w:sz w:val="22"/>
            <w:szCs w:val="22"/>
          </w:rPr>
          <w:tab/>
        </w:r>
        <w:r w:rsidR="00EF46A0" w:rsidRPr="00FB18BB">
          <w:rPr>
            <w:rStyle w:val="Hyperlink"/>
            <w:noProof/>
          </w:rPr>
          <w:t>V slovenščini</w:t>
        </w:r>
        <w:r w:rsidR="00EF46A0">
          <w:rPr>
            <w:noProof/>
            <w:webHidden/>
          </w:rPr>
          <w:tab/>
        </w:r>
        <w:r w:rsidR="00EF46A0">
          <w:rPr>
            <w:noProof/>
            <w:webHidden/>
          </w:rPr>
          <w:fldChar w:fldCharType="begin"/>
        </w:r>
        <w:r w:rsidR="00EF46A0">
          <w:rPr>
            <w:noProof/>
            <w:webHidden/>
          </w:rPr>
          <w:instrText xml:space="preserve"> PAGEREF _Toc374427240 \h </w:instrText>
        </w:r>
        <w:r w:rsidR="00EF46A0">
          <w:rPr>
            <w:noProof/>
            <w:webHidden/>
          </w:rPr>
        </w:r>
        <w:r w:rsidR="00EF46A0">
          <w:rPr>
            <w:noProof/>
            <w:webHidden/>
          </w:rPr>
          <w:fldChar w:fldCharType="separate"/>
        </w:r>
        <w:r w:rsidR="00EF46A0">
          <w:rPr>
            <w:noProof/>
            <w:webHidden/>
          </w:rPr>
          <w:t>3</w:t>
        </w:r>
        <w:r w:rsidR="00EF46A0">
          <w:rPr>
            <w:noProof/>
            <w:webHidden/>
          </w:rPr>
          <w:fldChar w:fldCharType="end"/>
        </w:r>
      </w:hyperlink>
    </w:p>
    <w:p w:rsidR="00EF46A0" w:rsidRPr="007E73F3" w:rsidRDefault="005A3D51">
      <w:pPr>
        <w:pStyle w:val="TOC1"/>
        <w:tabs>
          <w:tab w:val="left" w:pos="480"/>
          <w:tab w:val="right" w:leader="dot" w:pos="9062"/>
        </w:tabs>
        <w:rPr>
          <w:rFonts w:ascii="Calibri" w:eastAsia="Times New Roman" w:hAnsi="Calibri"/>
          <w:b w:val="0"/>
          <w:bCs w:val="0"/>
          <w:caps w:val="0"/>
          <w:noProof/>
          <w:sz w:val="22"/>
          <w:szCs w:val="22"/>
        </w:rPr>
      </w:pPr>
      <w:hyperlink w:anchor="_Toc374427241" w:history="1">
        <w:r w:rsidR="00EF46A0" w:rsidRPr="00FB18BB">
          <w:rPr>
            <w:rStyle w:val="Hyperlink"/>
            <w:noProof/>
          </w:rPr>
          <w:t>6</w:t>
        </w:r>
        <w:r w:rsidR="00EF46A0" w:rsidRPr="007E73F3">
          <w:rPr>
            <w:rFonts w:ascii="Calibri" w:eastAsia="Times New Roman" w:hAnsi="Calibri"/>
            <w:b w:val="0"/>
            <w:bCs w:val="0"/>
            <w:caps w:val="0"/>
            <w:noProof/>
            <w:sz w:val="22"/>
            <w:szCs w:val="22"/>
          </w:rPr>
          <w:tab/>
        </w:r>
        <w:r w:rsidR="00EF46A0" w:rsidRPr="00FB18BB">
          <w:rPr>
            <w:rStyle w:val="Hyperlink"/>
            <w:noProof/>
          </w:rPr>
          <w:t>FENIČANI</w:t>
        </w:r>
        <w:r w:rsidR="00EF46A0">
          <w:rPr>
            <w:noProof/>
            <w:webHidden/>
          </w:rPr>
          <w:tab/>
        </w:r>
        <w:r w:rsidR="00EF46A0">
          <w:rPr>
            <w:noProof/>
            <w:webHidden/>
          </w:rPr>
          <w:fldChar w:fldCharType="begin"/>
        </w:r>
        <w:r w:rsidR="00EF46A0">
          <w:rPr>
            <w:noProof/>
            <w:webHidden/>
          </w:rPr>
          <w:instrText xml:space="preserve"> PAGEREF _Toc374427241 \h </w:instrText>
        </w:r>
        <w:r w:rsidR="00EF46A0">
          <w:rPr>
            <w:noProof/>
            <w:webHidden/>
          </w:rPr>
        </w:r>
        <w:r w:rsidR="00EF46A0">
          <w:rPr>
            <w:noProof/>
            <w:webHidden/>
          </w:rPr>
          <w:fldChar w:fldCharType="separate"/>
        </w:r>
        <w:r w:rsidR="00EF46A0">
          <w:rPr>
            <w:noProof/>
            <w:webHidden/>
          </w:rPr>
          <w:t>4</w:t>
        </w:r>
        <w:r w:rsidR="00EF46A0">
          <w:rPr>
            <w:noProof/>
            <w:webHidden/>
          </w:rPr>
          <w:fldChar w:fldCharType="end"/>
        </w:r>
      </w:hyperlink>
    </w:p>
    <w:p w:rsidR="00EF46A0" w:rsidRPr="007E73F3" w:rsidRDefault="005A3D51">
      <w:pPr>
        <w:pStyle w:val="TOC2"/>
        <w:tabs>
          <w:tab w:val="left" w:pos="720"/>
          <w:tab w:val="right" w:leader="dot" w:pos="9062"/>
        </w:tabs>
        <w:rPr>
          <w:rFonts w:ascii="Calibri" w:eastAsia="Times New Roman" w:hAnsi="Calibri"/>
          <w:smallCaps w:val="0"/>
          <w:noProof/>
          <w:sz w:val="22"/>
          <w:szCs w:val="22"/>
        </w:rPr>
      </w:pPr>
      <w:hyperlink w:anchor="_Toc374427242" w:history="1">
        <w:r w:rsidR="00EF46A0" w:rsidRPr="00FB18BB">
          <w:rPr>
            <w:rStyle w:val="Hyperlink"/>
            <w:noProof/>
          </w:rPr>
          <w:t>6.1</w:t>
        </w:r>
        <w:r w:rsidR="00EF46A0" w:rsidRPr="007E73F3">
          <w:rPr>
            <w:rFonts w:ascii="Calibri" w:eastAsia="Times New Roman" w:hAnsi="Calibri"/>
            <w:smallCaps w:val="0"/>
            <w:noProof/>
            <w:sz w:val="22"/>
            <w:szCs w:val="22"/>
          </w:rPr>
          <w:tab/>
        </w:r>
        <w:r w:rsidR="00EF46A0" w:rsidRPr="00FB18BB">
          <w:rPr>
            <w:rStyle w:val="Hyperlink"/>
            <w:noProof/>
          </w:rPr>
          <w:t>DRUŽINSKO, DRUŽBENO ŽIVLJENJE</w:t>
        </w:r>
        <w:r w:rsidR="00EF46A0">
          <w:rPr>
            <w:noProof/>
            <w:webHidden/>
          </w:rPr>
          <w:tab/>
        </w:r>
        <w:r w:rsidR="00EF46A0">
          <w:rPr>
            <w:noProof/>
            <w:webHidden/>
          </w:rPr>
          <w:fldChar w:fldCharType="begin"/>
        </w:r>
        <w:r w:rsidR="00EF46A0">
          <w:rPr>
            <w:noProof/>
            <w:webHidden/>
          </w:rPr>
          <w:instrText xml:space="preserve"> PAGEREF _Toc374427242 \h </w:instrText>
        </w:r>
        <w:r w:rsidR="00EF46A0">
          <w:rPr>
            <w:noProof/>
            <w:webHidden/>
          </w:rPr>
        </w:r>
        <w:r w:rsidR="00EF46A0">
          <w:rPr>
            <w:noProof/>
            <w:webHidden/>
          </w:rPr>
          <w:fldChar w:fldCharType="separate"/>
        </w:r>
        <w:r w:rsidR="00EF46A0">
          <w:rPr>
            <w:noProof/>
            <w:webHidden/>
          </w:rPr>
          <w:t>4</w:t>
        </w:r>
        <w:r w:rsidR="00EF46A0">
          <w:rPr>
            <w:noProof/>
            <w:webHidden/>
          </w:rPr>
          <w:fldChar w:fldCharType="end"/>
        </w:r>
      </w:hyperlink>
    </w:p>
    <w:p w:rsidR="00EF46A0" w:rsidRPr="007E73F3" w:rsidRDefault="005A3D51">
      <w:pPr>
        <w:pStyle w:val="TOC3"/>
        <w:tabs>
          <w:tab w:val="left" w:pos="1200"/>
          <w:tab w:val="right" w:leader="dot" w:pos="9062"/>
        </w:tabs>
        <w:rPr>
          <w:rFonts w:ascii="Calibri" w:eastAsia="Times New Roman" w:hAnsi="Calibri"/>
          <w:i w:val="0"/>
          <w:iCs w:val="0"/>
          <w:noProof/>
          <w:sz w:val="22"/>
          <w:szCs w:val="22"/>
        </w:rPr>
      </w:pPr>
      <w:hyperlink w:anchor="_Toc374427243" w:history="1">
        <w:r w:rsidR="00EF46A0" w:rsidRPr="00FB18BB">
          <w:rPr>
            <w:rStyle w:val="Hyperlink"/>
            <w:noProof/>
          </w:rPr>
          <w:t>6.1.1</w:t>
        </w:r>
        <w:r w:rsidR="00EF46A0" w:rsidRPr="007E73F3">
          <w:rPr>
            <w:rFonts w:ascii="Calibri" w:eastAsia="Times New Roman" w:hAnsi="Calibri"/>
            <w:i w:val="0"/>
            <w:iCs w:val="0"/>
            <w:noProof/>
            <w:sz w:val="22"/>
            <w:szCs w:val="22"/>
          </w:rPr>
          <w:tab/>
        </w:r>
        <w:r w:rsidR="00EF46A0" w:rsidRPr="00FB18BB">
          <w:rPr>
            <w:rStyle w:val="Hyperlink"/>
            <w:noProof/>
          </w:rPr>
          <w:t>DRUŽINA, VLOGA, HIGIENA, MODA</w:t>
        </w:r>
        <w:r w:rsidR="00EF46A0">
          <w:rPr>
            <w:noProof/>
            <w:webHidden/>
          </w:rPr>
          <w:tab/>
        </w:r>
        <w:r w:rsidR="00EF46A0">
          <w:rPr>
            <w:noProof/>
            <w:webHidden/>
          </w:rPr>
          <w:fldChar w:fldCharType="begin"/>
        </w:r>
        <w:r w:rsidR="00EF46A0">
          <w:rPr>
            <w:noProof/>
            <w:webHidden/>
          </w:rPr>
          <w:instrText xml:space="preserve"> PAGEREF _Toc374427243 \h </w:instrText>
        </w:r>
        <w:r w:rsidR="00EF46A0">
          <w:rPr>
            <w:noProof/>
            <w:webHidden/>
          </w:rPr>
        </w:r>
        <w:r w:rsidR="00EF46A0">
          <w:rPr>
            <w:noProof/>
            <w:webHidden/>
          </w:rPr>
          <w:fldChar w:fldCharType="separate"/>
        </w:r>
        <w:r w:rsidR="00EF46A0">
          <w:rPr>
            <w:noProof/>
            <w:webHidden/>
          </w:rPr>
          <w:t>4</w:t>
        </w:r>
        <w:r w:rsidR="00EF46A0">
          <w:rPr>
            <w:noProof/>
            <w:webHidden/>
          </w:rPr>
          <w:fldChar w:fldCharType="end"/>
        </w:r>
      </w:hyperlink>
    </w:p>
    <w:p w:rsidR="00EF46A0" w:rsidRPr="007E73F3" w:rsidRDefault="005A3D51">
      <w:pPr>
        <w:pStyle w:val="TOC1"/>
        <w:tabs>
          <w:tab w:val="left" w:pos="480"/>
          <w:tab w:val="right" w:leader="dot" w:pos="9062"/>
        </w:tabs>
        <w:rPr>
          <w:rFonts w:ascii="Calibri" w:eastAsia="Times New Roman" w:hAnsi="Calibri"/>
          <w:b w:val="0"/>
          <w:bCs w:val="0"/>
          <w:caps w:val="0"/>
          <w:noProof/>
          <w:sz w:val="22"/>
          <w:szCs w:val="22"/>
        </w:rPr>
      </w:pPr>
      <w:hyperlink w:anchor="_Toc374427244" w:history="1">
        <w:r w:rsidR="00EF46A0" w:rsidRPr="00FB18BB">
          <w:rPr>
            <w:rStyle w:val="Hyperlink"/>
            <w:noProof/>
          </w:rPr>
          <w:t>7</w:t>
        </w:r>
        <w:r w:rsidR="00EF46A0" w:rsidRPr="007E73F3">
          <w:rPr>
            <w:rFonts w:ascii="Calibri" w:eastAsia="Times New Roman" w:hAnsi="Calibri"/>
            <w:b w:val="0"/>
            <w:bCs w:val="0"/>
            <w:caps w:val="0"/>
            <w:noProof/>
            <w:sz w:val="22"/>
            <w:szCs w:val="22"/>
          </w:rPr>
          <w:tab/>
        </w:r>
        <w:r w:rsidR="00EF46A0" w:rsidRPr="00FB18BB">
          <w:rPr>
            <w:rStyle w:val="Hyperlink"/>
            <w:noProof/>
          </w:rPr>
          <w:t>BABILONCI</w:t>
        </w:r>
        <w:r w:rsidR="00EF46A0">
          <w:rPr>
            <w:noProof/>
            <w:webHidden/>
          </w:rPr>
          <w:tab/>
        </w:r>
        <w:r w:rsidR="00EF46A0">
          <w:rPr>
            <w:noProof/>
            <w:webHidden/>
          </w:rPr>
          <w:fldChar w:fldCharType="begin"/>
        </w:r>
        <w:r w:rsidR="00EF46A0">
          <w:rPr>
            <w:noProof/>
            <w:webHidden/>
          </w:rPr>
          <w:instrText xml:space="preserve"> PAGEREF _Toc374427244 \h </w:instrText>
        </w:r>
        <w:r w:rsidR="00EF46A0">
          <w:rPr>
            <w:noProof/>
            <w:webHidden/>
          </w:rPr>
        </w:r>
        <w:r w:rsidR="00EF46A0">
          <w:rPr>
            <w:noProof/>
            <w:webHidden/>
          </w:rPr>
          <w:fldChar w:fldCharType="separate"/>
        </w:r>
        <w:r w:rsidR="00EF46A0">
          <w:rPr>
            <w:noProof/>
            <w:webHidden/>
          </w:rPr>
          <w:t>6</w:t>
        </w:r>
        <w:r w:rsidR="00EF46A0">
          <w:rPr>
            <w:noProof/>
            <w:webHidden/>
          </w:rPr>
          <w:fldChar w:fldCharType="end"/>
        </w:r>
      </w:hyperlink>
    </w:p>
    <w:p w:rsidR="00EF46A0" w:rsidRPr="007E73F3" w:rsidRDefault="005A3D51">
      <w:pPr>
        <w:pStyle w:val="TOC2"/>
        <w:tabs>
          <w:tab w:val="left" w:pos="720"/>
          <w:tab w:val="right" w:leader="dot" w:pos="9062"/>
        </w:tabs>
        <w:rPr>
          <w:rFonts w:ascii="Calibri" w:eastAsia="Times New Roman" w:hAnsi="Calibri"/>
          <w:smallCaps w:val="0"/>
          <w:noProof/>
          <w:sz w:val="22"/>
          <w:szCs w:val="22"/>
        </w:rPr>
      </w:pPr>
      <w:hyperlink w:anchor="_Toc374427245" w:history="1">
        <w:r w:rsidR="00EF46A0" w:rsidRPr="00FB18BB">
          <w:rPr>
            <w:rStyle w:val="Hyperlink"/>
            <w:noProof/>
          </w:rPr>
          <w:t>7.1</w:t>
        </w:r>
        <w:r w:rsidR="00EF46A0" w:rsidRPr="007E73F3">
          <w:rPr>
            <w:rFonts w:ascii="Calibri" w:eastAsia="Times New Roman" w:hAnsi="Calibri"/>
            <w:smallCaps w:val="0"/>
            <w:noProof/>
            <w:sz w:val="22"/>
            <w:szCs w:val="22"/>
          </w:rPr>
          <w:tab/>
        </w:r>
        <w:r w:rsidR="00EF46A0" w:rsidRPr="00FB18BB">
          <w:rPr>
            <w:rStyle w:val="Hyperlink"/>
            <w:noProof/>
          </w:rPr>
          <w:t>DRUŽBENO ŽIVLJENJE</w:t>
        </w:r>
        <w:r w:rsidR="00EF46A0">
          <w:rPr>
            <w:noProof/>
            <w:webHidden/>
          </w:rPr>
          <w:tab/>
        </w:r>
        <w:r w:rsidR="00EF46A0">
          <w:rPr>
            <w:noProof/>
            <w:webHidden/>
          </w:rPr>
          <w:fldChar w:fldCharType="begin"/>
        </w:r>
        <w:r w:rsidR="00EF46A0">
          <w:rPr>
            <w:noProof/>
            <w:webHidden/>
          </w:rPr>
          <w:instrText xml:space="preserve"> PAGEREF _Toc374427245 \h </w:instrText>
        </w:r>
        <w:r w:rsidR="00EF46A0">
          <w:rPr>
            <w:noProof/>
            <w:webHidden/>
          </w:rPr>
        </w:r>
        <w:r w:rsidR="00EF46A0">
          <w:rPr>
            <w:noProof/>
            <w:webHidden/>
          </w:rPr>
          <w:fldChar w:fldCharType="separate"/>
        </w:r>
        <w:r w:rsidR="00EF46A0">
          <w:rPr>
            <w:noProof/>
            <w:webHidden/>
          </w:rPr>
          <w:t>6</w:t>
        </w:r>
        <w:r w:rsidR="00EF46A0">
          <w:rPr>
            <w:noProof/>
            <w:webHidden/>
          </w:rPr>
          <w:fldChar w:fldCharType="end"/>
        </w:r>
      </w:hyperlink>
    </w:p>
    <w:p w:rsidR="00EF46A0" w:rsidRPr="007E73F3" w:rsidRDefault="005A3D51">
      <w:pPr>
        <w:pStyle w:val="TOC3"/>
        <w:tabs>
          <w:tab w:val="left" w:pos="1200"/>
          <w:tab w:val="right" w:leader="dot" w:pos="9062"/>
        </w:tabs>
        <w:rPr>
          <w:rFonts w:ascii="Calibri" w:eastAsia="Times New Roman" w:hAnsi="Calibri"/>
          <w:i w:val="0"/>
          <w:iCs w:val="0"/>
          <w:noProof/>
          <w:sz w:val="22"/>
          <w:szCs w:val="22"/>
        </w:rPr>
      </w:pPr>
      <w:hyperlink w:anchor="_Toc374427246" w:history="1">
        <w:r w:rsidR="00EF46A0" w:rsidRPr="00FB18BB">
          <w:rPr>
            <w:rStyle w:val="Hyperlink"/>
            <w:noProof/>
          </w:rPr>
          <w:t>7.1.1</w:t>
        </w:r>
        <w:r w:rsidR="00EF46A0" w:rsidRPr="007E73F3">
          <w:rPr>
            <w:rFonts w:ascii="Calibri" w:eastAsia="Times New Roman" w:hAnsi="Calibri"/>
            <w:i w:val="0"/>
            <w:iCs w:val="0"/>
            <w:noProof/>
            <w:sz w:val="22"/>
            <w:szCs w:val="22"/>
          </w:rPr>
          <w:tab/>
        </w:r>
        <w:r w:rsidR="00EF46A0" w:rsidRPr="00FB18BB">
          <w:rPr>
            <w:rStyle w:val="Hyperlink"/>
            <w:noProof/>
          </w:rPr>
          <w:t>DRUŽINA, POROKE, LOČITVE, MODA, DELO</w:t>
        </w:r>
        <w:r w:rsidR="00EF46A0">
          <w:rPr>
            <w:noProof/>
            <w:webHidden/>
          </w:rPr>
          <w:tab/>
        </w:r>
        <w:r w:rsidR="00EF46A0">
          <w:rPr>
            <w:noProof/>
            <w:webHidden/>
          </w:rPr>
          <w:fldChar w:fldCharType="begin"/>
        </w:r>
        <w:r w:rsidR="00EF46A0">
          <w:rPr>
            <w:noProof/>
            <w:webHidden/>
          </w:rPr>
          <w:instrText xml:space="preserve"> PAGEREF _Toc374427246 \h </w:instrText>
        </w:r>
        <w:r w:rsidR="00EF46A0">
          <w:rPr>
            <w:noProof/>
            <w:webHidden/>
          </w:rPr>
        </w:r>
        <w:r w:rsidR="00EF46A0">
          <w:rPr>
            <w:noProof/>
            <w:webHidden/>
          </w:rPr>
          <w:fldChar w:fldCharType="separate"/>
        </w:r>
        <w:r w:rsidR="00EF46A0">
          <w:rPr>
            <w:noProof/>
            <w:webHidden/>
          </w:rPr>
          <w:t>6</w:t>
        </w:r>
        <w:r w:rsidR="00EF46A0">
          <w:rPr>
            <w:noProof/>
            <w:webHidden/>
          </w:rPr>
          <w:fldChar w:fldCharType="end"/>
        </w:r>
      </w:hyperlink>
    </w:p>
    <w:p w:rsidR="00EF46A0" w:rsidRPr="007E73F3" w:rsidRDefault="005A3D51">
      <w:pPr>
        <w:pStyle w:val="TOC1"/>
        <w:tabs>
          <w:tab w:val="left" w:pos="480"/>
          <w:tab w:val="right" w:leader="dot" w:pos="9062"/>
        </w:tabs>
        <w:rPr>
          <w:rFonts w:ascii="Calibri" w:eastAsia="Times New Roman" w:hAnsi="Calibri"/>
          <w:b w:val="0"/>
          <w:bCs w:val="0"/>
          <w:caps w:val="0"/>
          <w:noProof/>
          <w:sz w:val="22"/>
          <w:szCs w:val="22"/>
        </w:rPr>
      </w:pPr>
      <w:hyperlink w:anchor="_Toc374427247" w:history="1">
        <w:r w:rsidR="00EF46A0" w:rsidRPr="00FB18BB">
          <w:rPr>
            <w:rStyle w:val="Hyperlink"/>
            <w:noProof/>
          </w:rPr>
          <w:t>8</w:t>
        </w:r>
        <w:r w:rsidR="00EF46A0" w:rsidRPr="007E73F3">
          <w:rPr>
            <w:rFonts w:ascii="Calibri" w:eastAsia="Times New Roman" w:hAnsi="Calibri"/>
            <w:b w:val="0"/>
            <w:bCs w:val="0"/>
            <w:caps w:val="0"/>
            <w:noProof/>
            <w:sz w:val="22"/>
            <w:szCs w:val="22"/>
          </w:rPr>
          <w:tab/>
        </w:r>
        <w:r w:rsidR="00EF46A0" w:rsidRPr="00FB18BB">
          <w:rPr>
            <w:rStyle w:val="Hyperlink"/>
            <w:noProof/>
          </w:rPr>
          <w:t>EGIPČANI</w:t>
        </w:r>
        <w:r w:rsidR="00EF46A0">
          <w:rPr>
            <w:noProof/>
            <w:webHidden/>
          </w:rPr>
          <w:tab/>
        </w:r>
        <w:r w:rsidR="00EF46A0">
          <w:rPr>
            <w:noProof/>
            <w:webHidden/>
          </w:rPr>
          <w:fldChar w:fldCharType="begin"/>
        </w:r>
        <w:r w:rsidR="00EF46A0">
          <w:rPr>
            <w:noProof/>
            <w:webHidden/>
          </w:rPr>
          <w:instrText xml:space="preserve"> PAGEREF _Toc374427247 \h </w:instrText>
        </w:r>
        <w:r w:rsidR="00EF46A0">
          <w:rPr>
            <w:noProof/>
            <w:webHidden/>
          </w:rPr>
        </w:r>
        <w:r w:rsidR="00EF46A0">
          <w:rPr>
            <w:noProof/>
            <w:webHidden/>
          </w:rPr>
          <w:fldChar w:fldCharType="separate"/>
        </w:r>
        <w:r w:rsidR="00EF46A0">
          <w:rPr>
            <w:noProof/>
            <w:webHidden/>
          </w:rPr>
          <w:t>8</w:t>
        </w:r>
        <w:r w:rsidR="00EF46A0">
          <w:rPr>
            <w:noProof/>
            <w:webHidden/>
          </w:rPr>
          <w:fldChar w:fldCharType="end"/>
        </w:r>
      </w:hyperlink>
    </w:p>
    <w:p w:rsidR="00EF46A0" w:rsidRPr="007E73F3" w:rsidRDefault="005A3D51">
      <w:pPr>
        <w:pStyle w:val="TOC2"/>
        <w:tabs>
          <w:tab w:val="left" w:pos="720"/>
          <w:tab w:val="right" w:leader="dot" w:pos="9062"/>
        </w:tabs>
        <w:rPr>
          <w:rFonts w:ascii="Calibri" w:eastAsia="Times New Roman" w:hAnsi="Calibri"/>
          <w:smallCaps w:val="0"/>
          <w:noProof/>
          <w:sz w:val="22"/>
          <w:szCs w:val="22"/>
        </w:rPr>
      </w:pPr>
      <w:hyperlink w:anchor="_Toc374427248" w:history="1">
        <w:r w:rsidR="00EF46A0" w:rsidRPr="00FB18BB">
          <w:rPr>
            <w:rStyle w:val="Hyperlink"/>
            <w:noProof/>
          </w:rPr>
          <w:t>8.1</w:t>
        </w:r>
        <w:r w:rsidR="00EF46A0" w:rsidRPr="007E73F3">
          <w:rPr>
            <w:rFonts w:ascii="Calibri" w:eastAsia="Times New Roman" w:hAnsi="Calibri"/>
            <w:smallCaps w:val="0"/>
            <w:noProof/>
            <w:sz w:val="22"/>
            <w:szCs w:val="22"/>
          </w:rPr>
          <w:tab/>
        </w:r>
        <w:r w:rsidR="00EF46A0" w:rsidRPr="00FB18BB">
          <w:rPr>
            <w:rStyle w:val="Hyperlink"/>
            <w:noProof/>
          </w:rPr>
          <w:t>NA SPLOŠNO O EGIPČANIH</w:t>
        </w:r>
        <w:r w:rsidR="00EF46A0">
          <w:rPr>
            <w:noProof/>
            <w:webHidden/>
          </w:rPr>
          <w:tab/>
        </w:r>
        <w:r w:rsidR="00EF46A0">
          <w:rPr>
            <w:noProof/>
            <w:webHidden/>
          </w:rPr>
          <w:fldChar w:fldCharType="begin"/>
        </w:r>
        <w:r w:rsidR="00EF46A0">
          <w:rPr>
            <w:noProof/>
            <w:webHidden/>
          </w:rPr>
          <w:instrText xml:space="preserve"> PAGEREF _Toc374427248 \h </w:instrText>
        </w:r>
        <w:r w:rsidR="00EF46A0">
          <w:rPr>
            <w:noProof/>
            <w:webHidden/>
          </w:rPr>
        </w:r>
        <w:r w:rsidR="00EF46A0">
          <w:rPr>
            <w:noProof/>
            <w:webHidden/>
          </w:rPr>
          <w:fldChar w:fldCharType="separate"/>
        </w:r>
        <w:r w:rsidR="00EF46A0">
          <w:rPr>
            <w:noProof/>
            <w:webHidden/>
          </w:rPr>
          <w:t>8</w:t>
        </w:r>
        <w:r w:rsidR="00EF46A0">
          <w:rPr>
            <w:noProof/>
            <w:webHidden/>
          </w:rPr>
          <w:fldChar w:fldCharType="end"/>
        </w:r>
      </w:hyperlink>
    </w:p>
    <w:p w:rsidR="00EF46A0" w:rsidRPr="007E73F3" w:rsidRDefault="005A3D51">
      <w:pPr>
        <w:pStyle w:val="TOC3"/>
        <w:tabs>
          <w:tab w:val="left" w:pos="1200"/>
          <w:tab w:val="right" w:leader="dot" w:pos="9062"/>
        </w:tabs>
        <w:rPr>
          <w:rFonts w:ascii="Calibri" w:eastAsia="Times New Roman" w:hAnsi="Calibri"/>
          <w:i w:val="0"/>
          <w:iCs w:val="0"/>
          <w:noProof/>
          <w:sz w:val="22"/>
          <w:szCs w:val="22"/>
        </w:rPr>
      </w:pPr>
      <w:hyperlink w:anchor="_Toc374427249" w:history="1">
        <w:r w:rsidR="00EF46A0" w:rsidRPr="00FB18BB">
          <w:rPr>
            <w:rStyle w:val="Hyperlink"/>
            <w:noProof/>
          </w:rPr>
          <w:t>8.1.1</w:t>
        </w:r>
        <w:r w:rsidR="00EF46A0" w:rsidRPr="007E73F3">
          <w:rPr>
            <w:rFonts w:ascii="Calibri" w:eastAsia="Times New Roman" w:hAnsi="Calibri"/>
            <w:i w:val="0"/>
            <w:iCs w:val="0"/>
            <w:noProof/>
            <w:sz w:val="22"/>
            <w:szCs w:val="22"/>
          </w:rPr>
          <w:tab/>
        </w:r>
        <w:r w:rsidR="00EF46A0" w:rsidRPr="00FB18BB">
          <w:rPr>
            <w:rStyle w:val="Hyperlink"/>
            <w:noProof/>
          </w:rPr>
          <w:t>OBLEKA, MODA, POROKE, ZAKON, VLOGE DOMA</w:t>
        </w:r>
        <w:r w:rsidR="00EF46A0">
          <w:rPr>
            <w:noProof/>
            <w:webHidden/>
          </w:rPr>
          <w:tab/>
        </w:r>
        <w:r w:rsidR="00EF46A0">
          <w:rPr>
            <w:noProof/>
            <w:webHidden/>
          </w:rPr>
          <w:fldChar w:fldCharType="begin"/>
        </w:r>
        <w:r w:rsidR="00EF46A0">
          <w:rPr>
            <w:noProof/>
            <w:webHidden/>
          </w:rPr>
          <w:instrText xml:space="preserve"> PAGEREF _Toc374427249 \h </w:instrText>
        </w:r>
        <w:r w:rsidR="00EF46A0">
          <w:rPr>
            <w:noProof/>
            <w:webHidden/>
          </w:rPr>
        </w:r>
        <w:r w:rsidR="00EF46A0">
          <w:rPr>
            <w:noProof/>
            <w:webHidden/>
          </w:rPr>
          <w:fldChar w:fldCharType="separate"/>
        </w:r>
        <w:r w:rsidR="00EF46A0">
          <w:rPr>
            <w:noProof/>
            <w:webHidden/>
          </w:rPr>
          <w:t>8</w:t>
        </w:r>
        <w:r w:rsidR="00EF46A0">
          <w:rPr>
            <w:noProof/>
            <w:webHidden/>
          </w:rPr>
          <w:fldChar w:fldCharType="end"/>
        </w:r>
      </w:hyperlink>
    </w:p>
    <w:p w:rsidR="00EF46A0" w:rsidRPr="007E73F3" w:rsidRDefault="005A3D51">
      <w:pPr>
        <w:pStyle w:val="TOC1"/>
        <w:tabs>
          <w:tab w:val="left" w:pos="480"/>
          <w:tab w:val="right" w:leader="dot" w:pos="9062"/>
        </w:tabs>
        <w:rPr>
          <w:rFonts w:ascii="Calibri" w:eastAsia="Times New Roman" w:hAnsi="Calibri"/>
          <w:b w:val="0"/>
          <w:bCs w:val="0"/>
          <w:caps w:val="0"/>
          <w:noProof/>
          <w:sz w:val="22"/>
          <w:szCs w:val="22"/>
        </w:rPr>
      </w:pPr>
      <w:hyperlink w:anchor="_Toc374427250" w:history="1">
        <w:r w:rsidR="00EF46A0" w:rsidRPr="00FB18BB">
          <w:rPr>
            <w:rStyle w:val="Hyperlink"/>
            <w:noProof/>
          </w:rPr>
          <w:t>9</w:t>
        </w:r>
        <w:r w:rsidR="00EF46A0" w:rsidRPr="007E73F3">
          <w:rPr>
            <w:rFonts w:ascii="Calibri" w:eastAsia="Times New Roman" w:hAnsi="Calibri"/>
            <w:b w:val="0"/>
            <w:bCs w:val="0"/>
            <w:caps w:val="0"/>
            <w:noProof/>
            <w:sz w:val="22"/>
            <w:szCs w:val="22"/>
          </w:rPr>
          <w:tab/>
        </w:r>
        <w:r w:rsidR="00EF46A0" w:rsidRPr="00FB18BB">
          <w:rPr>
            <w:rStyle w:val="Hyperlink"/>
            <w:noProof/>
          </w:rPr>
          <w:t>ASIRCI</w:t>
        </w:r>
        <w:r w:rsidR="00EF46A0">
          <w:rPr>
            <w:noProof/>
            <w:webHidden/>
          </w:rPr>
          <w:tab/>
        </w:r>
        <w:r w:rsidR="00EF46A0">
          <w:rPr>
            <w:noProof/>
            <w:webHidden/>
          </w:rPr>
          <w:fldChar w:fldCharType="begin"/>
        </w:r>
        <w:r w:rsidR="00EF46A0">
          <w:rPr>
            <w:noProof/>
            <w:webHidden/>
          </w:rPr>
          <w:instrText xml:space="preserve"> PAGEREF _Toc374427250 \h </w:instrText>
        </w:r>
        <w:r w:rsidR="00EF46A0">
          <w:rPr>
            <w:noProof/>
            <w:webHidden/>
          </w:rPr>
        </w:r>
        <w:r w:rsidR="00EF46A0">
          <w:rPr>
            <w:noProof/>
            <w:webHidden/>
          </w:rPr>
          <w:fldChar w:fldCharType="separate"/>
        </w:r>
        <w:r w:rsidR="00EF46A0">
          <w:rPr>
            <w:noProof/>
            <w:webHidden/>
          </w:rPr>
          <w:t>10</w:t>
        </w:r>
        <w:r w:rsidR="00EF46A0">
          <w:rPr>
            <w:noProof/>
            <w:webHidden/>
          </w:rPr>
          <w:fldChar w:fldCharType="end"/>
        </w:r>
      </w:hyperlink>
    </w:p>
    <w:p w:rsidR="00EF46A0" w:rsidRPr="007E73F3" w:rsidRDefault="005A3D51">
      <w:pPr>
        <w:pStyle w:val="TOC2"/>
        <w:tabs>
          <w:tab w:val="left" w:pos="720"/>
          <w:tab w:val="right" w:leader="dot" w:pos="9062"/>
        </w:tabs>
        <w:rPr>
          <w:rFonts w:ascii="Calibri" w:eastAsia="Times New Roman" w:hAnsi="Calibri"/>
          <w:smallCaps w:val="0"/>
          <w:noProof/>
          <w:sz w:val="22"/>
          <w:szCs w:val="22"/>
        </w:rPr>
      </w:pPr>
      <w:hyperlink w:anchor="_Toc374427251" w:history="1">
        <w:r w:rsidR="00EF46A0" w:rsidRPr="00FB18BB">
          <w:rPr>
            <w:rStyle w:val="Hyperlink"/>
            <w:noProof/>
          </w:rPr>
          <w:t>9.1</w:t>
        </w:r>
        <w:r w:rsidR="00EF46A0" w:rsidRPr="007E73F3">
          <w:rPr>
            <w:rFonts w:ascii="Calibri" w:eastAsia="Times New Roman" w:hAnsi="Calibri"/>
            <w:smallCaps w:val="0"/>
            <w:noProof/>
            <w:sz w:val="22"/>
            <w:szCs w:val="22"/>
          </w:rPr>
          <w:tab/>
        </w:r>
        <w:r w:rsidR="00EF46A0" w:rsidRPr="00FB18BB">
          <w:rPr>
            <w:rStyle w:val="Hyperlink"/>
            <w:noProof/>
          </w:rPr>
          <w:t>DRUŽBENO ŽIVLJENJE</w:t>
        </w:r>
        <w:r w:rsidR="00EF46A0">
          <w:rPr>
            <w:noProof/>
            <w:webHidden/>
          </w:rPr>
          <w:tab/>
        </w:r>
        <w:r w:rsidR="00EF46A0">
          <w:rPr>
            <w:noProof/>
            <w:webHidden/>
          </w:rPr>
          <w:fldChar w:fldCharType="begin"/>
        </w:r>
        <w:r w:rsidR="00EF46A0">
          <w:rPr>
            <w:noProof/>
            <w:webHidden/>
          </w:rPr>
          <w:instrText xml:space="preserve"> PAGEREF _Toc374427251 \h </w:instrText>
        </w:r>
        <w:r w:rsidR="00EF46A0">
          <w:rPr>
            <w:noProof/>
            <w:webHidden/>
          </w:rPr>
        </w:r>
        <w:r w:rsidR="00EF46A0">
          <w:rPr>
            <w:noProof/>
            <w:webHidden/>
          </w:rPr>
          <w:fldChar w:fldCharType="separate"/>
        </w:r>
        <w:r w:rsidR="00EF46A0">
          <w:rPr>
            <w:noProof/>
            <w:webHidden/>
          </w:rPr>
          <w:t>10</w:t>
        </w:r>
        <w:r w:rsidR="00EF46A0">
          <w:rPr>
            <w:noProof/>
            <w:webHidden/>
          </w:rPr>
          <w:fldChar w:fldCharType="end"/>
        </w:r>
      </w:hyperlink>
    </w:p>
    <w:p w:rsidR="00EF46A0" w:rsidRPr="007E73F3" w:rsidRDefault="005A3D51">
      <w:pPr>
        <w:pStyle w:val="TOC2"/>
        <w:tabs>
          <w:tab w:val="left" w:pos="720"/>
          <w:tab w:val="right" w:leader="dot" w:pos="9062"/>
        </w:tabs>
        <w:rPr>
          <w:rFonts w:ascii="Calibri" w:eastAsia="Times New Roman" w:hAnsi="Calibri"/>
          <w:smallCaps w:val="0"/>
          <w:noProof/>
          <w:sz w:val="22"/>
          <w:szCs w:val="22"/>
        </w:rPr>
      </w:pPr>
      <w:hyperlink w:anchor="_Toc374427252" w:history="1">
        <w:r w:rsidR="00EF46A0" w:rsidRPr="00FB18BB">
          <w:rPr>
            <w:rStyle w:val="Hyperlink"/>
            <w:noProof/>
          </w:rPr>
          <w:t>9.2</w:t>
        </w:r>
        <w:r w:rsidR="00EF46A0" w:rsidRPr="007E73F3">
          <w:rPr>
            <w:rFonts w:ascii="Calibri" w:eastAsia="Times New Roman" w:hAnsi="Calibri"/>
            <w:smallCaps w:val="0"/>
            <w:noProof/>
            <w:sz w:val="22"/>
            <w:szCs w:val="22"/>
          </w:rPr>
          <w:tab/>
        </w:r>
        <w:r w:rsidR="00EF46A0" w:rsidRPr="00FB18BB">
          <w:rPr>
            <w:rStyle w:val="Hyperlink"/>
            <w:noProof/>
          </w:rPr>
          <w:t>NA SPLOŠNO O ASIRCIH</w:t>
        </w:r>
        <w:r w:rsidR="00EF46A0">
          <w:rPr>
            <w:noProof/>
            <w:webHidden/>
          </w:rPr>
          <w:tab/>
        </w:r>
        <w:r w:rsidR="00EF46A0">
          <w:rPr>
            <w:noProof/>
            <w:webHidden/>
          </w:rPr>
          <w:fldChar w:fldCharType="begin"/>
        </w:r>
        <w:r w:rsidR="00EF46A0">
          <w:rPr>
            <w:noProof/>
            <w:webHidden/>
          </w:rPr>
          <w:instrText xml:space="preserve"> PAGEREF _Toc374427252 \h </w:instrText>
        </w:r>
        <w:r w:rsidR="00EF46A0">
          <w:rPr>
            <w:noProof/>
            <w:webHidden/>
          </w:rPr>
        </w:r>
        <w:r w:rsidR="00EF46A0">
          <w:rPr>
            <w:noProof/>
            <w:webHidden/>
          </w:rPr>
          <w:fldChar w:fldCharType="separate"/>
        </w:r>
        <w:r w:rsidR="00EF46A0">
          <w:rPr>
            <w:noProof/>
            <w:webHidden/>
          </w:rPr>
          <w:t>10</w:t>
        </w:r>
        <w:r w:rsidR="00EF46A0">
          <w:rPr>
            <w:noProof/>
            <w:webHidden/>
          </w:rPr>
          <w:fldChar w:fldCharType="end"/>
        </w:r>
      </w:hyperlink>
    </w:p>
    <w:p w:rsidR="00EF46A0" w:rsidRPr="007E73F3" w:rsidRDefault="005A3D51">
      <w:pPr>
        <w:pStyle w:val="TOC3"/>
        <w:tabs>
          <w:tab w:val="left" w:pos="1200"/>
          <w:tab w:val="right" w:leader="dot" w:pos="9062"/>
        </w:tabs>
        <w:rPr>
          <w:rFonts w:ascii="Calibri" w:eastAsia="Times New Roman" w:hAnsi="Calibri"/>
          <w:i w:val="0"/>
          <w:iCs w:val="0"/>
          <w:noProof/>
          <w:sz w:val="22"/>
          <w:szCs w:val="22"/>
        </w:rPr>
      </w:pPr>
      <w:hyperlink w:anchor="_Toc374427253" w:history="1">
        <w:r w:rsidR="00EF46A0" w:rsidRPr="00FB18BB">
          <w:rPr>
            <w:rStyle w:val="Hyperlink"/>
            <w:noProof/>
          </w:rPr>
          <w:t>9.2.1</w:t>
        </w:r>
        <w:r w:rsidR="00EF46A0" w:rsidRPr="007E73F3">
          <w:rPr>
            <w:rFonts w:ascii="Calibri" w:eastAsia="Times New Roman" w:hAnsi="Calibri"/>
            <w:i w:val="0"/>
            <w:iCs w:val="0"/>
            <w:noProof/>
            <w:sz w:val="22"/>
            <w:szCs w:val="22"/>
          </w:rPr>
          <w:tab/>
        </w:r>
        <w:r w:rsidR="00EF46A0" w:rsidRPr="00FB18BB">
          <w:rPr>
            <w:rStyle w:val="Hyperlink"/>
            <w:noProof/>
          </w:rPr>
          <w:t>VLOGE, DRUŽINA, ZAKON, OBLEKE, ŽENSKE</w:t>
        </w:r>
        <w:r w:rsidR="00EF46A0">
          <w:rPr>
            <w:noProof/>
            <w:webHidden/>
          </w:rPr>
          <w:tab/>
        </w:r>
        <w:r w:rsidR="00EF46A0">
          <w:rPr>
            <w:noProof/>
            <w:webHidden/>
          </w:rPr>
          <w:fldChar w:fldCharType="begin"/>
        </w:r>
        <w:r w:rsidR="00EF46A0">
          <w:rPr>
            <w:noProof/>
            <w:webHidden/>
          </w:rPr>
          <w:instrText xml:space="preserve"> PAGEREF _Toc374427253 \h </w:instrText>
        </w:r>
        <w:r w:rsidR="00EF46A0">
          <w:rPr>
            <w:noProof/>
            <w:webHidden/>
          </w:rPr>
        </w:r>
        <w:r w:rsidR="00EF46A0">
          <w:rPr>
            <w:noProof/>
            <w:webHidden/>
          </w:rPr>
          <w:fldChar w:fldCharType="separate"/>
        </w:r>
        <w:r w:rsidR="00EF46A0">
          <w:rPr>
            <w:noProof/>
            <w:webHidden/>
          </w:rPr>
          <w:t>10</w:t>
        </w:r>
        <w:r w:rsidR="00EF46A0">
          <w:rPr>
            <w:noProof/>
            <w:webHidden/>
          </w:rPr>
          <w:fldChar w:fldCharType="end"/>
        </w:r>
      </w:hyperlink>
    </w:p>
    <w:p w:rsidR="00EF46A0" w:rsidRPr="007E73F3" w:rsidRDefault="005A3D51">
      <w:pPr>
        <w:pStyle w:val="TOC1"/>
        <w:tabs>
          <w:tab w:val="left" w:pos="480"/>
          <w:tab w:val="right" w:leader="dot" w:pos="9062"/>
        </w:tabs>
        <w:rPr>
          <w:rFonts w:ascii="Calibri" w:eastAsia="Times New Roman" w:hAnsi="Calibri"/>
          <w:b w:val="0"/>
          <w:bCs w:val="0"/>
          <w:caps w:val="0"/>
          <w:noProof/>
          <w:sz w:val="22"/>
          <w:szCs w:val="22"/>
        </w:rPr>
      </w:pPr>
      <w:hyperlink w:anchor="_Toc374427254" w:history="1">
        <w:r w:rsidR="00EF46A0" w:rsidRPr="00FB18BB">
          <w:rPr>
            <w:rStyle w:val="Hyperlink"/>
            <w:noProof/>
          </w:rPr>
          <w:t>10</w:t>
        </w:r>
        <w:r w:rsidR="00EF46A0" w:rsidRPr="007E73F3">
          <w:rPr>
            <w:rFonts w:ascii="Calibri" w:eastAsia="Times New Roman" w:hAnsi="Calibri"/>
            <w:b w:val="0"/>
            <w:bCs w:val="0"/>
            <w:caps w:val="0"/>
            <w:noProof/>
            <w:sz w:val="22"/>
            <w:szCs w:val="22"/>
          </w:rPr>
          <w:tab/>
        </w:r>
        <w:r w:rsidR="00EF46A0" w:rsidRPr="00FB18BB">
          <w:rPr>
            <w:rStyle w:val="Hyperlink"/>
            <w:noProof/>
          </w:rPr>
          <w:t>SPLOŠNI VTIS</w:t>
        </w:r>
        <w:r w:rsidR="00EF46A0">
          <w:rPr>
            <w:noProof/>
            <w:webHidden/>
          </w:rPr>
          <w:tab/>
        </w:r>
        <w:r w:rsidR="00EF46A0">
          <w:rPr>
            <w:noProof/>
            <w:webHidden/>
          </w:rPr>
          <w:fldChar w:fldCharType="begin"/>
        </w:r>
        <w:r w:rsidR="00EF46A0">
          <w:rPr>
            <w:noProof/>
            <w:webHidden/>
          </w:rPr>
          <w:instrText xml:space="preserve"> PAGEREF _Toc374427254 \h </w:instrText>
        </w:r>
        <w:r w:rsidR="00EF46A0">
          <w:rPr>
            <w:noProof/>
            <w:webHidden/>
          </w:rPr>
        </w:r>
        <w:r w:rsidR="00EF46A0">
          <w:rPr>
            <w:noProof/>
            <w:webHidden/>
          </w:rPr>
          <w:fldChar w:fldCharType="separate"/>
        </w:r>
        <w:r w:rsidR="00EF46A0">
          <w:rPr>
            <w:noProof/>
            <w:webHidden/>
          </w:rPr>
          <w:t>11</w:t>
        </w:r>
        <w:r w:rsidR="00EF46A0">
          <w:rPr>
            <w:noProof/>
            <w:webHidden/>
          </w:rPr>
          <w:fldChar w:fldCharType="end"/>
        </w:r>
      </w:hyperlink>
    </w:p>
    <w:p w:rsidR="00EF46A0" w:rsidRPr="007E73F3" w:rsidRDefault="005A3D51">
      <w:pPr>
        <w:pStyle w:val="TOC1"/>
        <w:tabs>
          <w:tab w:val="left" w:pos="480"/>
          <w:tab w:val="right" w:leader="dot" w:pos="9062"/>
        </w:tabs>
        <w:rPr>
          <w:rFonts w:ascii="Calibri" w:eastAsia="Times New Roman" w:hAnsi="Calibri"/>
          <w:b w:val="0"/>
          <w:bCs w:val="0"/>
          <w:caps w:val="0"/>
          <w:noProof/>
          <w:sz w:val="22"/>
          <w:szCs w:val="22"/>
        </w:rPr>
      </w:pPr>
      <w:hyperlink w:anchor="_Toc374427255" w:history="1">
        <w:r w:rsidR="00EF46A0" w:rsidRPr="00FB18BB">
          <w:rPr>
            <w:rStyle w:val="Hyperlink"/>
            <w:noProof/>
          </w:rPr>
          <w:t>11</w:t>
        </w:r>
        <w:r w:rsidR="00EF46A0" w:rsidRPr="007E73F3">
          <w:rPr>
            <w:rFonts w:ascii="Calibri" w:eastAsia="Times New Roman" w:hAnsi="Calibri"/>
            <w:b w:val="0"/>
            <w:bCs w:val="0"/>
            <w:caps w:val="0"/>
            <w:noProof/>
            <w:sz w:val="22"/>
            <w:szCs w:val="22"/>
          </w:rPr>
          <w:tab/>
        </w:r>
        <w:r w:rsidR="00EF46A0" w:rsidRPr="00FB18BB">
          <w:rPr>
            <w:rStyle w:val="Hyperlink"/>
            <w:noProof/>
          </w:rPr>
          <w:t>VIRI</w:t>
        </w:r>
        <w:r w:rsidR="00EF46A0">
          <w:rPr>
            <w:noProof/>
            <w:webHidden/>
          </w:rPr>
          <w:tab/>
        </w:r>
        <w:r w:rsidR="00EF46A0">
          <w:rPr>
            <w:noProof/>
            <w:webHidden/>
          </w:rPr>
          <w:fldChar w:fldCharType="begin"/>
        </w:r>
        <w:r w:rsidR="00EF46A0">
          <w:rPr>
            <w:noProof/>
            <w:webHidden/>
          </w:rPr>
          <w:instrText xml:space="preserve"> PAGEREF _Toc374427255 \h </w:instrText>
        </w:r>
        <w:r w:rsidR="00EF46A0">
          <w:rPr>
            <w:noProof/>
            <w:webHidden/>
          </w:rPr>
        </w:r>
        <w:r w:rsidR="00EF46A0">
          <w:rPr>
            <w:noProof/>
            <w:webHidden/>
          </w:rPr>
          <w:fldChar w:fldCharType="separate"/>
        </w:r>
        <w:r w:rsidR="00EF46A0">
          <w:rPr>
            <w:noProof/>
            <w:webHidden/>
          </w:rPr>
          <w:t>12</w:t>
        </w:r>
        <w:r w:rsidR="00EF46A0">
          <w:rPr>
            <w:noProof/>
            <w:webHidden/>
          </w:rPr>
          <w:fldChar w:fldCharType="end"/>
        </w:r>
      </w:hyperlink>
    </w:p>
    <w:p w:rsidR="006B7D98" w:rsidRPr="00D8373D" w:rsidRDefault="006B7D98" w:rsidP="00D8373D">
      <w:pPr>
        <w:pStyle w:val="Heading1"/>
        <w:rPr>
          <w:lang w:val="sl-SI"/>
        </w:rPr>
      </w:pPr>
      <w:r w:rsidRPr="006B7D98">
        <w:rPr>
          <w:rStyle w:val="Emphasis"/>
        </w:rPr>
        <w:fldChar w:fldCharType="end"/>
      </w:r>
      <w:bookmarkStart w:id="4" w:name="_Toc374427233"/>
      <w:r w:rsidR="00D8373D">
        <w:rPr>
          <w:lang w:val="sl-SI"/>
        </w:rPr>
        <w:t>Kazalo slik, tabel, grafikonov</w:t>
      </w:r>
      <w:bookmarkEnd w:id="4"/>
    </w:p>
    <w:p w:rsidR="00F62CFD" w:rsidRDefault="000E4435" w:rsidP="006B7D98">
      <w:fldSimple w:instr=" TOC \h \z \c &quot;Slika&quot; ">
        <w:r w:rsidR="009F107C">
          <w:rPr>
            <w:b/>
            <w:bCs/>
            <w:noProof/>
          </w:rPr>
          <w:t>Nobenega vnosa v kazalo slik ni bilo mogoče najti.</w:t>
        </w:r>
      </w:fldSimple>
    </w:p>
    <w:p w:rsidR="00411D77" w:rsidRDefault="00411D77">
      <w:pPr>
        <w:pStyle w:val="TableofFigures"/>
        <w:tabs>
          <w:tab w:val="right" w:leader="dot" w:pos="9062"/>
        </w:tabs>
      </w:pPr>
    </w:p>
    <w:p w:rsidR="00411D77" w:rsidRPr="007E73F3" w:rsidRDefault="006B7D98">
      <w:pPr>
        <w:pStyle w:val="TableofFigures"/>
        <w:tabs>
          <w:tab w:val="right" w:leader="dot" w:pos="9062"/>
        </w:tabs>
        <w:rPr>
          <w:rFonts w:ascii="Calibri" w:eastAsia="Times New Roman" w:hAnsi="Calibri"/>
          <w:i w:val="0"/>
          <w:iCs w:val="0"/>
          <w:noProof/>
          <w:sz w:val="22"/>
          <w:szCs w:val="22"/>
        </w:rPr>
      </w:pPr>
      <w:r>
        <w:fldChar w:fldCharType="begin"/>
      </w:r>
      <w:r>
        <w:instrText xml:space="preserve"> TOC \h \z \c "Tabela" </w:instrText>
      </w:r>
      <w:r>
        <w:fldChar w:fldCharType="separate"/>
      </w:r>
      <w:hyperlink w:anchor="_Toc374427042" w:history="1">
        <w:r w:rsidR="00411D77" w:rsidRPr="00371F5B">
          <w:rPr>
            <w:rStyle w:val="Hyperlink"/>
            <w:noProof/>
          </w:rPr>
          <w:t>Tabela 1: Popis prebivalstva v Egipčanski družbi</w:t>
        </w:r>
        <w:r w:rsidR="00411D77">
          <w:rPr>
            <w:noProof/>
            <w:webHidden/>
          </w:rPr>
          <w:tab/>
        </w:r>
        <w:r w:rsidR="00411D77">
          <w:rPr>
            <w:noProof/>
            <w:webHidden/>
          </w:rPr>
          <w:fldChar w:fldCharType="begin"/>
        </w:r>
        <w:r w:rsidR="00411D77">
          <w:rPr>
            <w:noProof/>
            <w:webHidden/>
          </w:rPr>
          <w:instrText xml:space="preserve"> PAGEREF _Toc374427042 \h </w:instrText>
        </w:r>
        <w:r w:rsidR="00411D77">
          <w:rPr>
            <w:noProof/>
            <w:webHidden/>
          </w:rPr>
        </w:r>
        <w:r w:rsidR="00411D77">
          <w:rPr>
            <w:noProof/>
            <w:webHidden/>
          </w:rPr>
          <w:fldChar w:fldCharType="separate"/>
        </w:r>
        <w:r w:rsidR="00411D77">
          <w:rPr>
            <w:noProof/>
            <w:webHidden/>
          </w:rPr>
          <w:t>9</w:t>
        </w:r>
        <w:r w:rsidR="00411D77">
          <w:rPr>
            <w:noProof/>
            <w:webHidden/>
          </w:rPr>
          <w:fldChar w:fldCharType="end"/>
        </w:r>
      </w:hyperlink>
    </w:p>
    <w:p w:rsidR="00F62CFD" w:rsidRDefault="006B7D98" w:rsidP="006B7D98">
      <w:pPr>
        <w:rPr>
          <w:noProof/>
        </w:rPr>
      </w:pPr>
      <w:r>
        <w:fldChar w:fldCharType="end"/>
      </w:r>
      <w:r>
        <w:fldChar w:fldCharType="begin"/>
      </w:r>
      <w:r>
        <w:instrText xml:space="preserve"> TOC \h \z \c "Grafikon" </w:instrText>
      </w:r>
      <w:r>
        <w:fldChar w:fldCharType="separate"/>
      </w:r>
    </w:p>
    <w:p w:rsidR="00F62CFD" w:rsidRDefault="005A3D51">
      <w:pPr>
        <w:pStyle w:val="TableofFigures"/>
        <w:tabs>
          <w:tab w:val="right" w:leader="dot" w:pos="9062"/>
        </w:tabs>
        <w:rPr>
          <w:rFonts w:ascii="Calibri" w:eastAsia="Times New Roman" w:hAnsi="Calibri"/>
          <w:i w:val="0"/>
          <w:iCs w:val="0"/>
          <w:noProof/>
          <w:sz w:val="22"/>
          <w:szCs w:val="22"/>
        </w:rPr>
      </w:pPr>
      <w:hyperlink w:anchor="_Toc374379159" w:history="1">
        <w:r w:rsidR="00F62CFD" w:rsidRPr="00213780">
          <w:rPr>
            <w:rStyle w:val="Hyperlink"/>
            <w:noProof/>
          </w:rPr>
          <w:t>Grafikon 1: Število oddanih glasov pri Anketi o predvidevanju starosti moškega od ženske pri poroki v Egipčanski civilizaciji</w:t>
        </w:r>
        <w:r w:rsidR="00F62CFD">
          <w:rPr>
            <w:noProof/>
            <w:webHidden/>
          </w:rPr>
          <w:tab/>
        </w:r>
        <w:r w:rsidR="00F62CFD">
          <w:rPr>
            <w:noProof/>
            <w:webHidden/>
          </w:rPr>
          <w:fldChar w:fldCharType="begin"/>
        </w:r>
        <w:r w:rsidR="00F62CFD">
          <w:rPr>
            <w:noProof/>
            <w:webHidden/>
          </w:rPr>
          <w:instrText xml:space="preserve"> PAGEREF _Toc374379159 \h </w:instrText>
        </w:r>
        <w:r w:rsidR="00F62CFD">
          <w:rPr>
            <w:noProof/>
            <w:webHidden/>
          </w:rPr>
        </w:r>
        <w:r w:rsidR="00F62CFD">
          <w:rPr>
            <w:noProof/>
            <w:webHidden/>
          </w:rPr>
          <w:fldChar w:fldCharType="separate"/>
        </w:r>
        <w:r w:rsidR="00F62CFD">
          <w:rPr>
            <w:noProof/>
            <w:webHidden/>
          </w:rPr>
          <w:t>8</w:t>
        </w:r>
        <w:r w:rsidR="00F62CFD">
          <w:rPr>
            <w:noProof/>
            <w:webHidden/>
          </w:rPr>
          <w:fldChar w:fldCharType="end"/>
        </w:r>
      </w:hyperlink>
    </w:p>
    <w:p w:rsidR="006B7D98" w:rsidRDefault="006B7D98" w:rsidP="006B7D98">
      <w:pPr>
        <w:rPr>
          <w:rFonts w:ascii="Arial" w:hAnsi="Arial"/>
        </w:rPr>
      </w:pPr>
      <w:r>
        <w:fldChar w:fldCharType="end"/>
      </w:r>
    </w:p>
    <w:p w:rsidR="00784A1B" w:rsidRDefault="00692569" w:rsidP="00726E71">
      <w:pPr>
        <w:pStyle w:val="Heading1"/>
        <w:rPr>
          <w:rStyle w:val="Strong"/>
          <w:lang w:val="sl-SI"/>
        </w:rPr>
      </w:pPr>
      <w:r>
        <w:rPr>
          <w:rFonts w:ascii="Century Gothic" w:hAnsi="Century Gothic"/>
          <w:u w:val="single"/>
        </w:rPr>
        <w:br w:type="page"/>
      </w:r>
      <w:bookmarkStart w:id="5" w:name="_Toc374427234"/>
      <w:r w:rsidR="00784A1B">
        <w:rPr>
          <w:rStyle w:val="Strong"/>
          <w:lang w:val="sl-SI"/>
        </w:rPr>
        <w:lastRenderedPageBreak/>
        <w:t>KLJUČNE BESEDE</w:t>
      </w:r>
      <w:bookmarkEnd w:id="5"/>
    </w:p>
    <w:p w:rsidR="000365FA" w:rsidRDefault="000365FA" w:rsidP="000365FA">
      <w:pPr>
        <w:pStyle w:val="Heading2"/>
        <w:sectPr w:rsidR="000365FA" w:rsidSect="009904F6">
          <w:headerReference w:type="default" r:id="rId9"/>
          <w:footerReference w:type="default" r:id="rId10"/>
          <w:headerReference w:type="first" r:id="rId11"/>
          <w:type w:val="continuous"/>
          <w:pgSz w:w="11906" w:h="16838"/>
          <w:pgMar w:top="1417" w:right="1417" w:bottom="1417" w:left="1417" w:header="567" w:footer="708" w:gutter="0"/>
          <w:pgNumType w:start="1"/>
          <w:cols w:space="708" w:equalWidth="0">
            <w:col w:w="9072" w:space="708"/>
          </w:cols>
          <w:titlePg/>
          <w:docGrid w:linePitch="360"/>
        </w:sectPr>
      </w:pPr>
    </w:p>
    <w:p w:rsidR="000365FA" w:rsidRPr="000365FA" w:rsidRDefault="000365FA" w:rsidP="000365FA">
      <w:pPr>
        <w:pStyle w:val="Heading2"/>
      </w:pPr>
      <w:bookmarkStart w:id="6" w:name="_Toc374427235"/>
      <w:r>
        <w:t>Slovensko/Slovenian</w:t>
      </w:r>
      <w:bookmarkEnd w:id="6"/>
      <w:r>
        <w:tab/>
      </w:r>
    </w:p>
    <w:p w:rsidR="000365FA" w:rsidRPr="000365FA" w:rsidRDefault="000365FA" w:rsidP="000365FA">
      <w:r w:rsidRPr="000365FA">
        <w:t>Feničani</w:t>
      </w:r>
    </w:p>
    <w:p w:rsidR="000365FA" w:rsidRPr="000365FA" w:rsidRDefault="000365FA" w:rsidP="000365FA">
      <w:r w:rsidRPr="000365FA">
        <w:t>Babilonci</w:t>
      </w:r>
    </w:p>
    <w:p w:rsidR="000365FA" w:rsidRPr="000365FA" w:rsidRDefault="000365FA" w:rsidP="000365FA">
      <w:r w:rsidRPr="000365FA">
        <w:t>Egipčani</w:t>
      </w:r>
    </w:p>
    <w:p w:rsidR="000365FA" w:rsidRPr="000365FA" w:rsidRDefault="000365FA" w:rsidP="000365FA">
      <w:r w:rsidRPr="000365FA">
        <w:t>Asirci</w:t>
      </w:r>
    </w:p>
    <w:p w:rsidR="000365FA" w:rsidRPr="000365FA" w:rsidRDefault="000365FA" w:rsidP="000365FA">
      <w:r w:rsidRPr="000365FA">
        <w:t>Vloga moškega</w:t>
      </w:r>
    </w:p>
    <w:p w:rsidR="000365FA" w:rsidRPr="000365FA" w:rsidRDefault="000365FA" w:rsidP="000365FA">
      <w:r w:rsidRPr="000365FA">
        <w:t>Vloga ženske</w:t>
      </w:r>
    </w:p>
    <w:p w:rsidR="000365FA" w:rsidRPr="000365FA" w:rsidRDefault="000365FA" w:rsidP="000365FA">
      <w:r w:rsidRPr="000365FA">
        <w:t>Poroka/Zakon</w:t>
      </w:r>
    </w:p>
    <w:p w:rsidR="000365FA" w:rsidRPr="000365FA" w:rsidRDefault="000365FA" w:rsidP="000365FA">
      <w:r w:rsidRPr="000365FA">
        <w:t>Ločitev</w:t>
      </w:r>
    </w:p>
    <w:p w:rsidR="000365FA" w:rsidRPr="000365FA" w:rsidRDefault="000365FA" w:rsidP="000365FA">
      <w:r w:rsidRPr="000365FA">
        <w:t>Družina</w:t>
      </w:r>
    </w:p>
    <w:p w:rsidR="000365FA" w:rsidRPr="000365FA" w:rsidRDefault="000365FA" w:rsidP="000365FA">
      <w:r w:rsidRPr="000365FA">
        <w:t>Higiena</w:t>
      </w:r>
    </w:p>
    <w:p w:rsidR="000365FA" w:rsidRDefault="000365FA" w:rsidP="000365FA">
      <w:r w:rsidRPr="000365FA">
        <w:t>Moda</w:t>
      </w:r>
    </w:p>
    <w:p w:rsidR="000365FA" w:rsidRDefault="000365FA" w:rsidP="000365FA"/>
    <w:p w:rsidR="000365FA" w:rsidRPr="000365FA" w:rsidRDefault="000365FA" w:rsidP="000365FA">
      <w:pPr>
        <w:pStyle w:val="Heading2"/>
      </w:pPr>
      <w:bookmarkStart w:id="7" w:name="_Toc374427236"/>
      <w:r>
        <w:t>Angleško/English Kay-words</w:t>
      </w:r>
      <w:bookmarkEnd w:id="7"/>
    </w:p>
    <w:p w:rsidR="000365FA" w:rsidRPr="000365FA" w:rsidRDefault="000365FA" w:rsidP="000365FA">
      <w:r w:rsidRPr="000365FA">
        <w:t>Phoenicians</w:t>
      </w:r>
    </w:p>
    <w:p w:rsidR="000365FA" w:rsidRPr="000365FA" w:rsidRDefault="000365FA" w:rsidP="000365FA">
      <w:r w:rsidRPr="000365FA">
        <w:t>The Babylonians</w:t>
      </w:r>
    </w:p>
    <w:p w:rsidR="000365FA" w:rsidRPr="000365FA" w:rsidRDefault="000365FA" w:rsidP="000365FA">
      <w:r w:rsidRPr="000365FA">
        <w:t>Egyptians</w:t>
      </w:r>
    </w:p>
    <w:p w:rsidR="000365FA" w:rsidRPr="000365FA" w:rsidRDefault="000365FA" w:rsidP="000365FA">
      <w:r w:rsidRPr="000365FA">
        <w:t>The Assyrians</w:t>
      </w:r>
    </w:p>
    <w:p w:rsidR="000365FA" w:rsidRPr="000365FA" w:rsidRDefault="000365FA" w:rsidP="000365FA">
      <w:r w:rsidRPr="000365FA">
        <w:t>The role of the male</w:t>
      </w:r>
    </w:p>
    <w:p w:rsidR="000365FA" w:rsidRPr="000365FA" w:rsidRDefault="000365FA" w:rsidP="000365FA">
      <w:r w:rsidRPr="000365FA">
        <w:t>The role of women</w:t>
      </w:r>
    </w:p>
    <w:p w:rsidR="000365FA" w:rsidRPr="000365FA" w:rsidRDefault="000365FA" w:rsidP="000365FA">
      <w:r w:rsidRPr="000365FA">
        <w:t>Wedding/Marriage</w:t>
      </w:r>
    </w:p>
    <w:p w:rsidR="000365FA" w:rsidRPr="000365FA" w:rsidRDefault="000365FA" w:rsidP="000365FA">
      <w:r w:rsidRPr="000365FA">
        <w:t>Divorce</w:t>
      </w:r>
    </w:p>
    <w:p w:rsidR="000365FA" w:rsidRPr="000365FA" w:rsidRDefault="000365FA" w:rsidP="000365FA">
      <w:r w:rsidRPr="000365FA">
        <w:t>Family</w:t>
      </w:r>
    </w:p>
    <w:p w:rsidR="000365FA" w:rsidRPr="000365FA" w:rsidRDefault="000365FA" w:rsidP="000365FA">
      <w:r w:rsidRPr="000365FA">
        <w:t>Hygiene</w:t>
      </w:r>
    </w:p>
    <w:p w:rsidR="000365FA" w:rsidRDefault="000365FA" w:rsidP="000365FA">
      <w:r w:rsidRPr="000365FA">
        <w:t>Fashion</w:t>
      </w:r>
    </w:p>
    <w:p w:rsidR="000365FA" w:rsidRDefault="000365FA" w:rsidP="000365FA">
      <w:pPr>
        <w:sectPr w:rsidR="000365FA" w:rsidSect="000365FA">
          <w:type w:val="continuous"/>
          <w:pgSz w:w="11906" w:h="16838"/>
          <w:pgMar w:top="1417" w:right="1417" w:bottom="1417" w:left="1417" w:header="567" w:footer="708" w:gutter="0"/>
          <w:pgNumType w:start="1"/>
          <w:cols w:num="2" w:space="708"/>
          <w:titlePg/>
          <w:docGrid w:linePitch="360"/>
        </w:sectPr>
      </w:pPr>
    </w:p>
    <w:p w:rsidR="000365FA" w:rsidRPr="0011292F" w:rsidRDefault="000365FA" w:rsidP="000365FA">
      <w:r>
        <w:br w:type="page"/>
      </w:r>
    </w:p>
    <w:p w:rsidR="00C4390C" w:rsidRPr="00C4390C" w:rsidRDefault="00CB2C5A" w:rsidP="00C4390C">
      <w:pPr>
        <w:pStyle w:val="Heading1"/>
        <w:rPr>
          <w:lang w:val="sl-SI"/>
        </w:rPr>
      </w:pPr>
      <w:bookmarkStart w:id="8" w:name="_Toc374427237"/>
      <w:r w:rsidRPr="00300C7E">
        <w:rPr>
          <w:rStyle w:val="Strong"/>
        </w:rPr>
        <w:t>UVOD</w:t>
      </w:r>
      <w:bookmarkEnd w:id="8"/>
    </w:p>
    <w:p w:rsidR="00630254" w:rsidRPr="00630254" w:rsidRDefault="00CB2C5A" w:rsidP="00597E71">
      <w:pPr>
        <w:ind w:firstLine="708"/>
        <w:jc w:val="both"/>
        <w:rPr>
          <w:rFonts w:ascii="Garamond" w:hAnsi="Garamond"/>
          <w:color w:val="000000"/>
        </w:rPr>
      </w:pPr>
      <w:r w:rsidRPr="00630254">
        <w:rPr>
          <w:rFonts w:ascii="Garamond" w:hAnsi="Garamond"/>
          <w:color w:val="000000"/>
        </w:rPr>
        <w:t>Za izdelovanje seminarske naloge z naslovom »Odnosi med moškimi in ženskami v prvih kulturah« sem se odločila iz razloga po znanju o tem, kako se današnji čas, in postavitev vlog ženske, moškega in otrok, spreminja. Izbrala sem si jo z željo po znanju o spremembah skozi čas, po razlogih zakaj je bilo tako in v kakšnem položaju smo dandanes ter kako je bilo nekoč.</w:t>
      </w:r>
      <w:r w:rsidRPr="00630254">
        <w:rPr>
          <w:rFonts w:ascii="Garamond" w:hAnsi="Garamond"/>
          <w:color w:val="000000"/>
        </w:rPr>
        <w:br/>
      </w:r>
    </w:p>
    <w:p w:rsidR="00CB2C5A" w:rsidRPr="00630254" w:rsidRDefault="00CB2C5A" w:rsidP="00597E71">
      <w:pPr>
        <w:ind w:firstLine="708"/>
        <w:jc w:val="both"/>
        <w:rPr>
          <w:rFonts w:ascii="Garamond" w:hAnsi="Garamond"/>
          <w:color w:val="000000"/>
        </w:rPr>
      </w:pPr>
      <w:r w:rsidRPr="00630254">
        <w:rPr>
          <w:rFonts w:ascii="Garamond" w:hAnsi="Garamond"/>
          <w:color w:val="000000"/>
        </w:rPr>
        <w:t xml:space="preserve">Zelo zanimiva so mi dejstva o preteklih rodovnikih in o njihovem načinu življenja ter </w:t>
      </w:r>
      <w:r w:rsidR="00784A1B">
        <w:rPr>
          <w:rFonts w:ascii="Garamond" w:hAnsi="Garamond"/>
          <w:color w:val="000000"/>
        </w:rPr>
        <w:t>o drugačnostih, ki so jih doživ</w:t>
      </w:r>
      <w:r w:rsidRPr="00630254">
        <w:rPr>
          <w:rFonts w:ascii="Garamond" w:hAnsi="Garamond"/>
          <w:color w:val="000000"/>
        </w:rPr>
        <w:t>l</w:t>
      </w:r>
      <w:r w:rsidR="00784A1B">
        <w:rPr>
          <w:rFonts w:ascii="Garamond" w:hAnsi="Garamond"/>
          <w:color w:val="000000"/>
        </w:rPr>
        <w:t>al</w:t>
      </w:r>
      <w:r w:rsidRPr="00630254">
        <w:rPr>
          <w:rFonts w:ascii="Garamond" w:hAnsi="Garamond"/>
          <w:color w:val="000000"/>
        </w:rPr>
        <w:t xml:space="preserve">i za razliko od nas. </w:t>
      </w:r>
      <w:r w:rsidR="00630254" w:rsidRPr="00630254">
        <w:rPr>
          <w:rFonts w:ascii="Garamond" w:hAnsi="Garamond"/>
          <w:color w:val="000000"/>
        </w:rPr>
        <w:t>Zanimiva mi je vloga o tem, da je v prazgodovini in skozi čas</w:t>
      </w:r>
      <w:r w:rsidR="00784A1B">
        <w:rPr>
          <w:rFonts w:ascii="Garamond" w:hAnsi="Garamond"/>
          <w:color w:val="000000"/>
        </w:rPr>
        <w:t xml:space="preserve"> vse</w:t>
      </w:r>
      <w:r w:rsidR="00630254" w:rsidRPr="00630254">
        <w:rPr>
          <w:rFonts w:ascii="Garamond" w:hAnsi="Garamond"/>
          <w:color w:val="000000"/>
        </w:rPr>
        <w:t xml:space="preserve"> do prvih civilizacij</w:t>
      </w:r>
      <w:r w:rsidR="00BD1F30">
        <w:rPr>
          <w:rFonts w:ascii="Garamond" w:hAnsi="Garamond"/>
          <w:color w:val="000000"/>
        </w:rPr>
        <w:t xml:space="preserve"> oz. neolitske revolucije</w:t>
      </w:r>
      <w:r w:rsidR="00630254" w:rsidRPr="00630254">
        <w:rPr>
          <w:rFonts w:ascii="Garamond" w:hAnsi="Garamond"/>
          <w:color w:val="000000"/>
        </w:rPr>
        <w:t xml:space="preserve"> vladal matriarhat oz. materno pravništvo – ženska je imela največji pomen v družbi ter zato je bila na višji »lestvici« kakor moški. </w:t>
      </w:r>
      <w:r w:rsidR="0028652A">
        <w:rPr>
          <w:rFonts w:ascii="Garamond" w:hAnsi="Garamond"/>
          <w:color w:val="000000"/>
        </w:rPr>
        <w:t xml:space="preserve">Čeprav je v tistem času bila prisotna na določenih ravnem družbe, se je sčasoma to spremenilo. </w:t>
      </w:r>
      <w:r w:rsidR="00630254" w:rsidRPr="00630254">
        <w:rPr>
          <w:rFonts w:ascii="Garamond" w:hAnsi="Garamond"/>
          <w:color w:val="000000"/>
        </w:rPr>
        <w:t xml:space="preserve">Naslednjič opazimo obratnost – patriarhat. </w:t>
      </w:r>
      <w:r w:rsidR="0028652A">
        <w:rPr>
          <w:rFonts w:ascii="Garamond" w:hAnsi="Garamond"/>
          <w:color w:val="000000"/>
        </w:rPr>
        <w:t xml:space="preserve">Ženska ni več imela velike vloge in bila obrabnavana kakor nežno in tiho bitje, a vsakdo ve, da so ženske močnega karakterja. </w:t>
      </w:r>
      <w:r w:rsidR="00630254" w:rsidRPr="00630254">
        <w:rPr>
          <w:rFonts w:ascii="Garamond" w:hAnsi="Garamond"/>
          <w:color w:val="000000"/>
        </w:rPr>
        <w:t>Dandanes pa lahko rečemo, da sta oba odnosa enakopravna, čeprav vemo, da pon</w:t>
      </w:r>
      <w:r w:rsidR="0028652A">
        <w:rPr>
          <w:rFonts w:ascii="Garamond" w:hAnsi="Garamond"/>
          <w:color w:val="000000"/>
        </w:rPr>
        <w:t>ekod po svetu še zmeraj ni tako in mora nežn</w:t>
      </w:r>
      <w:r w:rsidR="00BD1F30">
        <w:rPr>
          <w:rFonts w:ascii="Garamond" w:hAnsi="Garamond"/>
          <w:color w:val="000000"/>
        </w:rPr>
        <w:t>ejš</w:t>
      </w:r>
      <w:r w:rsidR="0028652A">
        <w:rPr>
          <w:rFonts w:ascii="Garamond" w:hAnsi="Garamond"/>
          <w:color w:val="000000"/>
        </w:rPr>
        <w:t xml:space="preserve">i spol marsikaj storiti, da si pridobi vse pravice. </w:t>
      </w:r>
    </w:p>
    <w:p w:rsidR="00630254" w:rsidRPr="00630254" w:rsidRDefault="00630254" w:rsidP="00597E71">
      <w:pPr>
        <w:ind w:firstLine="708"/>
        <w:jc w:val="both"/>
        <w:rPr>
          <w:rFonts w:ascii="Garamond" w:hAnsi="Garamond"/>
          <w:color w:val="000000"/>
        </w:rPr>
      </w:pPr>
    </w:p>
    <w:p w:rsidR="00184E8E" w:rsidRDefault="00630254" w:rsidP="00184E8E">
      <w:pPr>
        <w:ind w:firstLine="708"/>
        <w:jc w:val="both"/>
        <w:rPr>
          <w:rFonts w:ascii="Garamond" w:hAnsi="Garamond"/>
          <w:color w:val="000000"/>
        </w:rPr>
      </w:pPr>
      <w:r w:rsidRPr="00630254">
        <w:rPr>
          <w:rFonts w:ascii="Garamond" w:hAnsi="Garamond"/>
          <w:color w:val="000000"/>
        </w:rPr>
        <w:t>V svoji seminarski nalogi bom zajela teme o odnosih med obema spoloma v času prvih civilizacij ter kultur (Babilonci, Feničani, Egipčani</w:t>
      </w:r>
      <w:r w:rsidR="00F60B02">
        <w:rPr>
          <w:rFonts w:ascii="Garamond" w:hAnsi="Garamond"/>
          <w:color w:val="000000"/>
        </w:rPr>
        <w:t>, Asirci…).</w:t>
      </w:r>
      <w:r w:rsidRPr="00630254">
        <w:rPr>
          <w:rFonts w:ascii="Garamond" w:hAnsi="Garamond"/>
          <w:color w:val="000000"/>
        </w:rPr>
        <w:t xml:space="preserve"> </w:t>
      </w:r>
      <w:r w:rsidR="00BD1F30">
        <w:rPr>
          <w:rFonts w:ascii="Garamond" w:hAnsi="Garamond"/>
          <w:color w:val="000000"/>
        </w:rPr>
        <w:t>P</w:t>
      </w:r>
      <w:r w:rsidRPr="00630254">
        <w:rPr>
          <w:rFonts w:ascii="Garamond" w:hAnsi="Garamond"/>
          <w:color w:val="000000"/>
        </w:rPr>
        <w:t>ozornost usmerjena prav tako na odnose, ki so jih ohranili med moškim in ženskim spo</w:t>
      </w:r>
      <w:r w:rsidR="00BD1F30">
        <w:rPr>
          <w:rFonts w:ascii="Garamond" w:hAnsi="Garamond"/>
          <w:color w:val="000000"/>
        </w:rPr>
        <w:t xml:space="preserve">lom vse iz preteklosti do danes, kako so pozamezniki doživljali njihov vsakdan, kakšna je bila moda med spoloma, običaji, kakšno vlogo sta imela posamezna ipd. </w:t>
      </w:r>
    </w:p>
    <w:p w:rsidR="00184E8E" w:rsidRDefault="00184E8E" w:rsidP="00184E8E">
      <w:pPr>
        <w:jc w:val="both"/>
        <w:rPr>
          <w:rFonts w:ascii="Garamond" w:hAnsi="Garamond"/>
          <w:color w:val="000000"/>
        </w:rPr>
      </w:pPr>
    </w:p>
    <w:p w:rsidR="00C4390C" w:rsidRDefault="00184E8E" w:rsidP="00C4390C">
      <w:pPr>
        <w:pStyle w:val="Heading1"/>
        <w:rPr>
          <w:lang w:val="sl-SI"/>
        </w:rPr>
      </w:pPr>
      <w:r>
        <w:rPr>
          <w:lang w:val="sl-SI"/>
        </w:rPr>
        <w:br w:type="page"/>
      </w:r>
      <w:bookmarkStart w:id="9" w:name="_Toc374427238"/>
      <w:r w:rsidR="00C4390C">
        <w:rPr>
          <w:lang w:val="sl-SI"/>
        </w:rPr>
        <w:t>POVZETEK</w:t>
      </w:r>
      <w:bookmarkEnd w:id="9"/>
    </w:p>
    <w:p w:rsidR="00184E8E" w:rsidRPr="00184E8E" w:rsidRDefault="00184E8E" w:rsidP="00184E8E">
      <w:pPr>
        <w:pStyle w:val="Heading2"/>
      </w:pPr>
      <w:bookmarkStart w:id="10" w:name="_Toc374427239"/>
      <w:r>
        <w:t>V angleščini</w:t>
      </w:r>
      <w:bookmarkEnd w:id="10"/>
    </w:p>
    <w:p w:rsidR="00630254" w:rsidRPr="007B2D14" w:rsidRDefault="007B2D14" w:rsidP="007B2D14">
      <w:pPr>
        <w:ind w:firstLine="432"/>
        <w:jc w:val="both"/>
        <w:rPr>
          <w:rFonts w:ascii="Garamond" w:hAnsi="Garamond"/>
          <w:color w:val="000000"/>
          <w:sz w:val="36"/>
        </w:rPr>
      </w:pPr>
      <w:r w:rsidRPr="007B2D14">
        <w:rPr>
          <w:rFonts w:ascii="Garamond" w:hAnsi="Garamond" w:cs="Arial"/>
          <w:color w:val="000000"/>
          <w:szCs w:val="18"/>
        </w:rPr>
        <w:t xml:space="preserve">Relations between the </w:t>
      </w:r>
      <w:r>
        <w:rPr>
          <w:rFonts w:ascii="Garamond" w:hAnsi="Garamond" w:cs="Arial"/>
          <w:color w:val="000000"/>
          <w:szCs w:val="18"/>
        </w:rPr>
        <w:t xml:space="preserve">men and women </w:t>
      </w:r>
      <w:r w:rsidRPr="007B2D14">
        <w:rPr>
          <w:rFonts w:ascii="Garamond" w:hAnsi="Garamond" w:cs="Arial"/>
          <w:color w:val="000000"/>
          <w:szCs w:val="18"/>
        </w:rPr>
        <w:t>in the first cultures were</w:t>
      </w:r>
      <w:r>
        <w:rPr>
          <w:rFonts w:ascii="Garamond" w:hAnsi="Garamond" w:cs="Arial"/>
          <w:color w:val="000000"/>
          <w:szCs w:val="18"/>
        </w:rPr>
        <w:t xml:space="preserve"> </w:t>
      </w:r>
      <w:r w:rsidRPr="007B2D14">
        <w:rPr>
          <w:rFonts w:ascii="Garamond" w:hAnsi="Garamond" w:cs="Arial"/>
          <w:color w:val="000000"/>
          <w:szCs w:val="18"/>
        </w:rPr>
        <w:t>-</w:t>
      </w:r>
      <w:r>
        <w:rPr>
          <w:rFonts w:ascii="Garamond" w:hAnsi="Garamond" w:cs="Arial"/>
          <w:color w:val="000000"/>
          <w:szCs w:val="18"/>
        </w:rPr>
        <w:t xml:space="preserve"> </w:t>
      </w:r>
      <w:r w:rsidRPr="007B2D14">
        <w:rPr>
          <w:rFonts w:ascii="Garamond" w:hAnsi="Garamond" w:cs="Arial"/>
          <w:color w:val="000000"/>
          <w:szCs w:val="18"/>
        </w:rPr>
        <w:t>between all that I have described</w:t>
      </w:r>
      <w:r>
        <w:rPr>
          <w:rFonts w:ascii="Garamond" w:hAnsi="Garamond" w:cs="Arial"/>
          <w:color w:val="000000"/>
          <w:szCs w:val="18"/>
        </w:rPr>
        <w:t xml:space="preserve"> – pretty simular</w:t>
      </w:r>
      <w:r w:rsidRPr="007B2D14">
        <w:rPr>
          <w:rFonts w:ascii="Garamond" w:hAnsi="Garamond" w:cs="Arial"/>
          <w:color w:val="000000"/>
          <w:szCs w:val="18"/>
        </w:rPr>
        <w:t xml:space="preserve">. </w:t>
      </w:r>
      <w:r w:rsidRPr="007B2D14">
        <w:rPr>
          <w:rFonts w:ascii="Garamond" w:hAnsi="Garamond" w:cs="Arial"/>
          <w:b/>
          <w:color w:val="000000"/>
          <w:szCs w:val="18"/>
        </w:rPr>
        <w:t>Early marriages</w:t>
      </w:r>
      <w:r>
        <w:rPr>
          <w:rFonts w:ascii="Garamond" w:hAnsi="Garamond" w:cs="Arial"/>
          <w:color w:val="000000"/>
          <w:szCs w:val="18"/>
        </w:rPr>
        <w:t xml:space="preserve"> (which were</w:t>
      </w:r>
      <w:r w:rsidRPr="007B2D14">
        <w:rPr>
          <w:rFonts w:ascii="Garamond" w:hAnsi="Garamond" w:cs="Arial"/>
          <w:color w:val="000000"/>
          <w:szCs w:val="18"/>
        </w:rPr>
        <w:t xml:space="preserve"> based only on some kind o</w:t>
      </w:r>
      <w:r>
        <w:rPr>
          <w:rFonts w:ascii="Garamond" w:hAnsi="Garamond" w:cs="Arial"/>
          <w:color w:val="000000"/>
          <w:szCs w:val="18"/>
        </w:rPr>
        <w:t xml:space="preserve">f agreement), there was </w:t>
      </w:r>
      <w:r w:rsidRPr="007B2D14">
        <w:rPr>
          <w:rFonts w:ascii="Garamond" w:hAnsi="Garamond" w:cs="Arial"/>
          <w:b/>
          <w:color w:val="000000"/>
          <w:szCs w:val="18"/>
        </w:rPr>
        <w:t>set out a work and the organization</w:t>
      </w:r>
      <w:r w:rsidRPr="007B2D14">
        <w:rPr>
          <w:rFonts w:ascii="Garamond" w:hAnsi="Garamond" w:cs="Arial"/>
          <w:color w:val="000000"/>
          <w:szCs w:val="18"/>
        </w:rPr>
        <w:t xml:space="preserve"> of individuals (women were mainly tasked </w:t>
      </w:r>
      <w:r>
        <w:rPr>
          <w:rFonts w:ascii="Garamond" w:hAnsi="Garamond" w:cs="Arial"/>
          <w:color w:val="000000"/>
          <w:szCs w:val="18"/>
        </w:rPr>
        <w:t xml:space="preserve">at </w:t>
      </w:r>
      <w:r w:rsidRPr="007B2D14">
        <w:rPr>
          <w:rFonts w:ascii="Garamond" w:hAnsi="Garamond" w:cs="Arial"/>
          <w:color w:val="000000"/>
          <w:szCs w:val="18"/>
        </w:rPr>
        <w:t xml:space="preserve">home and </w:t>
      </w:r>
      <w:r>
        <w:rPr>
          <w:rFonts w:ascii="Garamond" w:hAnsi="Garamond" w:cs="Arial"/>
          <w:color w:val="000000"/>
          <w:szCs w:val="18"/>
        </w:rPr>
        <w:t>were like</w:t>
      </w:r>
      <w:r w:rsidRPr="007B2D14">
        <w:rPr>
          <w:rFonts w:ascii="Garamond" w:hAnsi="Garamond" w:cs="Arial"/>
          <w:color w:val="000000"/>
          <w:szCs w:val="18"/>
        </w:rPr>
        <w:t xml:space="preserve"> housewives</w:t>
      </w:r>
      <w:r>
        <w:rPr>
          <w:rFonts w:ascii="Garamond" w:hAnsi="Garamond" w:cs="Arial"/>
          <w:color w:val="000000"/>
          <w:szCs w:val="18"/>
        </w:rPr>
        <w:t>, took care for childrens</w:t>
      </w:r>
      <w:r w:rsidR="00184E8E">
        <w:rPr>
          <w:rFonts w:ascii="Garamond" w:hAnsi="Garamond" w:cs="Arial"/>
          <w:color w:val="000000"/>
          <w:szCs w:val="18"/>
        </w:rPr>
        <w:t>,</w:t>
      </w:r>
      <w:r w:rsidRPr="007B2D14">
        <w:rPr>
          <w:rFonts w:ascii="Garamond" w:hAnsi="Garamond" w:cs="Arial"/>
          <w:color w:val="000000"/>
          <w:szCs w:val="18"/>
        </w:rPr>
        <w:t xml:space="preserve"> while </w:t>
      </w:r>
      <w:r>
        <w:rPr>
          <w:rFonts w:ascii="Garamond" w:hAnsi="Garamond" w:cs="Arial"/>
          <w:color w:val="000000"/>
          <w:szCs w:val="18"/>
        </w:rPr>
        <w:t>men were</w:t>
      </w:r>
      <w:r w:rsidRPr="007B2D14">
        <w:rPr>
          <w:rFonts w:ascii="Garamond" w:hAnsi="Garamond" w:cs="Arial"/>
          <w:color w:val="000000"/>
          <w:szCs w:val="18"/>
        </w:rPr>
        <w:t xml:space="preserve"> in addition to the technical part of the home, </w:t>
      </w:r>
      <w:r>
        <w:rPr>
          <w:rFonts w:ascii="Garamond" w:hAnsi="Garamond" w:cs="Arial"/>
          <w:color w:val="000000"/>
          <w:szCs w:val="18"/>
        </w:rPr>
        <w:t xml:space="preserve">they were </w:t>
      </w:r>
      <w:r w:rsidRPr="007B2D14">
        <w:rPr>
          <w:rFonts w:ascii="Garamond" w:hAnsi="Garamond" w:cs="Arial"/>
          <w:color w:val="000000"/>
          <w:szCs w:val="18"/>
        </w:rPr>
        <w:t>working in various crafts, etc.</w:t>
      </w:r>
      <w:r>
        <w:rPr>
          <w:rFonts w:ascii="Garamond" w:hAnsi="Garamond" w:cs="Arial"/>
          <w:color w:val="000000"/>
          <w:szCs w:val="18"/>
        </w:rPr>
        <w:t xml:space="preserve"> (so they could get through life</w:t>
      </w:r>
      <w:r w:rsidRPr="007B2D14">
        <w:rPr>
          <w:rFonts w:ascii="Garamond" w:hAnsi="Garamond" w:cs="Arial"/>
          <w:color w:val="000000"/>
          <w:szCs w:val="18"/>
        </w:rPr>
        <w:t>)</w:t>
      </w:r>
      <w:r>
        <w:rPr>
          <w:rFonts w:ascii="Garamond" w:hAnsi="Garamond" w:cs="Arial"/>
          <w:color w:val="000000"/>
          <w:szCs w:val="18"/>
        </w:rPr>
        <w:t>),</w:t>
      </w:r>
      <w:r w:rsidRPr="007B2D14">
        <w:rPr>
          <w:rFonts w:ascii="Garamond" w:hAnsi="Garamond" w:cs="Arial"/>
          <w:color w:val="000000"/>
          <w:szCs w:val="18"/>
        </w:rPr>
        <w:t xml:space="preserve"> </w:t>
      </w:r>
      <w:r w:rsidRPr="007B2D14">
        <w:rPr>
          <w:rFonts w:ascii="Garamond" w:hAnsi="Garamond" w:cs="Arial"/>
          <w:b/>
          <w:color w:val="000000"/>
          <w:szCs w:val="18"/>
        </w:rPr>
        <w:t>care and education for children</w:t>
      </w:r>
      <w:r>
        <w:rPr>
          <w:rFonts w:ascii="Garamond" w:hAnsi="Garamond" w:cs="Arial"/>
          <w:color w:val="000000"/>
          <w:szCs w:val="18"/>
        </w:rPr>
        <w:t>..</w:t>
      </w:r>
      <w:r w:rsidRPr="007B2D14">
        <w:rPr>
          <w:rFonts w:ascii="Garamond" w:hAnsi="Garamond" w:cs="Arial"/>
          <w:color w:val="000000"/>
          <w:szCs w:val="18"/>
        </w:rPr>
        <w:t xml:space="preserve">. In all cultures is well seen </w:t>
      </w:r>
      <w:r w:rsidRPr="00466AD9">
        <w:rPr>
          <w:rFonts w:ascii="Garamond" w:hAnsi="Garamond" w:cs="Arial"/>
          <w:b/>
          <w:color w:val="000000"/>
          <w:szCs w:val="18"/>
        </w:rPr>
        <w:t>the difference in rights</w:t>
      </w:r>
      <w:r w:rsidRPr="007B2D14">
        <w:rPr>
          <w:rFonts w:ascii="Garamond" w:hAnsi="Garamond" w:cs="Arial"/>
          <w:color w:val="000000"/>
          <w:szCs w:val="18"/>
        </w:rPr>
        <w:t xml:space="preserve"> between the sexes</w:t>
      </w:r>
      <w:r>
        <w:rPr>
          <w:rFonts w:ascii="Garamond" w:hAnsi="Garamond" w:cs="Arial"/>
          <w:color w:val="000000"/>
          <w:szCs w:val="18"/>
        </w:rPr>
        <w:t xml:space="preserve"> – for sure women had some rights too, but the men had much more rights, and that was very obvious seen in marriages, divorces, working, respectness…</w:t>
      </w:r>
    </w:p>
    <w:p w:rsidR="00300C7E" w:rsidRDefault="00300C7E" w:rsidP="00300C7E">
      <w:pPr>
        <w:jc w:val="both"/>
        <w:rPr>
          <w:rFonts w:ascii="Garamond" w:hAnsi="Garamond"/>
          <w:color w:val="000000"/>
        </w:rPr>
      </w:pPr>
    </w:p>
    <w:p w:rsidR="00184E8E" w:rsidRDefault="00184E8E" w:rsidP="00184E8E">
      <w:pPr>
        <w:pStyle w:val="Heading2"/>
      </w:pPr>
      <w:bookmarkStart w:id="11" w:name="_Toc374427240"/>
      <w:r>
        <w:t>V slovenščini</w:t>
      </w:r>
      <w:bookmarkEnd w:id="11"/>
    </w:p>
    <w:p w:rsidR="00184E8E" w:rsidRPr="00BC69F7" w:rsidRDefault="00184E8E" w:rsidP="00BC69F7">
      <w:pPr>
        <w:ind w:firstLine="576"/>
        <w:rPr>
          <w:rFonts w:ascii="Garamond" w:hAnsi="Garamond"/>
        </w:rPr>
      </w:pPr>
      <w:r w:rsidRPr="00BC69F7">
        <w:rPr>
          <w:rFonts w:ascii="Garamond" w:hAnsi="Garamond"/>
        </w:rPr>
        <w:t xml:space="preserve">Odnosi met moškimi in ženskami so bili v prvih kulturah – med </w:t>
      </w:r>
      <w:r w:rsidR="00BC69F7" w:rsidRPr="00BC69F7">
        <w:rPr>
          <w:rFonts w:ascii="Garamond" w:hAnsi="Garamond"/>
        </w:rPr>
        <w:t xml:space="preserve">vsem tem kar sem </w:t>
      </w:r>
      <w:r w:rsidRPr="00BC69F7">
        <w:rPr>
          <w:rFonts w:ascii="Garamond" w:hAnsi="Garamond"/>
        </w:rPr>
        <w:t xml:space="preserve">napisala – precej podobni. </w:t>
      </w:r>
      <w:r w:rsidRPr="00BC69F7">
        <w:rPr>
          <w:rFonts w:ascii="Garamond" w:hAnsi="Garamond"/>
          <w:b/>
        </w:rPr>
        <w:t>Zgodnje poroke</w:t>
      </w:r>
      <w:r w:rsidRPr="00BC69F7">
        <w:rPr>
          <w:rFonts w:ascii="Garamond" w:hAnsi="Garamond"/>
        </w:rPr>
        <w:t xml:space="preserve"> (katere so bile kot nekakšna pogodba), za vsakega izmed spolov je bilo </w:t>
      </w:r>
      <w:r w:rsidRPr="00BC69F7">
        <w:rPr>
          <w:rFonts w:ascii="Garamond" w:hAnsi="Garamond"/>
          <w:b/>
        </w:rPr>
        <w:t>določeno delo in organizacija</w:t>
      </w:r>
      <w:r w:rsidRPr="00BC69F7">
        <w:rPr>
          <w:rFonts w:ascii="Garamond" w:hAnsi="Garamond"/>
        </w:rPr>
        <w:t xml:space="preserve"> (ženske so bile doma in bile zadolžene večinoma kot gospodinje, skrbele za otroke, medtem ko so moški bili zadolženi v </w:t>
      </w:r>
      <w:r w:rsidR="00BC69F7" w:rsidRPr="00BC69F7">
        <w:rPr>
          <w:rFonts w:ascii="Garamond" w:hAnsi="Garamond"/>
        </w:rPr>
        <w:t xml:space="preserve">tehničnih stvareh doma, delali v obrti in službah ipd. (tako so lahko preživeli družino)), </w:t>
      </w:r>
      <w:r w:rsidR="00BC69F7" w:rsidRPr="00BC69F7">
        <w:rPr>
          <w:rFonts w:ascii="Garamond" w:hAnsi="Garamond"/>
          <w:b/>
        </w:rPr>
        <w:t>skrb in vzgoja otrok</w:t>
      </w:r>
      <w:r w:rsidR="00BC69F7" w:rsidRPr="00BC69F7">
        <w:rPr>
          <w:rFonts w:ascii="Garamond" w:hAnsi="Garamond"/>
        </w:rPr>
        <w:t xml:space="preserve">… V vseh kulturah se vidi </w:t>
      </w:r>
      <w:r w:rsidR="00BC69F7" w:rsidRPr="00BC69F7">
        <w:rPr>
          <w:rFonts w:ascii="Garamond" w:hAnsi="Garamond"/>
          <w:b/>
        </w:rPr>
        <w:t>velika razlika v številu pravic med spoloma</w:t>
      </w:r>
      <w:r w:rsidR="00BC69F7" w:rsidRPr="00BC69F7">
        <w:rPr>
          <w:rFonts w:ascii="Garamond" w:hAnsi="Garamond"/>
        </w:rPr>
        <w:t xml:space="preserve"> – seveda je imel nežnejši spol nekaj pravic, a številčnost pri moških je bila večja, in to je bilo precej očitno v zakonih, ločitvah, delu, spoštovanju, prednosti…</w:t>
      </w:r>
    </w:p>
    <w:p w:rsidR="00782961" w:rsidRDefault="00782961" w:rsidP="00184E8E">
      <w:pPr>
        <w:pStyle w:val="Heading1"/>
        <w:numPr>
          <w:ilvl w:val="0"/>
          <w:numId w:val="0"/>
        </w:numPr>
        <w:rPr>
          <w:lang w:val="sl-SI"/>
        </w:rPr>
      </w:pPr>
    </w:p>
    <w:p w:rsidR="00630254" w:rsidRDefault="00300C7E" w:rsidP="00EF46A0">
      <w:pPr>
        <w:pStyle w:val="Heading1"/>
      </w:pPr>
      <w:r>
        <w:br w:type="page"/>
      </w:r>
      <w:bookmarkStart w:id="12" w:name="_Toc374427241"/>
      <w:r>
        <w:t>FENIČANI</w:t>
      </w:r>
      <w:bookmarkEnd w:id="12"/>
    </w:p>
    <w:p w:rsidR="00300C7E" w:rsidRDefault="005A3D51" w:rsidP="000E2777">
      <w:pPr>
        <w:pStyle w:val="Heading2"/>
      </w:pPr>
      <w:bookmarkStart w:id="13" w:name="_Toc374427242"/>
      <w:r>
        <w:rPr>
          <w:noProof/>
        </w:rPr>
        <w:pict>
          <v:shape id="_x0000_s1037" type="#_x0000_t75" style="position:absolute;left:0;text-align:left;margin-left:-.4pt;margin-top:12.75pt;width:162.4pt;height:107.1pt;z-index:251660288;mso-position-horizontal-relative:margin;mso-position-vertical-relative:margin">
            <v:imagedata r:id="rId12" o:title="Alawites_Dance"/>
            <w10:wrap type="square" anchorx="margin" anchory="margin"/>
          </v:shape>
        </w:pict>
      </w:r>
      <w:r w:rsidR="00300C7E">
        <w:t>D</w:t>
      </w:r>
      <w:r w:rsidR="00781599">
        <w:t>RUŽINSKO</w:t>
      </w:r>
      <w:r w:rsidR="00391B8D">
        <w:t>, DRUŽBENO</w:t>
      </w:r>
      <w:r w:rsidR="00781599">
        <w:t xml:space="preserve"> ŽIVLJENJE</w:t>
      </w:r>
      <w:bookmarkEnd w:id="13"/>
    </w:p>
    <w:p w:rsidR="00781599" w:rsidRPr="007B2706" w:rsidRDefault="00300C7E" w:rsidP="000E2777">
      <w:pPr>
        <w:ind w:firstLine="576"/>
        <w:jc w:val="both"/>
        <w:rPr>
          <w:rFonts w:ascii="Garamond" w:hAnsi="Garamond"/>
        </w:rPr>
      </w:pPr>
      <w:r w:rsidRPr="007B2706">
        <w:rPr>
          <w:rFonts w:ascii="Garamond" w:hAnsi="Garamond"/>
        </w:rPr>
        <w:t xml:space="preserve">Z razlogom, da je ljudstvo Feničanov živelo pred par tisoč leti, o njih ne vemo veliko in lahko o njihovi kulturi zasebnega življenja le sklepamo iz kanaanske kulture. Zaradi pomanjkanja podatkov je vidik družbenega življenja, navad in kulture feničanske civilizacije omejen, vendar pa naj nas to ne prestraši, saj imamo vseeno še razne vire, ki jih razni arheologi preučujejo in poročajo o življenju kulture, ki jo </w:t>
      </w:r>
      <w:r w:rsidR="00781599" w:rsidRPr="007B2706">
        <w:rPr>
          <w:rFonts w:ascii="Garamond" w:hAnsi="Garamond"/>
        </w:rPr>
        <w:t>prištevamo zraven prvih v človeški zgodovini. S pomočjo razumevanja feničanske družine, otroštva, vzgoje ipd., lahko kompleksno povežemo z odnosi med spoloma.</w:t>
      </w:r>
    </w:p>
    <w:p w:rsidR="00781599" w:rsidRPr="007B2706" w:rsidRDefault="00781599" w:rsidP="00300C7E">
      <w:pPr>
        <w:ind w:left="576"/>
        <w:jc w:val="both"/>
        <w:rPr>
          <w:rFonts w:ascii="Garamond" w:hAnsi="Garamond"/>
        </w:rPr>
      </w:pPr>
    </w:p>
    <w:p w:rsidR="00781599" w:rsidRPr="007B2706" w:rsidRDefault="000E2777" w:rsidP="000E2777">
      <w:pPr>
        <w:pStyle w:val="Heading3"/>
      </w:pPr>
      <w:bookmarkStart w:id="14" w:name="_Toc374427243"/>
      <w:r w:rsidRPr="007B2706">
        <w:t>DRUŽINA</w:t>
      </w:r>
      <w:r w:rsidR="00105B1B" w:rsidRPr="007B2706">
        <w:t>, VLOGA</w:t>
      </w:r>
      <w:r w:rsidR="00391B8D" w:rsidRPr="007B2706">
        <w:t>, HIGIENA, MODA</w:t>
      </w:r>
      <w:bookmarkEnd w:id="14"/>
      <w:r w:rsidR="00391B8D" w:rsidRPr="007B2706">
        <w:t xml:space="preserve"> </w:t>
      </w:r>
    </w:p>
    <w:p w:rsidR="00105B1B" w:rsidRPr="007B2706" w:rsidRDefault="000E2777" w:rsidP="00F60B02">
      <w:pPr>
        <w:ind w:firstLine="708"/>
        <w:jc w:val="both"/>
        <w:rPr>
          <w:rFonts w:ascii="Garamond" w:hAnsi="Garamond"/>
        </w:rPr>
      </w:pPr>
      <w:r w:rsidRPr="007B2706">
        <w:rPr>
          <w:rFonts w:ascii="Garamond" w:hAnsi="Garamond"/>
        </w:rPr>
        <w:t>Ker je značaj kralja dopuščal poroke med člani kraljevske družine</w:t>
      </w:r>
      <w:r w:rsidR="00105B1B" w:rsidRPr="007B2706">
        <w:rPr>
          <w:rFonts w:ascii="Garamond" w:hAnsi="Garamond"/>
        </w:rPr>
        <w:t xml:space="preserve"> (oz. že samo, če je bil ženin premožen)</w:t>
      </w:r>
      <w:r w:rsidRPr="007B2706">
        <w:rPr>
          <w:rFonts w:ascii="Garamond" w:hAnsi="Garamond"/>
        </w:rPr>
        <w:t>, se je to uvedlo in dogajalo tudi pri drugih semistkih ljudstvih. Temu</w:t>
      </w:r>
      <w:r w:rsidR="00F60B02">
        <w:rPr>
          <w:rFonts w:ascii="Garamond" w:hAnsi="Garamond"/>
        </w:rPr>
        <w:t>, da se je lahko moški poročal in imel več žensk,</w:t>
      </w:r>
      <w:r w:rsidRPr="007B2706">
        <w:rPr>
          <w:rFonts w:ascii="Garamond" w:hAnsi="Garamond"/>
        </w:rPr>
        <w:t xml:space="preserve"> se je reklo POLIGAMIJA in v družbenem življenju Feničanov ni bila prepovedana. Kljub temu, da se je poligamija pogosto dogajala, je še vedno večina v feničanski kulturi prevl</w:t>
      </w:r>
      <w:r w:rsidR="00105B1B" w:rsidRPr="007B2706">
        <w:rPr>
          <w:rFonts w:ascii="Garamond" w:hAnsi="Garamond"/>
        </w:rPr>
        <w:t>adovala MONOGAMIJA (enoženstvo)</w:t>
      </w:r>
      <w:r w:rsidRPr="007B2706">
        <w:rPr>
          <w:rFonts w:ascii="Garamond" w:hAnsi="Garamond"/>
        </w:rPr>
        <w:t xml:space="preserve">. </w:t>
      </w:r>
      <w:r w:rsidR="00105B1B" w:rsidRPr="007B2706">
        <w:rPr>
          <w:rFonts w:ascii="Garamond" w:hAnsi="Garamond"/>
        </w:rPr>
        <w:t xml:space="preserve">Iz tega lahko sklepamo, da je bila žena sama s svojima otrokoma in je bila mati samohranilka. Kljub temu pa ne smemo pozabiti, da se je družina zaradi tega oblikovala po očetovi strani (po navadi so bili moški nasledniki). </w:t>
      </w:r>
    </w:p>
    <w:p w:rsidR="00B634FA" w:rsidRPr="007B2706" w:rsidRDefault="00B634FA" w:rsidP="00105B1B">
      <w:pPr>
        <w:ind w:firstLine="708"/>
        <w:jc w:val="both"/>
        <w:rPr>
          <w:rFonts w:ascii="Garamond" w:hAnsi="Garamond"/>
        </w:rPr>
      </w:pPr>
    </w:p>
    <w:p w:rsidR="000E2777" w:rsidRPr="007B2706" w:rsidRDefault="005A3D51" w:rsidP="00105B1B">
      <w:pPr>
        <w:ind w:firstLine="708"/>
        <w:jc w:val="both"/>
        <w:rPr>
          <w:rFonts w:ascii="Garamond" w:hAnsi="Garamond"/>
        </w:rPr>
      </w:pPr>
      <w:r>
        <w:rPr>
          <w:noProof/>
        </w:rPr>
        <w:pict>
          <v:shape id="_x0000_s1036" type="#_x0000_t75" style="position:absolute;left:0;text-align:left;margin-left:317.5pt;margin-top:358.9pt;width:137.4pt;height:143.75pt;z-index:251659264;mso-position-horizontal-relative:margin;mso-position-vertical-relative:margin">
            <v:imagedata r:id="rId13" o:title="phoenician-woman"/>
            <w10:wrap type="square" anchorx="margin" anchory="margin"/>
          </v:shape>
        </w:pict>
      </w:r>
      <w:r w:rsidR="00105B1B" w:rsidRPr="007B2706">
        <w:rPr>
          <w:rFonts w:ascii="Garamond" w:hAnsi="Garamond"/>
        </w:rPr>
        <w:t>Najbrž so bile ženske pomembne pri družini (pomagale svojim otrokom v njihovovih zgodnjih letih, dojile, kuhale ter prale…), moški pa so imeli veliko več pravic na podlagi politike, gospodarstva, obrti, poklica ipd. za to so se uveljavljali k delu v mestu, naseljih, vaseh…</w:t>
      </w:r>
    </w:p>
    <w:p w:rsidR="00B634FA" w:rsidRPr="007B2706" w:rsidRDefault="00B634FA" w:rsidP="00105B1B">
      <w:pPr>
        <w:ind w:firstLine="708"/>
        <w:jc w:val="both"/>
        <w:rPr>
          <w:rFonts w:ascii="Garamond" w:hAnsi="Garamond"/>
        </w:rPr>
      </w:pPr>
    </w:p>
    <w:p w:rsidR="00391B8D" w:rsidRPr="007B2706" w:rsidRDefault="00391B8D" w:rsidP="00105B1B">
      <w:pPr>
        <w:ind w:firstLine="708"/>
        <w:jc w:val="both"/>
        <w:rPr>
          <w:rFonts w:ascii="Garamond" w:hAnsi="Garamond"/>
        </w:rPr>
      </w:pPr>
      <w:r w:rsidRPr="007B2706">
        <w:rPr>
          <w:rFonts w:ascii="Garamond" w:hAnsi="Garamond"/>
        </w:rPr>
        <w:t xml:space="preserve">Tako moški kot ženske so oboževali in cenili kopanje in sem uvrščamo tudi osebno higieno. Oba spola sta uporabljala ogromne količine dišav, mazil, krem iz aromatičnih zelišč ter olj. Veliko pozornost so prav tako posvečali urejenosti lasem, ker so uporabljali razne glavnike, britve in bronasta ogledala z ročaji iz kosti. </w:t>
      </w:r>
    </w:p>
    <w:p w:rsidR="00391B8D" w:rsidRPr="007B2706" w:rsidRDefault="00391B8D" w:rsidP="00105B1B">
      <w:pPr>
        <w:ind w:firstLine="708"/>
        <w:jc w:val="both"/>
        <w:rPr>
          <w:rFonts w:ascii="Garamond" w:hAnsi="Garamond"/>
        </w:rPr>
      </w:pPr>
      <w:r w:rsidRPr="007B2706">
        <w:rPr>
          <w:rFonts w:ascii="Garamond" w:hAnsi="Garamond"/>
        </w:rPr>
        <w:t xml:space="preserve">Ko smo že pri lasjeh – ženske pričeske so bile dobršene (to pomeni, da so imela dolge lase, te pa so bili zviti v obliki spirale, ali pa so bili spreti navzgor). Glede na to, kakšno pričesko bodo imele, je vplivalo tudi spreminjanje obdobij, modnih trendov… Pogostost vtetoviranih obraznih podob je bila velika – zgodovinarji sklepajo, da je najvrjetneje šlo za verske in ne za estetske razloge. </w:t>
      </w:r>
    </w:p>
    <w:p w:rsidR="00B634FA" w:rsidRPr="007B2706" w:rsidRDefault="00B634FA" w:rsidP="00105B1B">
      <w:pPr>
        <w:ind w:firstLine="708"/>
        <w:jc w:val="both"/>
        <w:rPr>
          <w:rFonts w:ascii="Garamond" w:hAnsi="Garamond"/>
        </w:rPr>
      </w:pPr>
    </w:p>
    <w:p w:rsidR="00B634FA" w:rsidRPr="007B2706" w:rsidRDefault="00391B8D" w:rsidP="007B2611">
      <w:pPr>
        <w:ind w:firstLine="708"/>
        <w:jc w:val="both"/>
        <w:rPr>
          <w:rFonts w:ascii="Garamond" w:hAnsi="Garamond"/>
        </w:rPr>
      </w:pPr>
      <w:r w:rsidRPr="007B2706">
        <w:rPr>
          <w:rFonts w:ascii="Garamond" w:hAnsi="Garamond"/>
        </w:rPr>
        <w:t xml:space="preserve">Za vse feničane veljajo oblačila, ki vsebujejo žive barve in vzorce. </w:t>
      </w:r>
      <w:r w:rsidR="004108EF" w:rsidRPr="007B2706">
        <w:rPr>
          <w:rFonts w:ascii="Garamond" w:hAnsi="Garamond"/>
        </w:rPr>
        <w:t>Čevljev po navadi  niso nosili, vendar so vseeno poznali usnjene sandale, čevlje z visoko peto in nizke škornje. Oba spola sta nosila nakit in razne modne dodatke - uhane in različne predmete, prstane, ogrlice, verižice, zapestnice…</w:t>
      </w:r>
    </w:p>
    <w:p w:rsidR="00B634FA" w:rsidRPr="007B2706" w:rsidRDefault="00391B8D" w:rsidP="007B2611">
      <w:pPr>
        <w:ind w:firstLine="708"/>
        <w:jc w:val="both"/>
        <w:rPr>
          <w:rFonts w:ascii="Garamond" w:hAnsi="Garamond"/>
        </w:rPr>
      </w:pPr>
      <w:r w:rsidRPr="007B2706">
        <w:rPr>
          <w:rFonts w:ascii="Garamond" w:hAnsi="Garamond"/>
        </w:rPr>
        <w:t xml:space="preserve">Če pogledamo pri </w:t>
      </w:r>
      <w:r w:rsidRPr="007B2706">
        <w:rPr>
          <w:rFonts w:ascii="Garamond" w:hAnsi="Garamond"/>
          <w:i/>
          <w:caps/>
        </w:rPr>
        <w:t>moškemu spolu</w:t>
      </w:r>
      <w:r w:rsidRPr="007B2706">
        <w:rPr>
          <w:rFonts w:ascii="Garamond" w:hAnsi="Garamond"/>
        </w:rPr>
        <w:t xml:space="preserve">, so se </w:t>
      </w:r>
      <w:r w:rsidR="007B2611" w:rsidRPr="007B2706">
        <w:rPr>
          <w:rFonts w:ascii="Garamond" w:hAnsi="Garamond"/>
        </w:rPr>
        <w:t>med seboj</w:t>
      </w:r>
      <w:r w:rsidRPr="007B2706">
        <w:rPr>
          <w:rFonts w:ascii="Garamond" w:hAnsi="Garamond"/>
        </w:rPr>
        <w:t xml:space="preserve"> razlikovali glede na </w:t>
      </w:r>
      <w:r w:rsidRPr="007B2706">
        <w:rPr>
          <w:rFonts w:ascii="Garamond" w:hAnsi="Garamond"/>
          <w:b/>
        </w:rPr>
        <w:t>socialni razred</w:t>
      </w:r>
      <w:r w:rsidRPr="007B2706">
        <w:rPr>
          <w:rFonts w:ascii="Garamond" w:hAnsi="Garamond"/>
        </w:rPr>
        <w:t xml:space="preserve">, na razne </w:t>
      </w:r>
      <w:r w:rsidRPr="007B2706">
        <w:rPr>
          <w:rFonts w:ascii="Garamond" w:hAnsi="Garamond"/>
          <w:b/>
        </w:rPr>
        <w:t>priložnosti</w:t>
      </w:r>
      <w:r w:rsidRPr="007B2706">
        <w:rPr>
          <w:rFonts w:ascii="Garamond" w:hAnsi="Garamond"/>
        </w:rPr>
        <w:t xml:space="preserve"> in prav tako ne smemo pozabiti na </w:t>
      </w:r>
      <w:r w:rsidRPr="007B2706">
        <w:rPr>
          <w:rFonts w:ascii="Garamond" w:hAnsi="Garamond"/>
          <w:b/>
        </w:rPr>
        <w:t>okoliščine.</w:t>
      </w:r>
      <w:r w:rsidRPr="007B2706">
        <w:rPr>
          <w:rFonts w:ascii="Garamond" w:hAnsi="Garamond"/>
        </w:rPr>
        <w:t xml:space="preserve"> </w:t>
      </w:r>
      <w:r w:rsidR="007B2611" w:rsidRPr="007B2706">
        <w:rPr>
          <w:rFonts w:ascii="Garamond" w:hAnsi="Garamond"/>
        </w:rPr>
        <w:t xml:space="preserve">S tem mislim npr. na razlike med plemstvom in kmeti. </w:t>
      </w:r>
    </w:p>
    <w:p w:rsidR="007B2611" w:rsidRPr="007B2706" w:rsidRDefault="007B2611" w:rsidP="007B2611">
      <w:pPr>
        <w:ind w:firstLine="708"/>
        <w:jc w:val="both"/>
        <w:rPr>
          <w:rFonts w:ascii="Garamond" w:hAnsi="Garamond"/>
        </w:rPr>
      </w:pPr>
      <w:r w:rsidRPr="007B2706">
        <w:rPr>
          <w:rFonts w:ascii="Garamond" w:hAnsi="Garamond"/>
          <w:b/>
        </w:rPr>
        <w:t>Navadni feničanski moški</w:t>
      </w:r>
      <w:r w:rsidRPr="007B2706">
        <w:rPr>
          <w:rFonts w:ascii="Garamond" w:hAnsi="Garamond"/>
        </w:rPr>
        <w:t xml:space="preserve"> so nosili kratka krila, tunike brez pasu. Na glavi so imeli tipično pokrivalo, ki je zaznamovalo ljudstvo. Za razliko od navadnih ljudeh, so </w:t>
      </w:r>
      <w:r w:rsidRPr="007B2706">
        <w:rPr>
          <w:rFonts w:ascii="Garamond" w:hAnsi="Garamond"/>
          <w:b/>
        </w:rPr>
        <w:t>trgovci</w:t>
      </w:r>
      <w:r w:rsidRPr="007B2706">
        <w:rPr>
          <w:rFonts w:ascii="Garamond" w:hAnsi="Garamond"/>
        </w:rPr>
        <w:t xml:space="preserve"> oblačili kratke volnene tunike z dolgim pasom v prsni višini. Progasti šali so bili v zgornjem delu telesa, pokrivala pa so bila podobna pokrivalom sodnikov. </w:t>
      </w:r>
      <w:r w:rsidR="00B634FA" w:rsidRPr="007B2706">
        <w:rPr>
          <w:rFonts w:ascii="Garamond" w:hAnsi="Garamond"/>
          <w:b/>
        </w:rPr>
        <w:t xml:space="preserve">Plemski moški </w:t>
      </w:r>
      <w:r w:rsidR="00B634FA" w:rsidRPr="007B2706">
        <w:rPr>
          <w:rFonts w:ascii="Garamond" w:hAnsi="Garamond"/>
        </w:rPr>
        <w:t xml:space="preserve">so se oblačili v nabrane, belolanske tunike. Preko tega, so si ogrnili širok, dolg šal, pripet z dragim kamnom. Pokrivalo je spominjalo na valj, in je bilo podobno na rdeči egipčanski kroni.  </w:t>
      </w:r>
    </w:p>
    <w:p w:rsidR="00376574" w:rsidRDefault="00B634FA" w:rsidP="00376574">
      <w:pPr>
        <w:ind w:firstLine="708"/>
        <w:jc w:val="both"/>
        <w:rPr>
          <w:rFonts w:ascii="Garamond" w:hAnsi="Garamond"/>
        </w:rPr>
      </w:pPr>
      <w:r w:rsidRPr="007B2706">
        <w:rPr>
          <w:rFonts w:ascii="Garamond" w:hAnsi="Garamond"/>
        </w:rPr>
        <w:t xml:space="preserve">Ne smemo pozabiti ne nežnejši spol, torej način oblačenja </w:t>
      </w:r>
      <w:r w:rsidRPr="007B2706">
        <w:rPr>
          <w:rFonts w:ascii="Garamond" w:hAnsi="Garamond"/>
          <w:i/>
        </w:rPr>
        <w:t xml:space="preserve">ŽENSKEGA PREBIVALSTVA. </w:t>
      </w:r>
      <w:r w:rsidRPr="007B2706">
        <w:rPr>
          <w:rFonts w:ascii="Garamond" w:hAnsi="Garamond"/>
        </w:rPr>
        <w:t>Obleke so bile dolge, gladke, z vpletenimi motivi roze</w:t>
      </w:r>
      <w:r w:rsidR="004108EF" w:rsidRPr="007B2706">
        <w:rPr>
          <w:rFonts w:ascii="Garamond" w:hAnsi="Garamond"/>
        </w:rPr>
        <w:t>t</w:t>
      </w:r>
      <w:r w:rsidRPr="007B2706">
        <w:rPr>
          <w:rFonts w:ascii="Garamond" w:hAnsi="Garamond"/>
        </w:rPr>
        <w:t xml:space="preserve"> in plamovih listov </w:t>
      </w:r>
      <w:r w:rsidR="004108EF" w:rsidRPr="007B2706">
        <w:rPr>
          <w:rFonts w:ascii="Garamond" w:hAnsi="Garamond"/>
        </w:rPr>
        <w:t xml:space="preserve"> tunike. Obleke so zaradi te dolžine in širine segale do tal. Pokrivalo, ki je zaznamovalo ženske, je bilo živopisen šal ali fino izdelane čipke. </w:t>
      </w:r>
    </w:p>
    <w:p w:rsidR="00E61444" w:rsidRPr="00376574" w:rsidRDefault="00B71A56" w:rsidP="00F60B02">
      <w:pPr>
        <w:pStyle w:val="Heading1"/>
      </w:pPr>
      <w:r>
        <w:br w:type="page"/>
      </w:r>
      <w:bookmarkStart w:id="15" w:name="_Toc374427244"/>
      <w:r>
        <w:t>BABILONCI</w:t>
      </w:r>
      <w:bookmarkEnd w:id="15"/>
    </w:p>
    <w:p w:rsidR="00E61444" w:rsidRPr="00E61444" w:rsidRDefault="00E61444" w:rsidP="00E61444">
      <w:pPr>
        <w:pStyle w:val="Heading2"/>
      </w:pPr>
      <w:bookmarkStart w:id="16" w:name="_Toc374427245"/>
      <w:r>
        <w:t>DRUŽBENO ŽIVLJENJE</w:t>
      </w:r>
      <w:bookmarkEnd w:id="16"/>
    </w:p>
    <w:p w:rsidR="00E61444" w:rsidRPr="00FF52C1" w:rsidRDefault="00E61444" w:rsidP="00E61444">
      <w:pPr>
        <w:ind w:firstLine="576"/>
        <w:jc w:val="both"/>
        <w:rPr>
          <w:rFonts w:ascii="Garamond" w:hAnsi="Garamond"/>
        </w:rPr>
      </w:pPr>
      <w:r w:rsidRPr="00FF52C1">
        <w:rPr>
          <w:rFonts w:ascii="Garamond" w:hAnsi="Garamond"/>
        </w:rPr>
        <w:t>Življenje babiloncev se je spreminjalo. S tem ciljam predvsem na navade in običaje, ideologijo, umetnosti, tehnike, politike... Ti so si postopno in zanesljivo spreminjali; pa naj bo vzrok napredek ali razvoj. Razmišljam, če so te spremembe vplivale tudi na razvoj položaja žensk in moških.</w:t>
      </w:r>
    </w:p>
    <w:p w:rsidR="00E61444" w:rsidRPr="00FF52C1" w:rsidRDefault="00E61444" w:rsidP="00E61444">
      <w:pPr>
        <w:ind w:firstLine="576"/>
        <w:jc w:val="both"/>
        <w:rPr>
          <w:rFonts w:ascii="Garamond" w:hAnsi="Garamond"/>
        </w:rPr>
      </w:pPr>
    </w:p>
    <w:p w:rsidR="00E61444" w:rsidRPr="00FF52C1" w:rsidRDefault="00E61444" w:rsidP="00E61444">
      <w:pPr>
        <w:pStyle w:val="Heading3"/>
      </w:pPr>
      <w:bookmarkStart w:id="17" w:name="_Toc374427246"/>
      <w:r w:rsidRPr="00FF52C1">
        <w:t>DRUŽINA, POROKE, LOČITVE, MODA, DELO</w:t>
      </w:r>
      <w:bookmarkEnd w:id="17"/>
    </w:p>
    <w:p w:rsidR="00E61444" w:rsidRPr="00FF52C1" w:rsidRDefault="005E77C6" w:rsidP="005E77C6">
      <w:pPr>
        <w:ind w:firstLine="708"/>
        <w:jc w:val="both"/>
        <w:rPr>
          <w:rFonts w:ascii="Garamond" w:hAnsi="Garamond"/>
        </w:rPr>
      </w:pPr>
      <w:r w:rsidRPr="00FF52C1">
        <w:rPr>
          <w:rFonts w:ascii="Garamond" w:hAnsi="Garamond"/>
        </w:rPr>
        <w:t xml:space="preserve">Položaj v družini je bil vsekakor po očetovski strani. S tem mislim na patriarhalno družino, kjer so bile zahteve in zakoni točno določeni. Namen vsake poroke je bil ta, da je moževi hiši priskrbel delovno silo – torej večja organizacija in razpored dela med člane. Vloga med obema spoloma definitivno ni bila enaka, kajti je ženska ostajala moškemu zmeraj podrejena kot pravno tudi socialno. </w:t>
      </w:r>
    </w:p>
    <w:p w:rsidR="005E77C6" w:rsidRPr="00FF52C1" w:rsidRDefault="005A3D51" w:rsidP="005E77C6">
      <w:pPr>
        <w:ind w:firstLine="708"/>
        <w:jc w:val="both"/>
        <w:rPr>
          <w:rFonts w:ascii="Garamond" w:hAnsi="Garamond"/>
        </w:rPr>
      </w:pPr>
      <w:r>
        <w:rPr>
          <w:noProof/>
        </w:rPr>
        <w:pict>
          <v:shape id="_x0000_s1035" type="#_x0000_t75" style="position:absolute;left:0;text-align:left;margin-left:148.8pt;margin-top:249pt;width:147.85pt;height:158.1pt;z-index:251658240;mso-position-horizontal-relative:margin;mso-position-vertical-relative:margin">
            <v:imagedata r:id="rId14" o:title="babylonians"/>
            <w10:wrap type="square" anchorx="margin" anchory="margin"/>
          </v:shape>
        </w:pict>
      </w:r>
      <w:r w:rsidR="005E77C6" w:rsidRPr="00FF52C1">
        <w:rPr>
          <w:rFonts w:ascii="Garamond" w:hAnsi="Garamond"/>
        </w:rPr>
        <w:t>Omenila sem, da je bila družina vodena pod vodstvom očeta – imenovanega tudi »gospod v hiši« - ki je imel absolutno avtoriteto. To pomeni, da je lahko svojim sorodnikom nalagal stroge kazni in jih imel pravico razdedniti ter spoditi od doma. Naj nas to ne prestarši, saj je prav tako žena imela v bistvu v enaki meri pripradane družinske materialne dobrine in je bila količina odgovornosti dolgov v času poroke enaka.</w:t>
      </w:r>
      <w:r w:rsidR="000B373D" w:rsidRPr="000B373D">
        <w:t xml:space="preserve"> </w:t>
      </w:r>
    </w:p>
    <w:p w:rsidR="00F60B02" w:rsidRPr="00FF52C1" w:rsidRDefault="005E77C6" w:rsidP="004200BD">
      <w:pPr>
        <w:ind w:firstLine="708"/>
        <w:jc w:val="both"/>
        <w:rPr>
          <w:rFonts w:ascii="Garamond" w:hAnsi="Garamond"/>
        </w:rPr>
      </w:pPr>
      <w:r w:rsidRPr="00FF52C1">
        <w:rPr>
          <w:rFonts w:ascii="Garamond" w:hAnsi="Garamond"/>
        </w:rPr>
        <w:t xml:space="preserve">Ženska v družini izpade kot mila, mirna dušica v ozadju, podrejena očetovi volji, moževi in še tastovi, vendar naj ne pozabim omeniti, da ji je vendarle zakon zagotavljal neke pravice. Njena vloga je bila v glavnem skrb za družino, otroke in ob enem je bila tudi hišna gospodarica solastnica družinskih dobrin. Smela je trgovati in posojati, zadolževati, obdarovati in delovati na sodišču kot subjekt. Zelo zanimivo je dejstvo, da je bila lahko udeležena pri dedovanju in je imela možnost, da postane »glava družine«. </w:t>
      </w:r>
    </w:p>
    <w:p w:rsidR="00A109A8" w:rsidRPr="00FF52C1" w:rsidRDefault="00A109A8" w:rsidP="005E77C6">
      <w:pPr>
        <w:ind w:firstLine="708"/>
        <w:jc w:val="both"/>
        <w:rPr>
          <w:rFonts w:ascii="Garamond" w:hAnsi="Garamond"/>
        </w:rPr>
      </w:pPr>
    </w:p>
    <w:p w:rsidR="00A109A8" w:rsidRPr="00FF52C1" w:rsidRDefault="00A109A8" w:rsidP="005E77C6">
      <w:pPr>
        <w:ind w:firstLine="708"/>
        <w:jc w:val="both"/>
        <w:rPr>
          <w:rFonts w:ascii="Garamond" w:hAnsi="Garamond"/>
        </w:rPr>
      </w:pPr>
      <w:r w:rsidRPr="00FF52C1">
        <w:rPr>
          <w:rFonts w:ascii="Garamond" w:hAnsi="Garamond"/>
        </w:rPr>
        <w:t xml:space="preserve">Poroka Babiloncev je bila zanima in navadna reč njihovega ljudstva. Poroka je bila v glavnem pravna zveza – pogodba. To nam pove, da sta bile dve družine, ki sta se med seboj poznale in želele združiti svoje člane. Tako se je poroka odvijala že v mladih letih mladoporočencev (bila sta otroka). Vse se je namreč začelo s prvim darilom nevestini družini in je pomenilo poroštvo poročne obljube. Naslednji korak je bila poročna slovesnost (bila je verskega značaja) – to pomeni, da je dekle zapustilo svoj dom in odšlo k ženinu, kjer so nevesto sprejeli in to proslavili s tem obredom. Kjer pa bosta v prihodnosti bivala, pa je bila odvisna od kompromisov. </w:t>
      </w:r>
    </w:p>
    <w:p w:rsidR="00A109A8" w:rsidRPr="00FF52C1" w:rsidRDefault="00A109A8" w:rsidP="005E77C6">
      <w:pPr>
        <w:ind w:firstLine="708"/>
        <w:jc w:val="both"/>
        <w:rPr>
          <w:rFonts w:ascii="Garamond" w:hAnsi="Garamond"/>
        </w:rPr>
      </w:pPr>
      <w:r w:rsidRPr="00FF52C1">
        <w:rPr>
          <w:rFonts w:ascii="Garamond" w:hAnsi="Garamond"/>
        </w:rPr>
        <w:t>Namen poroke je bila izročitev neveste ženinu. Pogodba bi se naj tako sklenina ustno ali pisna z vsemi določenimi obojestranskimi pravicami in dolžnostmi.</w:t>
      </w:r>
    </w:p>
    <w:p w:rsidR="00A109A8" w:rsidRPr="00FF52C1" w:rsidRDefault="00A109A8" w:rsidP="005E77C6">
      <w:pPr>
        <w:ind w:firstLine="708"/>
        <w:jc w:val="both"/>
        <w:rPr>
          <w:rFonts w:ascii="Garamond" w:hAnsi="Garamond"/>
        </w:rPr>
      </w:pPr>
      <w:r w:rsidRPr="00FF52C1">
        <w:rPr>
          <w:rFonts w:ascii="Garamond" w:hAnsi="Garamond"/>
        </w:rPr>
        <w:t xml:space="preserve">Šele ko je žena dobila prvega otroka, je pridobila več pravic. S tem vztopom je mož več ni smel zavreči ali imeti od nje zahteve dovoljenja za novo poroko. </w:t>
      </w:r>
    </w:p>
    <w:p w:rsidR="00FF60DC" w:rsidRPr="00FF52C1" w:rsidRDefault="00FF60DC" w:rsidP="005E77C6">
      <w:pPr>
        <w:ind w:firstLine="708"/>
        <w:jc w:val="both"/>
        <w:rPr>
          <w:rFonts w:ascii="Garamond" w:hAnsi="Garamond"/>
        </w:rPr>
      </w:pPr>
    </w:p>
    <w:p w:rsidR="00FF60DC" w:rsidRPr="00FF52C1" w:rsidRDefault="00FF60DC" w:rsidP="005E77C6">
      <w:pPr>
        <w:ind w:firstLine="708"/>
        <w:jc w:val="both"/>
        <w:rPr>
          <w:rFonts w:ascii="Garamond" w:hAnsi="Garamond"/>
        </w:rPr>
      </w:pPr>
      <w:r w:rsidRPr="00FF52C1">
        <w:rPr>
          <w:rFonts w:ascii="Garamond" w:hAnsi="Garamond"/>
        </w:rPr>
        <w:t xml:space="preserve">Ločitev je bilo pomembno in strogo dejanje, ki je moralo imeti smiselne vzroke. </w:t>
      </w:r>
    </w:p>
    <w:p w:rsidR="00FF60DC" w:rsidRPr="00FF52C1" w:rsidRDefault="00FF60DC" w:rsidP="005E77C6">
      <w:pPr>
        <w:ind w:firstLine="708"/>
        <w:jc w:val="both"/>
        <w:rPr>
          <w:rFonts w:ascii="Garamond" w:hAnsi="Garamond"/>
        </w:rPr>
      </w:pPr>
      <w:r w:rsidRPr="00FF52C1">
        <w:rPr>
          <w:rFonts w:ascii="Garamond" w:hAnsi="Garamond"/>
        </w:rPr>
        <w:t>Če je ženska želela uveljaviti ločitev, je morala imeti podpor s sprejemljivimi vzroki, drugače so jo kaznovali in lahko tudi usmrtili. Če so bili vzroki sprejemljivi, se je lahko ločila in dobila nazaj svojo doto.</w:t>
      </w:r>
    </w:p>
    <w:p w:rsidR="004F1C2C" w:rsidRDefault="00FF60DC" w:rsidP="005E77C6">
      <w:pPr>
        <w:ind w:firstLine="708"/>
        <w:jc w:val="both"/>
        <w:rPr>
          <w:rFonts w:ascii="Garamond" w:hAnsi="Garamond"/>
        </w:rPr>
      </w:pPr>
      <w:r w:rsidRPr="00FF52C1">
        <w:rPr>
          <w:rFonts w:ascii="Garamond" w:hAnsi="Garamond"/>
        </w:rPr>
        <w:t>Pri moških je zakon dovolil (ob vzrokih ženine neplodnosti ali bolezni) ponovno poroko in odlovitost prve žene (v tem primeru ji je ostal dolžan dati odškodnino in doto). Če mu žena ni izkazovala spoštovanja in je nakupovala brez vednosti moža, zapravljala, žalila moža, jo je imel pravico odgnati brez odškodnine, jo zasužnjiti ali pa jo prisilil, da še naprej živi z njim.</w:t>
      </w:r>
    </w:p>
    <w:p w:rsidR="00C04113" w:rsidRDefault="00C04113" w:rsidP="00C04113">
      <w:pPr>
        <w:ind w:firstLine="708"/>
        <w:jc w:val="both"/>
        <w:rPr>
          <w:rFonts w:ascii="Garamond" w:hAnsi="Garamond"/>
        </w:rPr>
      </w:pPr>
      <w:r>
        <w:rPr>
          <w:rFonts w:ascii="Garamond" w:hAnsi="Garamond"/>
        </w:rPr>
        <w:t>V Babilonskem kraljestvu so bili v glavnem zaželjeni moški potomci</w:t>
      </w:r>
      <w:r w:rsidR="00741692">
        <w:rPr>
          <w:rFonts w:ascii="Garamond" w:hAnsi="Garamond"/>
        </w:rPr>
        <w:t>, a tudi če so dobili hčerko, so jo lahko okoristili</w:t>
      </w:r>
      <w:r>
        <w:rPr>
          <w:rFonts w:ascii="Garamond" w:hAnsi="Garamond"/>
        </w:rPr>
        <w:t xml:space="preserve">. Zaradi tega je bila </w:t>
      </w:r>
      <w:r w:rsidR="00741692">
        <w:rPr>
          <w:rFonts w:ascii="Garamond" w:hAnsi="Garamond"/>
        </w:rPr>
        <w:t>varnost noseče ženske poostrena – moški so nanjo pazili in jo tudi obvarovali pred bolezni, zli duhovi…</w:t>
      </w:r>
      <w:r>
        <w:rPr>
          <w:rFonts w:ascii="Garamond" w:hAnsi="Garamond"/>
        </w:rPr>
        <w:t xml:space="preserve"> Matere in ženske so za svojega otroka skrbele do njihovega tretjega leta starosti. Tudi vloga moškega se je izkazala pri vzgoji otrok, in sier dečkov – od tretjega do desetega leta fantove starosti je zanj skrbel oče, matera pa za svojo hčerko. </w:t>
      </w:r>
    </w:p>
    <w:p w:rsidR="00F514B2" w:rsidRDefault="00741692" w:rsidP="00C04113">
      <w:pPr>
        <w:ind w:firstLine="708"/>
        <w:jc w:val="both"/>
        <w:rPr>
          <w:rFonts w:ascii="Garamond" w:hAnsi="Garamond"/>
        </w:rPr>
      </w:pPr>
      <w:r>
        <w:rPr>
          <w:rFonts w:ascii="Garamond" w:hAnsi="Garamond"/>
        </w:rPr>
        <w:t xml:space="preserve">Skrb in nega porodnice je bila seveda čisto odvisna od socialnega razreda ženske. Razlika med ženko plemstva in med preprosto, revno žensko je bila očitna. Premožna ženska si je lahko privoščila masaže, zdravila… medtem ko si mora revnejša porodnica pomagati sama. </w:t>
      </w:r>
    </w:p>
    <w:p w:rsidR="00F514B2" w:rsidRPr="00F514B2" w:rsidRDefault="00F514B2" w:rsidP="00F514B2">
      <w:pPr>
        <w:pStyle w:val="Heading1"/>
      </w:pPr>
      <w:r>
        <w:br w:type="page"/>
      </w:r>
      <w:bookmarkStart w:id="18" w:name="_Toc374427247"/>
      <w:r>
        <w:rPr>
          <w:lang w:val="sl-SI"/>
        </w:rPr>
        <w:t>EGIPČANI</w:t>
      </w:r>
      <w:bookmarkEnd w:id="18"/>
    </w:p>
    <w:p w:rsidR="00741692" w:rsidRDefault="00741692" w:rsidP="00F514B2">
      <w:pPr>
        <w:pStyle w:val="Heading2"/>
      </w:pPr>
      <w:r>
        <w:t xml:space="preserve"> </w:t>
      </w:r>
      <w:bookmarkStart w:id="19" w:name="_Toc374427248"/>
      <w:r w:rsidR="00730B08">
        <w:t>NA SPLOŠNO O EGIPČANIH</w:t>
      </w:r>
      <w:bookmarkEnd w:id="19"/>
    </w:p>
    <w:p w:rsidR="008E7728" w:rsidRPr="00A92FE4" w:rsidRDefault="008E7728" w:rsidP="00A92FE4">
      <w:pPr>
        <w:ind w:firstLine="576"/>
        <w:jc w:val="both"/>
        <w:rPr>
          <w:rFonts w:ascii="Garamond" w:hAnsi="Garamond"/>
        </w:rPr>
      </w:pPr>
      <w:r w:rsidRPr="00A92FE4">
        <w:rPr>
          <w:rFonts w:ascii="Garamond" w:hAnsi="Garamond"/>
        </w:rPr>
        <w:t>Egipčanska kultura je bila precej vplivna in znana civilizacija, ki ima še dandanes veliko skritih dejstev in skrivnostnih ter nevsakdanjih reči. O Egipčanih se veliko piše, se je pisalo in se tudi še dopolnjuje. Vsi vemo, da so verje</w:t>
      </w:r>
      <w:r w:rsidR="00A92FE4" w:rsidRPr="00A92FE4">
        <w:rPr>
          <w:rFonts w:ascii="Garamond" w:hAnsi="Garamond"/>
        </w:rPr>
        <w:t>li v duhove, bili zelo verni in v vsakdanjiku živeli v modernih hišah ter zelo visoko vzgajnih družinah. Več podrobnosti pa v naslednjih odstavkih.</w:t>
      </w:r>
    </w:p>
    <w:p w:rsidR="00A92FE4" w:rsidRPr="00A92FE4" w:rsidRDefault="00A92FE4" w:rsidP="00A92FE4">
      <w:pPr>
        <w:ind w:left="576"/>
        <w:jc w:val="both"/>
        <w:rPr>
          <w:rFonts w:ascii="Garamond" w:hAnsi="Garamond"/>
        </w:rPr>
      </w:pPr>
    </w:p>
    <w:p w:rsidR="00A92FE4" w:rsidRPr="00A92FE4" w:rsidRDefault="00A92FE4" w:rsidP="00A92FE4">
      <w:pPr>
        <w:pStyle w:val="Heading3"/>
        <w:rPr>
          <w:lang w:val="sl-SI"/>
        </w:rPr>
      </w:pPr>
      <w:bookmarkStart w:id="20" w:name="_Toc374427249"/>
      <w:r w:rsidRPr="00A92FE4">
        <w:rPr>
          <w:lang w:val="sl-SI"/>
        </w:rPr>
        <w:t>OBLEKA</w:t>
      </w:r>
      <w:r w:rsidR="00DF2DBD">
        <w:rPr>
          <w:lang w:val="sl-SI"/>
        </w:rPr>
        <w:t>, MODA</w:t>
      </w:r>
      <w:r w:rsidR="00FC7057">
        <w:rPr>
          <w:lang w:val="sl-SI"/>
        </w:rPr>
        <w:t>, POROKE</w:t>
      </w:r>
      <w:r w:rsidR="00C87318">
        <w:rPr>
          <w:lang w:val="sl-SI"/>
        </w:rPr>
        <w:t>,</w:t>
      </w:r>
      <w:r w:rsidR="0065561F">
        <w:rPr>
          <w:lang w:val="sl-SI"/>
        </w:rPr>
        <w:t xml:space="preserve"> ZAKON, VLOGE DOMA</w:t>
      </w:r>
      <w:bookmarkEnd w:id="20"/>
    </w:p>
    <w:p w:rsidR="00A92FE4" w:rsidRDefault="00A92FE4" w:rsidP="00DF2DBD">
      <w:pPr>
        <w:ind w:firstLine="708"/>
        <w:rPr>
          <w:rFonts w:ascii="Garamond" w:hAnsi="Garamond"/>
          <w:lang w:eastAsia="x-none"/>
        </w:rPr>
      </w:pPr>
      <w:r w:rsidRPr="00A92FE4">
        <w:rPr>
          <w:rFonts w:ascii="Garamond" w:hAnsi="Garamond"/>
          <w:lang w:eastAsia="x-none"/>
        </w:rPr>
        <w:t xml:space="preserve">Obleka med spoloma je bila vsekakor različna. </w:t>
      </w:r>
      <w:r>
        <w:rPr>
          <w:rFonts w:ascii="Garamond" w:hAnsi="Garamond"/>
          <w:lang w:eastAsia="x-none"/>
        </w:rPr>
        <w:t xml:space="preserve">Gledati moramo tudi na postavitev v slojnem razredu. Pravzaprav so posplošeno bile obleke preproste in neobarvane. </w:t>
      </w:r>
    </w:p>
    <w:p w:rsidR="00135D1C" w:rsidRDefault="00135D1C" w:rsidP="00A92FE4">
      <w:pPr>
        <w:ind w:firstLine="708"/>
        <w:rPr>
          <w:rFonts w:ascii="Garamond" w:hAnsi="Garamond"/>
          <w:lang w:eastAsia="x-none"/>
        </w:rPr>
      </w:pPr>
    </w:p>
    <w:p w:rsidR="00860EF6" w:rsidRDefault="00860EF6" w:rsidP="00A92FE4">
      <w:pPr>
        <w:ind w:firstLine="708"/>
        <w:rPr>
          <w:rFonts w:ascii="Garamond" w:hAnsi="Garamond"/>
          <w:lang w:eastAsia="x-none"/>
        </w:rPr>
      </w:pPr>
    </w:p>
    <w:p w:rsidR="004F1C2C" w:rsidRDefault="00A92FE4" w:rsidP="00FC7057">
      <w:pPr>
        <w:ind w:firstLine="708"/>
        <w:jc w:val="both"/>
        <w:rPr>
          <w:rFonts w:ascii="Garamond" w:hAnsi="Garamond"/>
          <w:lang w:eastAsia="x-none"/>
        </w:rPr>
      </w:pPr>
      <w:r>
        <w:rPr>
          <w:rFonts w:ascii="Garamond" w:hAnsi="Garamond"/>
          <w:lang w:eastAsia="x-none"/>
        </w:rPr>
        <w:t xml:space="preserve">Ženske so nosile do gležnjev dolga krila, za razliko od moških, katerim je krilo padalo le do kolen. Nežnejši spol smo lahko ob različnih priložnosteh zasledili z izpostavljenimi ali pa neizpostavljenim prsmi v krznu. Glede na »razgaljenost« in goloto žensk je kazal slojni razred. Zasužnjeno žensko, razne glasbenice ipd. smo lahko videli popolnoma ali pa skoraj nago, medtem ko smo naslednjič opazili do vratu v oblačila zavito gospodinjo. Vendar pa so Egipčani spoštovali telo človeka in zato so bile </w:t>
      </w:r>
      <w:r w:rsidR="00FC7057">
        <w:rPr>
          <w:rFonts w:ascii="Garamond" w:hAnsi="Garamond"/>
          <w:lang w:eastAsia="x-none"/>
        </w:rPr>
        <w:t>pravice med obema spoloma enake. S tem ciljam na odvzem moške pravice k narekovanju in naročanjo, kaj naj njegova žena obleče.</w:t>
      </w:r>
    </w:p>
    <w:p w:rsidR="004200BD" w:rsidRDefault="004200BD" w:rsidP="00FC7057">
      <w:pPr>
        <w:ind w:firstLine="708"/>
        <w:jc w:val="both"/>
        <w:rPr>
          <w:rFonts w:ascii="Garamond" w:hAnsi="Garamond"/>
          <w:lang w:eastAsia="x-none"/>
        </w:rPr>
      </w:pPr>
    </w:p>
    <w:p w:rsidR="00860EF6" w:rsidRPr="004D28D9" w:rsidRDefault="005A3D51" w:rsidP="004D28D9">
      <w:pPr>
        <w:keepNext/>
        <w:ind w:left="708" w:firstLine="708"/>
        <w:jc w:val="both"/>
      </w:pPr>
      <w:r>
        <w:rPr>
          <w:noProof/>
        </w:rPr>
        <w:pict>
          <v:shape id="irc_mi" o:spid="_x0000_s1026" type="#_x0000_t75" alt="http://cjyay123.files.wordpress.com/2011/10/man.png" style="position:absolute;left:0;text-align:left;margin-left:0;margin-top:0;width:94.5pt;height:183.75pt;z-index:251653120;visibility:visible;mso-position-horizontal:left;mso-position-horizontal-relative:margin;mso-position-vertical:center;mso-position-vertical-relative:margin">
            <v:imagedata r:id="rId15" o:title="man"/>
            <w10:wrap type="square" anchorx="margin" anchory="margin"/>
          </v:shape>
        </w:pict>
      </w:r>
      <w:r w:rsidR="004200BD">
        <w:rPr>
          <w:noProof/>
        </w:rPr>
        <w:tab/>
      </w:r>
      <w:r w:rsidR="004200BD">
        <w:rPr>
          <w:noProof/>
        </w:rPr>
        <w:tab/>
      </w:r>
      <w:r>
        <w:rPr>
          <w:noProof/>
        </w:rPr>
        <w:pict>
          <v:shape id="_x0000_s1027" type="#_x0000_t75" alt="http://interrobangsanon.files.wordpress.com/2010/05/ancient-egyptian-clothing.jpg?w=212&amp;h=300" style="position:absolute;left:0;text-align:left;margin-left:249.1pt;margin-top:0;width:130.5pt;height:183.75pt;z-index:251654144;visibility:visible;mso-position-horizontal:right;mso-position-horizontal-relative:margin;mso-position-vertical:center;mso-position-vertical-relative:margin">
            <v:imagedata r:id="rId16" o:title="ancient-egyptian-clothing"/>
            <w10:wrap type="square" anchorx="margin" anchory="margin"/>
          </v:shape>
        </w:pict>
      </w:r>
    </w:p>
    <w:p w:rsidR="00DF2DBD" w:rsidRDefault="00DF2DBD" w:rsidP="00FC7057">
      <w:pPr>
        <w:ind w:firstLine="708"/>
        <w:jc w:val="both"/>
        <w:rPr>
          <w:rFonts w:ascii="Garamond" w:hAnsi="Garamond"/>
          <w:lang w:eastAsia="x-none"/>
        </w:rPr>
      </w:pPr>
      <w:r>
        <w:rPr>
          <w:rFonts w:ascii="Garamond" w:hAnsi="Garamond"/>
          <w:lang w:eastAsia="x-none"/>
        </w:rPr>
        <w:t xml:space="preserve">Glede lepotičenja ni dvoma o tem, da sta se oba sloja naličila in uporabljala številne kozmetične izdelke – predvsem je bil poudarek na očeh. </w:t>
      </w:r>
    </w:p>
    <w:p w:rsidR="00FC7057" w:rsidRDefault="00FC7057" w:rsidP="00FC7057">
      <w:pPr>
        <w:ind w:firstLine="708"/>
        <w:jc w:val="both"/>
        <w:rPr>
          <w:rFonts w:ascii="Garamond" w:hAnsi="Garamond"/>
          <w:lang w:eastAsia="x-none"/>
        </w:rPr>
      </w:pPr>
    </w:p>
    <w:p w:rsidR="004D28D9" w:rsidRDefault="00FC7057" w:rsidP="004D28D9">
      <w:pPr>
        <w:ind w:firstLine="708"/>
        <w:jc w:val="both"/>
        <w:rPr>
          <w:rFonts w:ascii="Garamond" w:hAnsi="Garamond"/>
          <w:lang w:eastAsia="x-none"/>
        </w:rPr>
      </w:pPr>
      <w:r>
        <w:rPr>
          <w:rFonts w:ascii="Garamond" w:hAnsi="Garamond"/>
          <w:lang w:eastAsia="x-none"/>
        </w:rPr>
        <w:t xml:space="preserve">Poroke v Egiptu so štele kot nek zelo pomemben dogodek in zaradi tega so samske ter neporočene dele prebivalstva šteli kot nevredne in osramočene. Vse se je začelo s pošto darila na dom neveste in če je družina to odobrila je pomenilo, da ga bo vzela za ženina. </w:t>
      </w:r>
      <w:r w:rsidR="00C87318">
        <w:rPr>
          <w:rFonts w:ascii="Garamond" w:hAnsi="Garamond"/>
          <w:lang w:eastAsia="x-none"/>
        </w:rPr>
        <w:t xml:space="preserve">V glavnem se je povezanost in želja po poroki začela pri dveh družinah, ki so se posznale že dolgo časa. </w:t>
      </w:r>
      <w:r>
        <w:rPr>
          <w:rFonts w:ascii="Garamond" w:hAnsi="Garamond"/>
          <w:lang w:eastAsia="x-none"/>
        </w:rPr>
        <w:t>Naj ne pozabim, da so bile deklice in fantje precej mladi pri ženjenju (punce so bile stare okoli 13 let, medtem ko fantje od 18 do 21 let). V zakonu so bili moški kot »glava družine« in ženske imele večjo vlogo v gospodinjstvu</w:t>
      </w:r>
      <w:r w:rsidR="00C87318">
        <w:rPr>
          <w:rFonts w:ascii="Garamond" w:hAnsi="Garamond"/>
          <w:lang w:eastAsia="x-none"/>
        </w:rPr>
        <w:t xml:space="preserve"> ter pri vzgoji otrok. S poroko so ženske in tudi moški dobili nekaj pravic in s tem tudi potomci, ki sta jih zakonca dobila. Vsak je imel določena opravila in delo.</w:t>
      </w:r>
      <w:r w:rsidR="00DF2DBD">
        <w:rPr>
          <w:rFonts w:ascii="Garamond" w:hAnsi="Garamond"/>
          <w:lang w:eastAsia="x-none"/>
        </w:rPr>
        <w:t xml:space="preserve"> Dedovanje je potekalo po ženski strani in tako so se tudi faraoni poročali s svojimi sestrami.</w:t>
      </w:r>
      <w:r w:rsidR="004D28D9">
        <w:rPr>
          <w:rFonts w:ascii="Garamond" w:hAnsi="Garamond"/>
          <w:lang w:eastAsia="x-none"/>
        </w:rPr>
        <w:t xml:space="preserve"> </w:t>
      </w:r>
      <w:r w:rsidR="005A3D51">
        <w:rPr>
          <w:noProof/>
        </w:rPr>
        <w:pict>
          <v:shape id="_x0000_s1028" type="#_x0000_t75" alt="http://historylink101.com/n/egypt_images/marriage.jpg" style="position:absolute;left:0;text-align:left;margin-left:0;margin-top:0;width:110.25pt;height:165pt;z-index:251655168;visibility:visible;mso-position-horizontal:left;mso-position-horizontal-relative:margin;mso-position-vertical:bottom;mso-position-vertical-relative:margin">
            <v:imagedata r:id="rId17" o:title="marriage"/>
            <w10:wrap type="square" anchorx="margin" anchory="margin"/>
          </v:shape>
        </w:pict>
      </w:r>
    </w:p>
    <w:p w:rsidR="00C87318" w:rsidRDefault="00C87318" w:rsidP="00FC7057">
      <w:pPr>
        <w:ind w:firstLine="708"/>
        <w:jc w:val="both"/>
        <w:rPr>
          <w:rFonts w:ascii="Garamond" w:hAnsi="Garamond"/>
          <w:lang w:eastAsia="x-none"/>
        </w:rPr>
      </w:pPr>
    </w:p>
    <w:p w:rsidR="00C87318" w:rsidRDefault="00C87318" w:rsidP="00FC7057">
      <w:pPr>
        <w:ind w:firstLine="708"/>
        <w:jc w:val="both"/>
        <w:rPr>
          <w:rFonts w:ascii="Garamond" w:hAnsi="Garamond"/>
          <w:lang w:eastAsia="x-none"/>
        </w:rPr>
      </w:pPr>
      <w:r>
        <w:rPr>
          <w:rFonts w:ascii="Garamond" w:hAnsi="Garamond"/>
          <w:lang w:eastAsia="x-none"/>
        </w:rPr>
        <w:t xml:space="preserve">Zelo zanimiv je odnos, ki nam pove, da je bila vseeno ženska ob vseh pravicah, ki jih je dobila, še zmer povsem ne enaka kot njen mož. </w:t>
      </w:r>
      <w:r w:rsidR="005A3D51">
        <w:rPr>
          <w:noProof/>
        </w:rPr>
        <w:pict>
          <v:shape id="_x0000_s1029" type="#_x0000_t75" alt="http://www.mitchellteachers.org/WorldHistory/AncientEgyptNearEastUnit/Images/EgyptDailyLife/AncientEgyptDailyLifeDomesticPic_large.jpg" style="position:absolute;left:0;text-align:left;margin-left:609.05pt;margin-top:0;width:260.8pt;height:158.2pt;z-index:251656192;visibility:visible;mso-position-horizontal:right;mso-position-horizontal-relative:margin;mso-position-vertical:top;mso-position-vertical-relative:margin">
            <v:imagedata r:id="rId18" o:title="AncientEgyptDailyLifeDomesticPic_large"/>
            <w10:wrap type="square" anchorx="margin" anchory="margin"/>
          </v:shape>
        </w:pict>
      </w:r>
      <w:r w:rsidR="0065561F">
        <w:rPr>
          <w:rFonts w:ascii="Garamond" w:hAnsi="Garamond"/>
          <w:lang w:eastAsia="x-none"/>
        </w:rPr>
        <w:t xml:space="preserve">Če ga je žalila in nespoštovala, so jo vrgli v reko, medtem ko so njega ob istem dejanju obsodili na to, da ji plača z denarno vsoto. V zakonu je bil na žalost ne pogrešljiv tepež žene ter nasilje, a na srečo se je le-ta lahko pritožila na sodišče in stvar uredila. </w:t>
      </w:r>
      <w:r w:rsidR="00DF2DBD">
        <w:rPr>
          <w:rFonts w:ascii="Garamond" w:hAnsi="Garamond"/>
          <w:lang w:eastAsia="x-none"/>
        </w:rPr>
        <w:t xml:space="preserve">Pri tem naj omenim še to, da je premožnejši in bogatejši mož lahko imel več žena in priležnic, medtem ko je sama žena smela imeti le enega moža – tu govorimo o tem, da ji ni bil zvest, s tujko temu rečemo tudi POLIGAMIJA. </w:t>
      </w:r>
    </w:p>
    <w:p w:rsidR="009F00AA" w:rsidRDefault="009F00AA" w:rsidP="009F00AA">
      <w:pPr>
        <w:pStyle w:val="Caption"/>
        <w:keepNext/>
        <w:rPr>
          <w:rFonts w:ascii="Garamond" w:hAnsi="Garamond"/>
          <w:b w:val="0"/>
          <w:bCs w:val="0"/>
          <w:sz w:val="24"/>
          <w:szCs w:val="24"/>
          <w:lang w:eastAsia="x-none"/>
        </w:rPr>
      </w:pPr>
    </w:p>
    <w:p w:rsidR="009F00AA" w:rsidRDefault="009F00AA" w:rsidP="009F00AA">
      <w:pPr>
        <w:pStyle w:val="Caption"/>
        <w:keepNext/>
      </w:pPr>
      <w:bookmarkStart w:id="21" w:name="_Toc374427042"/>
      <w:r>
        <w:t xml:space="preserve">Tabela </w:t>
      </w:r>
      <w:fldSimple w:instr=" SEQ Tabela \* ARABIC ">
        <w:r>
          <w:rPr>
            <w:noProof/>
          </w:rPr>
          <w:t>1</w:t>
        </w:r>
      </w:fldSimple>
      <w:r>
        <w:t>: Popis prebivalstva v Egipčanski družbi</w:t>
      </w:r>
      <w:bookmarkEnd w:id="21"/>
    </w:p>
    <w:tbl>
      <w:tblPr>
        <w:tblpPr w:leftFromText="141" w:rightFromText="141" w:vertAnchor="text" w:horzAnchor="margin" w:tblpY="346"/>
        <w:tblW w:w="0" w:type="auto"/>
        <w:tblBorders>
          <w:top w:val="single" w:sz="8" w:space="0" w:color="4F81BD"/>
          <w:bottom w:val="single" w:sz="8" w:space="0" w:color="4F81BD"/>
        </w:tblBorders>
        <w:tblLook w:val="04A0" w:firstRow="1" w:lastRow="0" w:firstColumn="1" w:lastColumn="0" w:noHBand="0" w:noVBand="1"/>
      </w:tblPr>
      <w:tblGrid>
        <w:gridCol w:w="6062"/>
        <w:gridCol w:w="3150"/>
      </w:tblGrid>
      <w:tr w:rsidR="009F00AA" w:rsidRPr="005F498C" w:rsidTr="009F00AA">
        <w:tc>
          <w:tcPr>
            <w:tcW w:w="6062" w:type="dxa"/>
            <w:tcBorders>
              <w:top w:val="single" w:sz="8" w:space="0" w:color="4F81BD"/>
              <w:left w:val="nil"/>
              <w:bottom w:val="single" w:sz="8" w:space="0" w:color="4F81BD"/>
              <w:right w:val="nil"/>
            </w:tcBorders>
          </w:tcPr>
          <w:p w:rsidR="009F00AA" w:rsidRPr="005F498C" w:rsidRDefault="009F00AA" w:rsidP="009F00AA">
            <w:pPr>
              <w:jc w:val="both"/>
              <w:rPr>
                <w:rFonts w:ascii="Garamond" w:hAnsi="Garamond"/>
                <w:b/>
                <w:bCs/>
                <w:color w:val="365F91"/>
                <w:lang w:eastAsia="x-none"/>
              </w:rPr>
            </w:pPr>
            <w:r w:rsidRPr="005F498C">
              <w:rPr>
                <w:rFonts w:ascii="Garamond" w:hAnsi="Garamond"/>
                <w:b/>
                <w:bCs/>
                <w:color w:val="365F91"/>
                <w:lang w:eastAsia="x-none"/>
              </w:rPr>
              <w:t>OBLIKA DRUŽINE</w:t>
            </w:r>
          </w:p>
        </w:tc>
        <w:tc>
          <w:tcPr>
            <w:tcW w:w="3150" w:type="dxa"/>
            <w:tcBorders>
              <w:top w:val="single" w:sz="8" w:space="0" w:color="4F81BD"/>
              <w:left w:val="nil"/>
              <w:bottom w:val="single" w:sz="8" w:space="0" w:color="4F81BD"/>
              <w:right w:val="nil"/>
            </w:tcBorders>
          </w:tcPr>
          <w:p w:rsidR="009F00AA" w:rsidRPr="005F498C" w:rsidRDefault="009F00AA" w:rsidP="009F00AA">
            <w:pPr>
              <w:jc w:val="both"/>
              <w:rPr>
                <w:rFonts w:ascii="Garamond" w:hAnsi="Garamond"/>
                <w:b/>
                <w:bCs/>
                <w:color w:val="365F91"/>
                <w:lang w:eastAsia="x-none"/>
              </w:rPr>
            </w:pPr>
            <w:r w:rsidRPr="005F498C">
              <w:rPr>
                <w:rFonts w:ascii="Garamond" w:hAnsi="Garamond"/>
                <w:b/>
                <w:bCs/>
                <w:color w:val="365F91"/>
                <w:lang w:eastAsia="x-none"/>
              </w:rPr>
              <w:t>&amp; GOSPODINJSTEV</w:t>
            </w:r>
          </w:p>
        </w:tc>
      </w:tr>
      <w:tr w:rsidR="009F00AA" w:rsidRPr="005F498C" w:rsidTr="009F00AA">
        <w:tc>
          <w:tcPr>
            <w:tcW w:w="6062" w:type="dxa"/>
            <w:tcBorders>
              <w:left w:val="nil"/>
              <w:right w:val="nil"/>
            </w:tcBorders>
            <w:shd w:val="clear" w:color="auto" w:fill="D3DFEE"/>
          </w:tcPr>
          <w:p w:rsidR="009F00AA" w:rsidRPr="005F498C" w:rsidRDefault="009F00AA" w:rsidP="009F00AA">
            <w:pPr>
              <w:jc w:val="both"/>
              <w:rPr>
                <w:rFonts w:ascii="Garamond" w:hAnsi="Garamond"/>
                <w:b/>
                <w:bCs/>
                <w:color w:val="365F91"/>
                <w:lang w:eastAsia="x-none"/>
              </w:rPr>
            </w:pPr>
            <w:r w:rsidRPr="005F498C">
              <w:rPr>
                <w:rFonts w:ascii="Garamond" w:hAnsi="Garamond"/>
                <w:b/>
                <w:bCs/>
                <w:color w:val="365F91"/>
                <w:lang w:eastAsia="x-none"/>
              </w:rPr>
              <w:t>Samski</w:t>
            </w:r>
          </w:p>
        </w:tc>
        <w:tc>
          <w:tcPr>
            <w:tcW w:w="3150" w:type="dxa"/>
            <w:tcBorders>
              <w:left w:val="nil"/>
              <w:right w:val="nil"/>
            </w:tcBorders>
            <w:shd w:val="clear" w:color="auto" w:fill="D3DFEE"/>
          </w:tcPr>
          <w:p w:rsidR="009F00AA" w:rsidRPr="005F498C" w:rsidRDefault="009F00AA" w:rsidP="009F00AA">
            <w:pPr>
              <w:jc w:val="both"/>
              <w:rPr>
                <w:rFonts w:ascii="Garamond" w:hAnsi="Garamond"/>
                <w:color w:val="365F91"/>
                <w:lang w:eastAsia="x-none"/>
              </w:rPr>
            </w:pPr>
            <w:r w:rsidRPr="005F498C">
              <w:rPr>
                <w:rFonts w:ascii="Garamond" w:hAnsi="Garamond"/>
                <w:color w:val="365F91"/>
                <w:lang w:eastAsia="x-none"/>
              </w:rPr>
              <w:t>16,2</w:t>
            </w:r>
          </w:p>
        </w:tc>
      </w:tr>
      <w:tr w:rsidR="009F00AA" w:rsidRPr="005F498C" w:rsidTr="009F00AA">
        <w:tc>
          <w:tcPr>
            <w:tcW w:w="6062" w:type="dxa"/>
          </w:tcPr>
          <w:p w:rsidR="009F00AA" w:rsidRPr="005F498C" w:rsidRDefault="009F00AA" w:rsidP="009F00AA">
            <w:pPr>
              <w:jc w:val="both"/>
              <w:rPr>
                <w:rFonts w:ascii="Garamond" w:hAnsi="Garamond"/>
                <w:b/>
                <w:bCs/>
                <w:color w:val="365F91"/>
                <w:lang w:eastAsia="x-none"/>
              </w:rPr>
            </w:pPr>
            <w:r w:rsidRPr="005F498C">
              <w:rPr>
                <w:rFonts w:ascii="Garamond" w:hAnsi="Garamond"/>
                <w:b/>
                <w:bCs/>
                <w:color w:val="365F91"/>
                <w:lang w:eastAsia="x-none"/>
              </w:rPr>
              <w:t>Brez družine (skupaj živijo neporočeni sorodniki)</w:t>
            </w:r>
          </w:p>
        </w:tc>
        <w:tc>
          <w:tcPr>
            <w:tcW w:w="3150" w:type="dxa"/>
          </w:tcPr>
          <w:p w:rsidR="009F00AA" w:rsidRPr="005F498C" w:rsidRDefault="009F00AA" w:rsidP="009F00AA">
            <w:pPr>
              <w:jc w:val="both"/>
              <w:rPr>
                <w:rFonts w:ascii="Garamond" w:hAnsi="Garamond"/>
                <w:color w:val="365F91"/>
                <w:lang w:eastAsia="x-none"/>
              </w:rPr>
            </w:pPr>
            <w:r w:rsidRPr="005F498C">
              <w:rPr>
                <w:rFonts w:ascii="Garamond" w:hAnsi="Garamond"/>
                <w:color w:val="365F91"/>
                <w:lang w:eastAsia="x-none"/>
              </w:rPr>
              <w:t>4,8</w:t>
            </w:r>
          </w:p>
        </w:tc>
      </w:tr>
      <w:tr w:rsidR="009F00AA" w:rsidRPr="005F498C" w:rsidTr="009F00AA">
        <w:tc>
          <w:tcPr>
            <w:tcW w:w="6062" w:type="dxa"/>
            <w:tcBorders>
              <w:left w:val="nil"/>
              <w:right w:val="nil"/>
            </w:tcBorders>
            <w:shd w:val="clear" w:color="auto" w:fill="D3DFEE"/>
          </w:tcPr>
          <w:p w:rsidR="009F00AA" w:rsidRPr="005F498C" w:rsidRDefault="009F00AA" w:rsidP="009F00AA">
            <w:pPr>
              <w:jc w:val="both"/>
              <w:rPr>
                <w:rFonts w:ascii="Garamond" w:hAnsi="Garamond"/>
                <w:b/>
                <w:bCs/>
                <w:color w:val="365F91"/>
                <w:lang w:eastAsia="x-none"/>
              </w:rPr>
            </w:pPr>
            <w:r w:rsidRPr="005F498C">
              <w:rPr>
                <w:rFonts w:ascii="Garamond" w:hAnsi="Garamond"/>
                <w:b/>
                <w:bCs/>
                <w:color w:val="365F91"/>
                <w:lang w:eastAsia="x-none"/>
              </w:rPr>
              <w:t>Zakonske zveze</w:t>
            </w:r>
          </w:p>
        </w:tc>
        <w:tc>
          <w:tcPr>
            <w:tcW w:w="3150" w:type="dxa"/>
            <w:tcBorders>
              <w:left w:val="nil"/>
              <w:right w:val="nil"/>
            </w:tcBorders>
            <w:shd w:val="clear" w:color="auto" w:fill="D3DFEE"/>
          </w:tcPr>
          <w:p w:rsidR="009F00AA" w:rsidRPr="005F498C" w:rsidRDefault="009F00AA" w:rsidP="009F00AA">
            <w:pPr>
              <w:jc w:val="both"/>
              <w:rPr>
                <w:rFonts w:ascii="Garamond" w:hAnsi="Garamond"/>
                <w:color w:val="365F91"/>
                <w:lang w:eastAsia="x-none"/>
              </w:rPr>
            </w:pPr>
            <w:r w:rsidRPr="005F498C">
              <w:rPr>
                <w:rFonts w:ascii="Garamond" w:hAnsi="Garamond"/>
                <w:color w:val="365F91"/>
                <w:lang w:eastAsia="x-none"/>
              </w:rPr>
              <w:t>43,1</w:t>
            </w:r>
          </w:p>
        </w:tc>
      </w:tr>
      <w:tr w:rsidR="009F00AA" w:rsidRPr="005F498C" w:rsidTr="009F00AA">
        <w:tc>
          <w:tcPr>
            <w:tcW w:w="6062" w:type="dxa"/>
          </w:tcPr>
          <w:p w:rsidR="009F00AA" w:rsidRPr="005F498C" w:rsidRDefault="009F00AA" w:rsidP="009F00AA">
            <w:pPr>
              <w:jc w:val="both"/>
              <w:rPr>
                <w:rFonts w:ascii="Garamond" w:hAnsi="Garamond"/>
                <w:b/>
                <w:bCs/>
                <w:color w:val="365F91"/>
                <w:lang w:eastAsia="x-none"/>
              </w:rPr>
            </w:pPr>
            <w:r w:rsidRPr="005F498C">
              <w:rPr>
                <w:rFonts w:ascii="Garamond" w:hAnsi="Garamond"/>
                <w:b/>
                <w:bCs/>
                <w:color w:val="365F91"/>
                <w:lang w:eastAsia="x-none"/>
              </w:rPr>
              <w:t>Razširjene družine</w:t>
            </w:r>
          </w:p>
        </w:tc>
        <w:tc>
          <w:tcPr>
            <w:tcW w:w="3150" w:type="dxa"/>
          </w:tcPr>
          <w:p w:rsidR="009F00AA" w:rsidRPr="005F498C" w:rsidRDefault="009F00AA" w:rsidP="009F00AA">
            <w:pPr>
              <w:jc w:val="both"/>
              <w:rPr>
                <w:rFonts w:ascii="Garamond" w:hAnsi="Garamond"/>
                <w:color w:val="365F91"/>
                <w:lang w:eastAsia="x-none"/>
              </w:rPr>
            </w:pPr>
            <w:r w:rsidRPr="005F498C">
              <w:rPr>
                <w:rFonts w:ascii="Garamond" w:hAnsi="Garamond"/>
                <w:color w:val="365F91"/>
                <w:lang w:eastAsia="x-none"/>
              </w:rPr>
              <w:t>15,0</w:t>
            </w:r>
          </w:p>
        </w:tc>
      </w:tr>
      <w:tr w:rsidR="009F00AA" w:rsidRPr="005F498C" w:rsidTr="009F00AA">
        <w:tc>
          <w:tcPr>
            <w:tcW w:w="6062" w:type="dxa"/>
            <w:tcBorders>
              <w:left w:val="nil"/>
              <w:right w:val="nil"/>
            </w:tcBorders>
            <w:shd w:val="clear" w:color="auto" w:fill="D3DFEE"/>
          </w:tcPr>
          <w:p w:rsidR="009F00AA" w:rsidRPr="005F498C" w:rsidRDefault="009F00AA" w:rsidP="009F00AA">
            <w:pPr>
              <w:jc w:val="both"/>
              <w:rPr>
                <w:rFonts w:ascii="Garamond" w:hAnsi="Garamond"/>
                <w:b/>
                <w:bCs/>
                <w:color w:val="365F91"/>
                <w:lang w:eastAsia="x-none"/>
              </w:rPr>
            </w:pPr>
            <w:r w:rsidRPr="005F498C">
              <w:rPr>
                <w:rFonts w:ascii="Garamond" w:hAnsi="Garamond"/>
                <w:b/>
                <w:bCs/>
                <w:color w:val="365F91"/>
                <w:lang w:eastAsia="x-none"/>
              </w:rPr>
              <w:t>Večkratne družine (skupaj živijo poročeni sorodniki)</w:t>
            </w:r>
          </w:p>
        </w:tc>
        <w:tc>
          <w:tcPr>
            <w:tcW w:w="3150" w:type="dxa"/>
            <w:tcBorders>
              <w:left w:val="nil"/>
              <w:right w:val="nil"/>
            </w:tcBorders>
            <w:shd w:val="clear" w:color="auto" w:fill="D3DFEE"/>
          </w:tcPr>
          <w:p w:rsidR="009F00AA" w:rsidRPr="005F498C" w:rsidRDefault="009F00AA" w:rsidP="009F00AA">
            <w:pPr>
              <w:jc w:val="both"/>
              <w:rPr>
                <w:rFonts w:ascii="Garamond" w:hAnsi="Garamond"/>
                <w:color w:val="365F91"/>
                <w:lang w:eastAsia="x-none"/>
              </w:rPr>
            </w:pPr>
          </w:p>
        </w:tc>
      </w:tr>
    </w:tbl>
    <w:p w:rsidR="009F00AA" w:rsidRDefault="009F00AA" w:rsidP="009F00AA">
      <w:pPr>
        <w:jc w:val="both"/>
        <w:rPr>
          <w:rFonts w:ascii="Garamond" w:hAnsi="Garamond"/>
          <w:lang w:eastAsia="x-none"/>
        </w:rPr>
      </w:pPr>
    </w:p>
    <w:p w:rsidR="009F00AA" w:rsidRDefault="009F00AA" w:rsidP="00FC7057">
      <w:pPr>
        <w:ind w:firstLine="708"/>
        <w:jc w:val="both"/>
        <w:rPr>
          <w:rFonts w:ascii="Garamond" w:hAnsi="Garamond"/>
          <w:lang w:eastAsia="x-none"/>
        </w:rPr>
      </w:pPr>
    </w:p>
    <w:p w:rsidR="00135D1C" w:rsidRDefault="00FC7057" w:rsidP="00FC7057">
      <w:pPr>
        <w:ind w:firstLine="708"/>
        <w:jc w:val="both"/>
        <w:rPr>
          <w:rFonts w:ascii="Garamond" w:hAnsi="Garamond"/>
          <w:lang w:eastAsia="x-none"/>
        </w:rPr>
      </w:pPr>
      <w:r>
        <w:rPr>
          <w:rFonts w:ascii="Garamond" w:hAnsi="Garamond"/>
          <w:lang w:eastAsia="x-none"/>
        </w:rPr>
        <w:t xml:space="preserve"> Vzgoja se je precej primerjala z vzgojo v Babiloniji in sicer s tem, da so bili dečki ob določeni starosti v oprijemu vzgajanja svojih očetov (učenje poklica), deklice pa svoje matere (gospodinjstvo, kuhanje, pranje, učenje, delo na njivi…).</w:t>
      </w:r>
      <w:r w:rsidR="00C87318">
        <w:rPr>
          <w:rFonts w:ascii="Garamond" w:hAnsi="Garamond"/>
          <w:lang w:eastAsia="x-none"/>
        </w:rPr>
        <w:t xml:space="preserve"> Predpostavljamo da tudi moški niso imeli nekako večje vloge v javnosti, saj so tudi sami skrbeli za red in vzgojo otrok v druži</w:t>
      </w:r>
      <w:r w:rsidR="00DF2DBD">
        <w:rPr>
          <w:rFonts w:ascii="Garamond" w:hAnsi="Garamond"/>
          <w:lang w:eastAsia="x-none"/>
        </w:rPr>
        <w:t>ni. Ženske so imele tudi vojaško vlogo in znanje, opravljale pomembne službe in im</w:t>
      </w:r>
      <w:r w:rsidR="00BD1F30">
        <w:rPr>
          <w:rFonts w:ascii="Garamond" w:hAnsi="Garamond"/>
          <w:lang w:eastAsia="x-none"/>
        </w:rPr>
        <w:t>ele zmožnost postati svečenice.</w:t>
      </w:r>
    </w:p>
    <w:p w:rsidR="004D464C" w:rsidRDefault="004D464C" w:rsidP="009F00AA">
      <w:pPr>
        <w:jc w:val="both"/>
        <w:rPr>
          <w:rFonts w:ascii="Garamond" w:hAnsi="Garamond"/>
          <w:lang w:eastAsia="x-none"/>
        </w:rPr>
      </w:pPr>
    </w:p>
    <w:p w:rsidR="004D464C" w:rsidRDefault="005A3D51" w:rsidP="004D464C">
      <w:pPr>
        <w:keepNext/>
        <w:ind w:firstLine="708"/>
        <w:jc w:val="center"/>
      </w:pPr>
      <w:r>
        <w:rPr>
          <w:rFonts w:ascii="Garamond" w:hAnsi="Garamond"/>
          <w:noProof/>
        </w:rPr>
        <w:pict>
          <v:shape id="Grafikon 1" o:spid="_x0000_i1027" type="#_x0000_t75" style="width:336.9pt;height:18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2wZB3AAAAAUBAAAPAAAAZHJzL2Rvd25y&#10;ZXYueG1sTI/NTsMwEITvSLyDtUjcqEMSIApxKtSqEj8H1MIDuPESR4nXUey2gadn4QKXkUazmvm2&#10;Ws5uEEecQudJwfUiAYHUeNNRq+D9bXNVgAhRk9GDJ1TwiQGW9flZpUvjT7TF4y62gksolFqBjXEs&#10;pQyNRafDwo9InH34yenIdmqlmfSJy90g0yS5lU53xAtWj7iy2PS7g1Pg89ev/KnYZunL2j0/2q4v&#10;NkOv1OXF/HAPIuIc/47hB5/RoWamvT+QCWJQwI/EX+XsLs3Y7hXkWXYDsq7kf/r6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">
            <v:imagedata r:id="rId19" o:title=""/>
            <o:lock v:ext="edit" aspectratio="f"/>
          </v:shape>
        </w:pict>
      </w:r>
    </w:p>
    <w:p w:rsidR="004D464C" w:rsidRDefault="004D464C" w:rsidP="004D464C">
      <w:pPr>
        <w:pStyle w:val="Caption"/>
        <w:jc w:val="center"/>
      </w:pPr>
      <w:bookmarkStart w:id="22" w:name="_Toc374379159"/>
      <w:r>
        <w:t xml:space="preserve">Grafikon </w:t>
      </w:r>
      <w:fldSimple w:instr=" SEQ Grafikon \* ARABIC ">
        <w:r>
          <w:rPr>
            <w:noProof/>
          </w:rPr>
          <w:t>1</w:t>
        </w:r>
      </w:fldSimple>
      <w:r>
        <w:t>: Število oddanih glasov pri Anketi o predvidevanju starosti moškega od ženske pri poroki v Egipčanski civilizaciji</w:t>
      </w:r>
      <w:bookmarkEnd w:id="22"/>
    </w:p>
    <w:p w:rsidR="00FC7057" w:rsidRPr="004D464C" w:rsidRDefault="00135D1C" w:rsidP="004D464C">
      <w:pPr>
        <w:pStyle w:val="Heading1"/>
      </w:pPr>
      <w:r>
        <w:br w:type="page"/>
      </w:r>
      <w:bookmarkStart w:id="23" w:name="_Toc374427250"/>
      <w:r w:rsidR="001D0FF7">
        <w:t>ASIRCI</w:t>
      </w:r>
      <w:bookmarkEnd w:id="23"/>
    </w:p>
    <w:p w:rsidR="00F532F5" w:rsidRDefault="00135D1C" w:rsidP="001C66D7">
      <w:pPr>
        <w:pStyle w:val="Heading2"/>
      </w:pPr>
      <w:bookmarkStart w:id="24" w:name="_Toc374427251"/>
      <w:r>
        <w:t>DRUŽBENO ŽIVLJENJE</w:t>
      </w:r>
      <w:bookmarkEnd w:id="24"/>
      <w:r w:rsidR="00F07F9D" w:rsidRPr="001C66D7">
        <w:rPr>
          <w:rFonts w:eastAsia="Times New Roman"/>
          <w:color w:val="000000"/>
        </w:rPr>
        <w:br/>
      </w:r>
    </w:p>
    <w:p w:rsidR="00730B08" w:rsidRDefault="00730B08" w:rsidP="00730B08">
      <w:pPr>
        <w:pStyle w:val="Heading2"/>
      </w:pPr>
      <w:bookmarkStart w:id="25" w:name="_Toc374427252"/>
      <w:r>
        <w:t>NA SPLOŠNO O ASIRCIH</w:t>
      </w:r>
      <w:bookmarkEnd w:id="25"/>
    </w:p>
    <w:p w:rsidR="00F532F5" w:rsidRPr="00730B08" w:rsidRDefault="005A3D51" w:rsidP="00730B08">
      <w:pPr>
        <w:ind w:firstLine="576"/>
        <w:jc w:val="both"/>
        <w:rPr>
          <w:rFonts w:ascii="Garamond" w:hAnsi="Garamond"/>
        </w:rPr>
      </w:pPr>
      <w:r>
        <w:rPr>
          <w:noProof/>
        </w:rPr>
        <w:pict>
          <v:shape id="_x0000_s1031" type="#_x0000_t75" style="position:absolute;left:0;text-align:left;margin-left:286.7pt;margin-top:32pt;width:165.2pt;height:142.7pt;z-index:251657216">
            <v:imagedata r:id="rId20" o:title="assyrians_carrying_away_gods"/>
            <w10:wrap type="square"/>
          </v:shape>
        </w:pict>
      </w:r>
      <w:r w:rsidR="00F532F5" w:rsidRPr="00730B08">
        <w:rPr>
          <w:rFonts w:ascii="Garamond" w:hAnsi="Garamond"/>
        </w:rPr>
        <w:t xml:space="preserve">Asirci je bila civilizacija, ki je bil zelo znana po vojaškosti in borbenosti. Imeli so sicer </w:t>
      </w:r>
      <w:r w:rsidR="00B50CDA">
        <w:rPr>
          <w:rFonts w:ascii="Garamond" w:hAnsi="Garamond"/>
        </w:rPr>
        <w:t xml:space="preserve">zelo </w:t>
      </w:r>
      <w:r w:rsidR="00F532F5" w:rsidRPr="00730B08">
        <w:rPr>
          <w:rFonts w:ascii="Garamond" w:hAnsi="Garamond"/>
        </w:rPr>
        <w:t xml:space="preserve">veliko knjižnjico, a njihova neusmiljenost, zasužnjevalnost ter sebičnost je pripomogla k temu, da so bili predpostavno slabi ljudje. Vendar moramo vklučevati večperspektivnost ter vidike pogledov na njih. </w:t>
      </w:r>
    </w:p>
    <w:p w:rsidR="00730B08" w:rsidRDefault="00730B08" w:rsidP="00730B08">
      <w:pPr>
        <w:ind w:firstLine="576"/>
      </w:pPr>
    </w:p>
    <w:p w:rsidR="00730B08" w:rsidRDefault="00F07F9D" w:rsidP="00730B08">
      <w:pPr>
        <w:pStyle w:val="Heading3"/>
        <w:rPr>
          <w:lang w:val="sl-SI"/>
        </w:rPr>
      </w:pPr>
      <w:bookmarkStart w:id="26" w:name="_Toc374427253"/>
      <w:r>
        <w:rPr>
          <w:lang w:val="sl-SI"/>
        </w:rPr>
        <w:t>VLOGE, DRUŽINA, ZAKON</w:t>
      </w:r>
      <w:r w:rsidR="008C06B8">
        <w:rPr>
          <w:lang w:val="sl-SI"/>
        </w:rPr>
        <w:t>, OBLEKE</w:t>
      </w:r>
      <w:r w:rsidR="00376574">
        <w:rPr>
          <w:lang w:val="sl-SI"/>
        </w:rPr>
        <w:t>, ŽENSKE</w:t>
      </w:r>
      <w:bookmarkEnd w:id="26"/>
    </w:p>
    <w:p w:rsidR="00730B08" w:rsidRPr="003C15DF" w:rsidRDefault="00730B08" w:rsidP="00730B08">
      <w:pPr>
        <w:jc w:val="both"/>
        <w:rPr>
          <w:rFonts w:ascii="Garamond" w:hAnsi="Garamond"/>
          <w:lang w:eastAsia="x-none"/>
        </w:rPr>
      </w:pPr>
      <w:r>
        <w:rPr>
          <w:rFonts w:ascii="Garamond" w:hAnsi="Garamond"/>
          <w:lang w:eastAsia="x-none"/>
        </w:rPr>
        <w:tab/>
        <w:t xml:space="preserve">V podnaslovu pri Asircih sem omenila vojaškost in borbenost te kulture neusmiljenega ljudstva. To nam že sporoča napad nad Babilonsko kraljestvo ter želja po osvjanju novih dežel. </w:t>
      </w:r>
      <w:r w:rsidR="00B50CDA" w:rsidRPr="003C15DF">
        <w:rPr>
          <w:rFonts w:ascii="Garamond" w:hAnsi="Garamond"/>
          <w:lang w:eastAsia="x-none"/>
        </w:rPr>
        <w:t xml:space="preserve">Ker je bilo vodstvo države nad vplivnim voditeljem, so se morali vsi fantje izuriti kot vojaki. Avtomatsko so bili vključeni v vojsko in s tem postali postopoma vedno boljši ter izurjeni. </w:t>
      </w:r>
      <w:r w:rsidRPr="003C15DF">
        <w:rPr>
          <w:rFonts w:ascii="Garamond" w:hAnsi="Garamond"/>
          <w:lang w:eastAsia="x-none"/>
        </w:rPr>
        <w:tab/>
      </w:r>
    </w:p>
    <w:p w:rsidR="007E401B" w:rsidRDefault="007E401B" w:rsidP="00730B08">
      <w:pPr>
        <w:jc w:val="both"/>
        <w:rPr>
          <w:rFonts w:ascii="Garamond" w:hAnsi="Garamond"/>
          <w:lang w:eastAsia="x-none"/>
        </w:rPr>
      </w:pPr>
      <w:r w:rsidRPr="003C15DF">
        <w:rPr>
          <w:rFonts w:ascii="Garamond" w:hAnsi="Garamond"/>
          <w:lang w:eastAsia="x-none"/>
        </w:rPr>
        <w:tab/>
        <w:t>Družina Asircev je bila PATRIARHALNA</w:t>
      </w:r>
      <w:r w:rsidR="003C15DF">
        <w:rPr>
          <w:rFonts w:ascii="Garamond" w:hAnsi="Garamond"/>
          <w:lang w:eastAsia="x-none"/>
        </w:rPr>
        <w:t>, v odnosih je vladala mož-žena norma.</w:t>
      </w:r>
      <w:r w:rsidRPr="003C15DF">
        <w:rPr>
          <w:rFonts w:ascii="Garamond" w:hAnsi="Garamond"/>
          <w:lang w:eastAsia="x-none"/>
        </w:rPr>
        <w:t xml:space="preserve"> To pomeni, da je imel največjo vlogo moški oz. da je bil »glava družine«, odločal o vsem</w:t>
      </w:r>
      <w:r w:rsidR="003C15DF">
        <w:rPr>
          <w:rFonts w:ascii="Garamond" w:hAnsi="Garamond"/>
          <w:lang w:eastAsia="x-none"/>
        </w:rPr>
        <w:t>, bil na prvem mestu</w:t>
      </w:r>
      <w:r w:rsidRPr="003C15DF">
        <w:rPr>
          <w:rFonts w:ascii="Garamond" w:hAnsi="Garamond"/>
          <w:lang w:eastAsia="x-none"/>
        </w:rPr>
        <w:t xml:space="preserve">… To je bila prva socialna ter gospodarska enota. Te enote so zaradi tega lahko privedle do raznih notranjih konfliktov ter nesporazumov in groženj. Asirci se zaradi tega niso nikoli poročali s Kristjani in Muslimani. </w:t>
      </w:r>
      <w:r w:rsidR="001C66D7">
        <w:rPr>
          <w:rFonts w:ascii="Garamond" w:hAnsi="Garamond"/>
          <w:lang w:eastAsia="x-none"/>
        </w:rPr>
        <w:t>V zakonu je bila zelo pogosta spolnost ter ljubezen in je bil praktično vsepovsod – celo na ulicah, parkih in javnih trgih. Zanimivo je dejstvo, da so prav zaradi tega že ustvarili veliko naprav, ki so preprečevale nosečnost.</w:t>
      </w:r>
    </w:p>
    <w:p w:rsidR="003C15DF" w:rsidRDefault="003C15DF" w:rsidP="00730B08">
      <w:pPr>
        <w:jc w:val="both"/>
        <w:rPr>
          <w:rFonts w:ascii="Garamond" w:hAnsi="Garamond"/>
          <w:lang w:eastAsia="x-none"/>
        </w:rPr>
      </w:pPr>
      <w:r>
        <w:rPr>
          <w:rFonts w:ascii="Garamond" w:hAnsi="Garamond"/>
          <w:lang w:eastAsia="x-none"/>
        </w:rPr>
        <w:tab/>
        <w:t xml:space="preserve">Ženske v antični Asiriji so prejele veliko večji status ter dostojanstvo kot so prejele njihove kolegice v ostalih kulturah Bližnjega vzhoda takrat. Če je prišlo do kakšne bolezni, poškodbe ali napake so bile ženske skoraj enakopravno zdravljene kakor moški. </w:t>
      </w:r>
    </w:p>
    <w:p w:rsidR="005118D3" w:rsidRDefault="005A3D51" w:rsidP="00730B08">
      <w:pPr>
        <w:jc w:val="both"/>
        <w:rPr>
          <w:rFonts w:ascii="Garamond" w:hAnsi="Garamond"/>
          <w:lang w:eastAsia="x-none"/>
        </w:rPr>
      </w:pPr>
      <w:r>
        <w:rPr>
          <w:noProof/>
        </w:rPr>
        <w:pict>
          <v:shape id="_x0000_s1034" type="#_x0000_t75" alt="royalty" style="position:absolute;left:0;text-align:left;margin-left:357.95pt;margin-top:40.7pt;width:93.75pt;height:139.5pt;z-index:-251654144" wrapcoords="-135 0 -135 21509 21600 21509 21600 0 -135 0">
            <v:imagedata r:id="rId21" o:title="royalty"/>
            <w10:wrap type="tight"/>
          </v:shape>
        </w:pict>
      </w:r>
      <w:r w:rsidR="005118D3">
        <w:rPr>
          <w:rFonts w:ascii="Garamond" w:hAnsi="Garamond"/>
          <w:lang w:eastAsia="x-none"/>
        </w:rPr>
        <w:tab/>
      </w:r>
      <w:r w:rsidR="008C06B8">
        <w:rPr>
          <w:rFonts w:ascii="Garamond" w:hAnsi="Garamond"/>
          <w:lang w:eastAsia="x-none"/>
        </w:rPr>
        <w:t xml:space="preserve">Ženske so se oblačile tako, da so imele levo ramo prekrito s krilom </w:t>
      </w:r>
      <w:r w:rsidR="004D0749">
        <w:rPr>
          <w:rFonts w:ascii="Garamond" w:hAnsi="Garamond"/>
          <w:lang w:eastAsia="x-none"/>
        </w:rPr>
        <w:t xml:space="preserve">ter priterjeno pod desno roko. Celotna družina ni bilo zelo visoko razvita v Asirski kulturi, še posebej v zelo zgodnih časih. Kasneje pa so se priimki vendarle bolj uporabljali. </w:t>
      </w:r>
    </w:p>
    <w:p w:rsidR="00627353" w:rsidRPr="00627353" w:rsidRDefault="005A3D51" w:rsidP="00627353">
      <w:pPr>
        <w:jc w:val="both"/>
        <w:rPr>
          <w:rFonts w:ascii="Garamond" w:hAnsi="Garamond"/>
          <w:lang w:eastAsia="x-none"/>
        </w:rPr>
      </w:pPr>
      <w:r>
        <w:rPr>
          <w:noProof/>
        </w:rPr>
        <w:pict>
          <v:shape id="_x0000_s1033" type="#_x0000_t75" style="position:absolute;left:0;text-align:left;margin-left:-.35pt;margin-top:.2pt;width:111.75pt;height:145.5pt;z-index:-251655168" wrapcoords="-145 0 -145 21489 21600 21489 21600 0 -145 0">
            <v:imagedata r:id="rId22" o:title="ANd9GcTRKvQvfOBsz54gbBj9GWv9-m6Zjhl2kyT3UuMURMq0emUi9I0O"/>
            <w10:wrap type="tight"/>
          </v:shape>
        </w:pict>
      </w:r>
      <w:r w:rsidR="00376574">
        <w:rPr>
          <w:rFonts w:ascii="Garamond" w:hAnsi="Garamond"/>
          <w:lang w:eastAsia="x-none"/>
        </w:rPr>
        <w:tab/>
        <w:t xml:space="preserve">Asirske ženske so bile najmočnejše, nadarjene, usposobljene, inteligentne in delavne ženske na svetu. Bile so dobre v vodenju ter odlične žene, matere, babice, sestre in tete. Bile so spoštovanja vredne. Prav tako so spoštovale svoje može, otroke, svojo družino in prijatelje, sodelvace. </w:t>
      </w:r>
    </w:p>
    <w:p w:rsidR="00627353" w:rsidRDefault="00627353" w:rsidP="00127947">
      <w:r>
        <w:t xml:space="preserve"> </w:t>
      </w:r>
    </w:p>
    <w:p w:rsidR="005118D3" w:rsidRPr="005118D3" w:rsidRDefault="005118D3" w:rsidP="00376574">
      <w:pPr>
        <w:spacing w:before="80"/>
        <w:ind w:right="130"/>
        <w:rPr>
          <w:rFonts w:eastAsia="Times New Roman"/>
        </w:rPr>
      </w:pPr>
    </w:p>
    <w:p w:rsidR="003C15DF" w:rsidRDefault="003C15DF" w:rsidP="00127947"/>
    <w:p w:rsidR="003C15DF" w:rsidRDefault="003C15DF" w:rsidP="00127947"/>
    <w:p w:rsidR="00F532F5" w:rsidRPr="00127947" w:rsidRDefault="00F532F5" w:rsidP="00127947"/>
    <w:p w:rsidR="00770CCE" w:rsidRDefault="00770CCE" w:rsidP="005E77C6">
      <w:pPr>
        <w:ind w:firstLine="708"/>
        <w:jc w:val="both"/>
      </w:pPr>
    </w:p>
    <w:p w:rsidR="005E77C6" w:rsidRDefault="005E77C6" w:rsidP="005E77C6">
      <w:pPr>
        <w:ind w:firstLine="708"/>
        <w:jc w:val="both"/>
      </w:pPr>
    </w:p>
    <w:p w:rsidR="005E77C6" w:rsidRDefault="00382B11" w:rsidP="006920D1">
      <w:pPr>
        <w:pStyle w:val="Heading1"/>
        <w:ind w:left="0" w:firstLine="0"/>
        <w:rPr>
          <w:lang w:val="sl-SI"/>
        </w:rPr>
      </w:pPr>
      <w:bookmarkStart w:id="27" w:name="_Toc374427254"/>
      <w:r>
        <w:rPr>
          <w:lang w:val="sl-SI"/>
        </w:rPr>
        <w:t>SPLOŠNI VTIS</w:t>
      </w:r>
      <w:bookmarkEnd w:id="27"/>
    </w:p>
    <w:p w:rsidR="00AC3C20" w:rsidRDefault="00382B11" w:rsidP="006920D1">
      <w:pPr>
        <w:ind w:firstLine="708"/>
        <w:jc w:val="both"/>
        <w:rPr>
          <w:rFonts w:ascii="Garamond" w:hAnsi="Garamond"/>
          <w:lang w:eastAsia="x-none"/>
        </w:rPr>
      </w:pPr>
      <w:r w:rsidRPr="00382B11">
        <w:rPr>
          <w:rFonts w:ascii="Garamond" w:hAnsi="Garamond"/>
          <w:lang w:eastAsia="x-none"/>
        </w:rPr>
        <w:t>Ko se</w:t>
      </w:r>
      <w:r>
        <w:rPr>
          <w:rFonts w:ascii="Garamond" w:hAnsi="Garamond"/>
          <w:lang w:eastAsia="x-none"/>
        </w:rPr>
        <w:t>m</w:t>
      </w:r>
      <w:r w:rsidRPr="00382B11">
        <w:rPr>
          <w:rFonts w:ascii="Garamond" w:hAnsi="Garamond"/>
          <w:lang w:eastAsia="x-none"/>
        </w:rPr>
        <w:t xml:space="preserve"> delala to projektno nalogo </w:t>
      </w:r>
      <w:r>
        <w:rPr>
          <w:rFonts w:ascii="Garamond" w:hAnsi="Garamond"/>
          <w:lang w:eastAsia="x-none"/>
        </w:rPr>
        <w:t>sem ugotovila, da so imela vsa</w:t>
      </w:r>
      <w:r w:rsidRPr="00382B11">
        <w:rPr>
          <w:rFonts w:ascii="Garamond" w:hAnsi="Garamond"/>
          <w:lang w:eastAsia="x-none"/>
        </w:rPr>
        <w:t xml:space="preserve"> ljudtsva precej podobnosti na podlagi odnosev med spoloma ter o načinu ž</w:t>
      </w:r>
      <w:r>
        <w:rPr>
          <w:rFonts w:ascii="Garamond" w:hAnsi="Garamond"/>
          <w:lang w:eastAsia="x-none"/>
        </w:rPr>
        <w:t xml:space="preserve">ivljenje obeh. </w:t>
      </w:r>
      <w:r w:rsidR="00AC3C20">
        <w:rPr>
          <w:rFonts w:ascii="Garamond" w:hAnsi="Garamond"/>
          <w:lang w:eastAsia="x-none"/>
        </w:rPr>
        <w:t>Dobila sem večji vpogled</w:t>
      </w:r>
      <w:r w:rsidR="00597E71">
        <w:rPr>
          <w:rFonts w:ascii="Garamond" w:hAnsi="Garamond"/>
          <w:lang w:eastAsia="x-none"/>
        </w:rPr>
        <w:t xml:space="preserve"> ter predstavo</w:t>
      </w:r>
      <w:r w:rsidR="00AC3C20">
        <w:rPr>
          <w:rFonts w:ascii="Garamond" w:hAnsi="Garamond"/>
          <w:lang w:eastAsia="x-none"/>
        </w:rPr>
        <w:t xml:space="preserve"> o načinu, doživljanju in življenju žensk ter o stvareh, ki so takrat služile njim kot glavno delo. </w:t>
      </w:r>
    </w:p>
    <w:p w:rsidR="00597E71" w:rsidRDefault="00597E71" w:rsidP="006920D1">
      <w:pPr>
        <w:ind w:firstLine="708"/>
        <w:jc w:val="both"/>
        <w:rPr>
          <w:rFonts w:ascii="Garamond" w:hAnsi="Garamond"/>
          <w:lang w:eastAsia="x-none"/>
        </w:rPr>
      </w:pPr>
    </w:p>
    <w:p w:rsidR="00AC3C20" w:rsidRDefault="00AC3C20" w:rsidP="006920D1">
      <w:pPr>
        <w:ind w:firstLine="708"/>
        <w:jc w:val="both"/>
        <w:rPr>
          <w:rFonts w:ascii="Garamond" w:hAnsi="Garamond"/>
          <w:lang w:eastAsia="x-none"/>
        </w:rPr>
      </w:pPr>
      <w:r>
        <w:rPr>
          <w:rFonts w:ascii="Garamond" w:hAnsi="Garamond"/>
          <w:lang w:eastAsia="x-none"/>
        </w:rPr>
        <w:t>Iz vseh literatur ni dvoma o tem, da je imel moški veliko večjo vlogo, večjo spoštovanje in vsekakor tudi precej več pravic kot jih je imela ženska – to sem tudi sama ugotovila. Dandanes vemo, da je ženska marsikaj več kot le tiho in mirno bitje, ki se podreja moškim, da imajo kljub temu ženske v sebi večjo moč, čar, spoštovanje, pravice ter karakter. Pravtako pa so tudi ženske v tistih časih občudovanja vredne</w:t>
      </w:r>
      <w:r w:rsidR="00597E71">
        <w:rPr>
          <w:rFonts w:ascii="Garamond" w:hAnsi="Garamond"/>
          <w:lang w:eastAsia="x-none"/>
        </w:rPr>
        <w:t>. Žal pa so bile odrinjene nekam v odzadnje in bile sprejete le kot matere, gospodinje in dobre družine svojih mož – zaslužile so si več kot le to.</w:t>
      </w:r>
    </w:p>
    <w:p w:rsidR="00597E71" w:rsidRDefault="00597E71" w:rsidP="006920D1">
      <w:pPr>
        <w:ind w:firstLine="708"/>
        <w:jc w:val="both"/>
        <w:rPr>
          <w:rFonts w:ascii="Garamond" w:hAnsi="Garamond"/>
          <w:lang w:eastAsia="x-none"/>
        </w:rPr>
      </w:pPr>
    </w:p>
    <w:p w:rsidR="006920D1" w:rsidRDefault="00AC3C20" w:rsidP="006920D1">
      <w:pPr>
        <w:ind w:firstLine="708"/>
        <w:jc w:val="both"/>
        <w:rPr>
          <w:rFonts w:ascii="Garamond" w:hAnsi="Garamond"/>
          <w:lang w:eastAsia="x-none"/>
        </w:rPr>
      </w:pPr>
      <w:r>
        <w:rPr>
          <w:rFonts w:ascii="Garamond" w:hAnsi="Garamond"/>
          <w:lang w:eastAsia="x-none"/>
        </w:rPr>
        <w:t xml:space="preserve">Glede vtisa o moških pa nisem bila precej iznenadena in me ni kaj veliko presenetlo. Pričakovala sem, da se bo omenjala in kazala njihova moč, pomembnost v tehničnih stvareh (ki se vidijo še v današnjem času) in potreba po njih samih. Občutek sem dobila, da so bili precej pomembni na določenih napredkih in na področju preživaljanja družine, saj so dosti delali. </w:t>
      </w:r>
      <w:r w:rsidR="006920D1">
        <w:rPr>
          <w:rFonts w:ascii="Garamond" w:hAnsi="Garamond"/>
          <w:lang w:eastAsia="x-none"/>
        </w:rPr>
        <w:t xml:space="preserve">S tem so si sčasoma kovali avtoriteto, samozavest, odgovornost in organiziranost. </w:t>
      </w:r>
    </w:p>
    <w:p w:rsidR="00AC3C20" w:rsidRDefault="00AC3C20" w:rsidP="006920D1">
      <w:pPr>
        <w:ind w:firstLine="708"/>
        <w:jc w:val="both"/>
        <w:rPr>
          <w:rFonts w:ascii="Garamond" w:hAnsi="Garamond"/>
          <w:lang w:eastAsia="x-none"/>
        </w:rPr>
      </w:pPr>
      <w:r>
        <w:rPr>
          <w:rFonts w:ascii="Garamond" w:hAnsi="Garamond"/>
          <w:lang w:eastAsia="x-none"/>
        </w:rPr>
        <w:t xml:space="preserve">Presentlo </w:t>
      </w:r>
      <w:r w:rsidR="006920D1">
        <w:rPr>
          <w:rFonts w:ascii="Garamond" w:hAnsi="Garamond"/>
          <w:lang w:eastAsia="x-none"/>
        </w:rPr>
        <w:t>me je pri moških, da so morali nekaj časa tudi sami vzgajati svoje sinove in se kar nekaj časa posvečali svoji družini. Toda vsekakor je tu povezanost in razlog – fantiči bodo naprej stopali po očetovih stopinjah in se izurili za določene stvari, ki jim bodo odpirale vrata k preživetju.</w:t>
      </w:r>
    </w:p>
    <w:p w:rsidR="00597E71" w:rsidRDefault="00597E71" w:rsidP="006920D1">
      <w:pPr>
        <w:ind w:firstLine="708"/>
        <w:jc w:val="both"/>
        <w:rPr>
          <w:rFonts w:ascii="Garamond" w:hAnsi="Garamond"/>
          <w:lang w:eastAsia="x-none"/>
        </w:rPr>
      </w:pPr>
    </w:p>
    <w:p w:rsidR="006920D1" w:rsidRDefault="006920D1" w:rsidP="006920D1">
      <w:pPr>
        <w:ind w:firstLine="708"/>
        <w:jc w:val="both"/>
        <w:rPr>
          <w:rFonts w:ascii="Garamond" w:hAnsi="Garamond"/>
          <w:lang w:eastAsia="x-none"/>
        </w:rPr>
      </w:pPr>
      <w:r>
        <w:rPr>
          <w:rFonts w:ascii="Garamond" w:hAnsi="Garamond"/>
          <w:lang w:eastAsia="x-none"/>
        </w:rPr>
        <w:t>Vtis o odnosu med moškimi in ženskami v prvih kultar je bil precej očiten. Kljub temu, da je tudi ženska imela nekaj pravic, se še zdavnaj ni mogla enakopravno primerjati s svojim nasprotnim spolom, ker še zdaleč nista bila na povsem enakopravnem nivoju. Verjamem, da se je lahko nežnejšem spolu dostikrat godila krivica, pa naj bo to na katerem koli stališču. Vendar pa če pogledamo iz stališča dejavnosti - vsak od njiju je imel svoje dolžnosti in obveznosti in prav zaradi tega je lahko družina in družba funkcionirala.</w:t>
      </w:r>
    </w:p>
    <w:p w:rsidR="00C70D5D" w:rsidRDefault="00C70D5D" w:rsidP="00C70D5D">
      <w:pPr>
        <w:pStyle w:val="Heading1"/>
        <w:rPr>
          <w:lang w:val="sl-SI"/>
        </w:rPr>
      </w:pPr>
      <w:r>
        <w:br w:type="page"/>
      </w:r>
      <w:bookmarkStart w:id="28" w:name="_Toc374427255"/>
      <w:r>
        <w:rPr>
          <w:lang w:val="sl-SI"/>
        </w:rPr>
        <w:t>VIRI</w:t>
      </w:r>
      <w:bookmarkEnd w:id="28"/>
    </w:p>
    <w:p w:rsidR="00F66D35" w:rsidRPr="00F66D35" w:rsidRDefault="00F66D35" w:rsidP="00C70D5D">
      <w:pPr>
        <w:rPr>
          <w:rFonts w:ascii="Garamond" w:hAnsi="Garamond"/>
          <w:lang w:eastAsia="x-none"/>
        </w:rPr>
      </w:pPr>
      <w:r w:rsidRPr="00F66D35">
        <w:rPr>
          <w:rFonts w:ascii="Garamond" w:hAnsi="Garamond"/>
          <w:lang w:eastAsia="x-none"/>
        </w:rPr>
        <w:t xml:space="preserve">Zgodovina 1, učbenik za prvi letnik gimnazije, Vilma Brdonik, Robert Jernejčič, Srečko </w:t>
      </w:r>
      <w:r w:rsidR="00041A55">
        <w:rPr>
          <w:rFonts w:ascii="Garamond" w:hAnsi="Garamond"/>
          <w:lang w:eastAsia="x-none"/>
        </w:rPr>
        <w:t>Z</w:t>
      </w:r>
      <w:r w:rsidRPr="00F66D35">
        <w:rPr>
          <w:rFonts w:ascii="Garamond" w:hAnsi="Garamond"/>
          <w:lang w:eastAsia="x-none"/>
        </w:rPr>
        <w:t>gaga</w:t>
      </w:r>
      <w:r w:rsidR="00041A55">
        <w:rPr>
          <w:rFonts w:ascii="Garamond" w:hAnsi="Garamond"/>
          <w:lang w:eastAsia="x-none"/>
        </w:rPr>
        <w:t>, DZS, 2010</w:t>
      </w:r>
    </w:p>
    <w:p w:rsidR="00C70D5D" w:rsidRPr="00F66D35" w:rsidRDefault="00C70D5D" w:rsidP="00C70D5D">
      <w:pPr>
        <w:rPr>
          <w:rFonts w:ascii="Garamond" w:hAnsi="Garamond"/>
          <w:lang w:eastAsia="x-none"/>
        </w:rPr>
      </w:pPr>
      <w:r w:rsidRPr="00F66D35">
        <w:rPr>
          <w:rFonts w:ascii="Garamond" w:hAnsi="Garamond"/>
          <w:lang w:eastAsia="x-none"/>
        </w:rPr>
        <w:t>Zgodovina 7, učbenik za zgodovino v 7. Razredu osnovne šole – Svet skozi čas, MK, 2007</w:t>
      </w:r>
    </w:p>
    <w:p w:rsidR="00C70D5D" w:rsidRPr="00F66D35" w:rsidRDefault="00C70D5D" w:rsidP="00C70D5D">
      <w:pPr>
        <w:rPr>
          <w:rFonts w:ascii="Garamond" w:hAnsi="Garamond"/>
          <w:lang w:eastAsia="x-none"/>
        </w:rPr>
      </w:pPr>
      <w:r w:rsidRPr="00F66D35">
        <w:rPr>
          <w:rFonts w:ascii="Garamond" w:hAnsi="Garamond"/>
          <w:lang w:eastAsia="x-none"/>
        </w:rPr>
        <w:t>Spoznajmo zgodovino, Zgodovina za 6. Razred 9-letke, Modrijan, 2004</w:t>
      </w:r>
    </w:p>
    <w:p w:rsidR="00C70D5D" w:rsidRPr="00F66D35" w:rsidRDefault="00C70D5D" w:rsidP="00C70D5D">
      <w:pPr>
        <w:rPr>
          <w:rFonts w:ascii="Garamond" w:hAnsi="Garamond"/>
          <w:lang w:eastAsia="x-none"/>
        </w:rPr>
      </w:pPr>
      <w:r w:rsidRPr="00F66D35">
        <w:rPr>
          <w:rFonts w:ascii="Garamond" w:hAnsi="Garamond"/>
          <w:lang w:eastAsia="x-none"/>
        </w:rPr>
        <w:t>Raziskujem preteklost 6, učbenik za zgodovino za 6. Razred osnovne šole, Rokus, 2008</w:t>
      </w:r>
    </w:p>
    <w:p w:rsidR="00C70D5D" w:rsidRPr="00F66D35" w:rsidRDefault="00C70D5D" w:rsidP="00C70D5D">
      <w:pPr>
        <w:rPr>
          <w:rFonts w:ascii="Garamond" w:hAnsi="Garamond"/>
          <w:lang w:eastAsia="x-none"/>
        </w:rPr>
      </w:pPr>
      <w:r w:rsidRPr="00F66D35">
        <w:rPr>
          <w:rFonts w:ascii="Garamond" w:hAnsi="Garamond"/>
          <w:lang w:eastAsia="x-none"/>
        </w:rPr>
        <w:t>Znanje za vsakogar, Vsakdanje življenje, Kako so živeli Babilonci, Federico Lara Peinado</w:t>
      </w:r>
    </w:p>
    <w:p w:rsidR="00C70D5D" w:rsidRPr="00F66D35" w:rsidRDefault="00C70D5D" w:rsidP="00C70D5D">
      <w:pPr>
        <w:rPr>
          <w:rFonts w:ascii="Garamond" w:hAnsi="Garamond"/>
          <w:lang w:eastAsia="x-none"/>
        </w:rPr>
      </w:pPr>
      <w:r w:rsidRPr="00F66D35">
        <w:rPr>
          <w:rFonts w:ascii="Garamond" w:hAnsi="Garamond"/>
          <w:lang w:eastAsia="x-none"/>
        </w:rPr>
        <w:t>Znanje za vsakogar, Vsakdanje življenje, Kako so živeli Feničani, Federico Lara Peinado</w:t>
      </w:r>
    </w:p>
    <w:p w:rsidR="00C70D5D" w:rsidRPr="00F66D35" w:rsidRDefault="00C70D5D" w:rsidP="00C70D5D">
      <w:pPr>
        <w:rPr>
          <w:rFonts w:ascii="Garamond" w:hAnsi="Garamond"/>
        </w:rPr>
      </w:pPr>
    </w:p>
    <w:p w:rsidR="00C70D5D" w:rsidRPr="00F66D35" w:rsidRDefault="00C70D5D" w:rsidP="00C70D5D">
      <w:pPr>
        <w:rPr>
          <w:rFonts w:ascii="Garamond" w:hAnsi="Garamond"/>
          <w:color w:val="1F497D"/>
        </w:rPr>
      </w:pPr>
      <w:r w:rsidRPr="00F66D35">
        <w:rPr>
          <w:rFonts w:ascii="Garamond" w:hAnsi="Garamond"/>
          <w:color w:val="1F497D"/>
        </w:rPr>
        <w:t>http://www.bible-history.com/assyrian-social-structure/</w:t>
      </w:r>
    </w:p>
    <w:p w:rsidR="00C70D5D" w:rsidRPr="00F66D35" w:rsidRDefault="00C70D5D" w:rsidP="00C70D5D">
      <w:pPr>
        <w:rPr>
          <w:rFonts w:ascii="Garamond" w:hAnsi="Garamond"/>
          <w:color w:val="1F497D"/>
        </w:rPr>
      </w:pPr>
      <w:r w:rsidRPr="00F66D35">
        <w:rPr>
          <w:rFonts w:ascii="Garamond" w:hAnsi="Garamond"/>
          <w:color w:val="1F497D"/>
        </w:rPr>
        <w:t>http://en.wikipedia.org/wiki/Assyrian_people</w:t>
      </w:r>
    </w:p>
    <w:p w:rsidR="00C70D5D" w:rsidRPr="00F66D35" w:rsidRDefault="00C70D5D" w:rsidP="00C70D5D">
      <w:pPr>
        <w:rPr>
          <w:rFonts w:ascii="Garamond" w:hAnsi="Garamond"/>
          <w:color w:val="1F497D"/>
        </w:rPr>
      </w:pPr>
      <w:r w:rsidRPr="00F66D35">
        <w:rPr>
          <w:rFonts w:ascii="Garamond" w:hAnsi="Garamond"/>
          <w:color w:val="1F497D"/>
        </w:rPr>
        <w:t>http://en.wikipedia.org/wiki/Women_in_Ancient_Egypt</w:t>
      </w:r>
    </w:p>
    <w:p w:rsidR="00C70D5D" w:rsidRPr="00F66D35" w:rsidRDefault="00C70D5D" w:rsidP="00C70D5D">
      <w:pPr>
        <w:rPr>
          <w:rFonts w:ascii="Garamond" w:hAnsi="Garamond"/>
          <w:color w:val="1F497D"/>
        </w:rPr>
      </w:pPr>
      <w:r w:rsidRPr="00F66D35">
        <w:rPr>
          <w:rFonts w:ascii="Garamond" w:hAnsi="Garamond"/>
          <w:color w:val="1F497D"/>
        </w:rPr>
        <w:t>http://webserver.sms.org/intranet/classes/history/worldhist.../Mesopotamia/Assyrians/daily_life_in_assyria.html</w:t>
      </w:r>
    </w:p>
    <w:p w:rsidR="00C70D5D" w:rsidRPr="00F66D35" w:rsidRDefault="00C70D5D" w:rsidP="00C70D5D">
      <w:pPr>
        <w:rPr>
          <w:rFonts w:ascii="Garamond" w:hAnsi="Garamond"/>
          <w:color w:val="1F497D"/>
          <w:lang w:eastAsia="x-none"/>
        </w:rPr>
      </w:pPr>
      <w:r w:rsidRPr="00F66D35">
        <w:rPr>
          <w:rFonts w:ascii="Garamond" w:hAnsi="Garamond"/>
          <w:color w:val="1F497D"/>
        </w:rPr>
        <w:t>http://www.aina.org/books/eliba/eliba.htm</w:t>
      </w:r>
    </w:p>
    <w:sectPr w:rsidR="00C70D5D" w:rsidRPr="00F66D35" w:rsidSect="009904F6">
      <w:type w:val="continuous"/>
      <w:pgSz w:w="11906" w:h="16838"/>
      <w:pgMar w:top="1417" w:right="1417" w:bottom="1417" w:left="1417" w:header="567" w:footer="708" w:gutter="0"/>
      <w:pgNumType w:start="1"/>
      <w:cols w:space="708" w:equalWidth="0">
        <w:col w:w="9072" w:space="70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4435" w:rsidRDefault="000E4435">
      <w:r>
        <w:separator/>
      </w:r>
    </w:p>
  </w:endnote>
  <w:endnote w:type="continuationSeparator" w:id="0">
    <w:p w:rsidR="000E4435" w:rsidRDefault="000E4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opperplate Gothic Light">
    <w:charset w:val="00"/>
    <w:family w:val="swiss"/>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6D7" w:rsidRDefault="007F6D83" w:rsidP="00220A5E">
    <w:pPr>
      <w:pStyle w:val="Footer"/>
      <w:pBdr>
        <w:top w:val="single" w:sz="4" w:space="1" w:color="auto"/>
      </w:pBdr>
    </w:pPr>
    <w:r>
      <w:t xml:space="preserve"> </w:t>
    </w:r>
    <w:r w:rsidR="001C66D7">
      <w:tab/>
      <w:t>december,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4435" w:rsidRDefault="000E4435">
      <w:r>
        <w:separator/>
      </w:r>
    </w:p>
  </w:footnote>
  <w:footnote w:type="continuationSeparator" w:id="0">
    <w:p w:rsidR="000E4435" w:rsidRDefault="000E4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6D7" w:rsidRPr="00651EE2" w:rsidRDefault="001C66D7" w:rsidP="00220A5E">
    <w:pPr>
      <w:pStyle w:val="Header"/>
      <w:pBdr>
        <w:bottom w:val="single" w:sz="4" w:space="1" w:color="auto"/>
      </w:pBdr>
      <w:jc w:val="center"/>
      <w:rPr>
        <w:rFonts w:ascii="Cambria" w:eastAsia="Times New Roman" w:hAnsi="Cambria"/>
        <w:sz w:val="28"/>
        <w:szCs w:val="28"/>
      </w:rPr>
    </w:pPr>
    <w:r w:rsidRPr="00175B54">
      <w:rPr>
        <w:sz w:val="16"/>
      </w:rPr>
      <w:t>ODNOSI MED MOŠKIMI IN ŽENSKAMI V PRVIH KULTURAH</w:t>
    </w:r>
    <w:r>
      <w:tab/>
    </w:r>
    <w:r w:rsidR="005A3D5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45pt;height:42.8pt">
          <v:imagedata r:id="rId1" o:title="znak"/>
        </v:shape>
      </w:pict>
    </w:r>
    <w:r>
      <w:tab/>
    </w:r>
    <w:r w:rsidRPr="00651EE2">
      <w:rPr>
        <w:rFonts w:ascii="Cambria" w:eastAsia="Times New Roman" w:hAnsi="Cambria"/>
        <w:sz w:val="28"/>
        <w:szCs w:val="28"/>
      </w:rPr>
      <w:t xml:space="preserve">~ </w:t>
    </w:r>
    <w:r w:rsidRPr="00651EE2">
      <w:rPr>
        <w:rFonts w:ascii="Calibri" w:eastAsia="Times New Roman" w:hAnsi="Calibri"/>
        <w:sz w:val="22"/>
        <w:szCs w:val="22"/>
      </w:rPr>
      <w:fldChar w:fldCharType="begin"/>
    </w:r>
    <w:r>
      <w:instrText>PAGE    \* MERGEFORMAT</w:instrText>
    </w:r>
    <w:r w:rsidRPr="00651EE2">
      <w:rPr>
        <w:rFonts w:ascii="Calibri" w:eastAsia="Times New Roman" w:hAnsi="Calibri"/>
        <w:sz w:val="22"/>
        <w:szCs w:val="22"/>
      </w:rPr>
      <w:fldChar w:fldCharType="separate"/>
    </w:r>
    <w:r w:rsidR="00BF1B88" w:rsidRPr="00BF1B88">
      <w:rPr>
        <w:rFonts w:ascii="Cambria" w:eastAsia="Times New Roman" w:hAnsi="Cambria"/>
        <w:noProof/>
        <w:sz w:val="28"/>
        <w:szCs w:val="28"/>
      </w:rPr>
      <w:t>2</w:t>
    </w:r>
    <w:r w:rsidRPr="00651EE2">
      <w:rPr>
        <w:rFonts w:ascii="Cambria" w:eastAsia="Times New Roman" w:hAnsi="Cambria"/>
        <w:sz w:val="28"/>
        <w:szCs w:val="28"/>
      </w:rPr>
      <w:fldChar w:fldCharType="end"/>
    </w:r>
    <w:r w:rsidRPr="00651EE2">
      <w:rPr>
        <w:rFonts w:ascii="Cambria" w:eastAsia="Times New Roman" w:hAnsi="Cambria"/>
        <w:sz w:val="28"/>
        <w:szCs w:val="28"/>
      </w:rPr>
      <w:t xml:space="preserve"> ~</w:t>
    </w:r>
  </w:p>
  <w:p w:rsidR="001C66D7" w:rsidRDefault="001C66D7" w:rsidP="0073233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6D7" w:rsidRDefault="001C66D7">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E66"/>
    <w:multiLevelType w:val="multilevel"/>
    <w:tmpl w:val="0424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2CD2780"/>
    <w:multiLevelType w:val="hybridMultilevel"/>
    <w:tmpl w:val="40207476"/>
    <w:lvl w:ilvl="0" w:tplc="25D477E0">
      <w:start w:val="1"/>
      <w:numFmt w:val="bullet"/>
      <w:lvlText w:val=""/>
      <w:lvlJc w:val="left"/>
      <w:pPr>
        <w:tabs>
          <w:tab w:val="num" w:pos="567"/>
        </w:tabs>
        <w:ind w:left="567" w:hanging="56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E507F"/>
    <w:multiLevelType w:val="multilevel"/>
    <w:tmpl w:val="20E0A610"/>
    <w:lvl w:ilvl="0">
      <w:start w:val="1"/>
      <w:numFmt w:val="bullet"/>
      <w:lvlText w:val=""/>
      <w:lvlJc w:val="left"/>
      <w:pPr>
        <w:tabs>
          <w:tab w:val="num" w:pos="397"/>
        </w:tabs>
        <w:ind w:left="397" w:hanging="39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02F97"/>
    <w:multiLevelType w:val="hybridMultilevel"/>
    <w:tmpl w:val="BFE4128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ED7545"/>
    <w:multiLevelType w:val="hybridMultilevel"/>
    <w:tmpl w:val="37842118"/>
    <w:lvl w:ilvl="0" w:tplc="14C050C0">
      <w:start w:val="1"/>
      <w:numFmt w:val="lowerLetter"/>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16B5481B"/>
    <w:multiLevelType w:val="multilevel"/>
    <w:tmpl w:val="BFE412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E5507"/>
    <w:multiLevelType w:val="hybridMultilevel"/>
    <w:tmpl w:val="7E888A3E"/>
    <w:lvl w:ilvl="0" w:tplc="F1EA511C">
      <w:start w:val="1"/>
      <w:numFmt w:val="bullet"/>
      <w:lvlText w:val=""/>
      <w:lvlJc w:val="left"/>
      <w:pPr>
        <w:tabs>
          <w:tab w:val="num" w:pos="397"/>
        </w:tabs>
        <w:ind w:left="397" w:hanging="39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96419B"/>
    <w:multiLevelType w:val="multilevel"/>
    <w:tmpl w:val="66FEA75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B564B0"/>
    <w:multiLevelType w:val="hybridMultilevel"/>
    <w:tmpl w:val="F3883AC8"/>
    <w:lvl w:ilvl="0" w:tplc="255220BC">
      <w:numFmt w:val="bullet"/>
      <w:lvlText w:val="-"/>
      <w:lvlJc w:val="left"/>
      <w:pPr>
        <w:tabs>
          <w:tab w:val="num" w:pos="397"/>
        </w:tabs>
        <w:ind w:left="397" w:hanging="397"/>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D94653"/>
    <w:multiLevelType w:val="multilevel"/>
    <w:tmpl w:val="FE70C2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40C87A66"/>
    <w:multiLevelType w:val="hybridMultilevel"/>
    <w:tmpl w:val="DEBC7F88"/>
    <w:lvl w:ilvl="0" w:tplc="2978608A">
      <w:start w:val="1"/>
      <w:numFmt w:val="bullet"/>
      <w:lvlText w:val=""/>
      <w:lvlJc w:val="left"/>
      <w:pPr>
        <w:tabs>
          <w:tab w:val="num" w:pos="567"/>
        </w:tabs>
        <w:ind w:left="567" w:hanging="454"/>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0D6629"/>
    <w:multiLevelType w:val="hybridMultilevel"/>
    <w:tmpl w:val="F1840ACE"/>
    <w:lvl w:ilvl="0" w:tplc="6A6E7174">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CC1248"/>
    <w:multiLevelType w:val="multilevel"/>
    <w:tmpl w:val="F9C47A5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292"/>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82B5E91"/>
    <w:multiLevelType w:val="hybridMultilevel"/>
    <w:tmpl w:val="568CD29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56084F"/>
    <w:multiLevelType w:val="multilevel"/>
    <w:tmpl w:val="0E52A0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985"/>
        </w:tabs>
        <w:ind w:left="284"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AC700C0"/>
    <w:multiLevelType w:val="multilevel"/>
    <w:tmpl w:val="85A0DE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51502D79"/>
    <w:multiLevelType w:val="multilevel"/>
    <w:tmpl w:val="275C7274"/>
    <w:lvl w:ilvl="0">
      <w:start w:val="1"/>
      <w:numFmt w:val="decimal"/>
      <w:lvlText w:val="%1."/>
      <w:lvlJc w:val="left"/>
      <w:pPr>
        <w:tabs>
          <w:tab w:val="num" w:pos="360"/>
        </w:tabs>
        <w:ind w:left="360" w:hanging="360"/>
      </w:pPr>
      <w:rPr>
        <w:rFonts w:ascii="Arial" w:hAnsi="Arial" w:cs="Arial" w:hint="default"/>
        <w:sz w:val="32"/>
        <w:szCs w:val="3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5178395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203DFE"/>
    <w:multiLevelType w:val="hybridMultilevel"/>
    <w:tmpl w:val="19B2001C"/>
    <w:lvl w:ilvl="0" w:tplc="4D8EA348">
      <w:numFmt w:val="bullet"/>
      <w:lvlText w:val=""/>
      <w:lvlJc w:val="left"/>
      <w:pPr>
        <w:tabs>
          <w:tab w:val="num" w:pos="397"/>
        </w:tabs>
        <w:ind w:left="397" w:hanging="397"/>
      </w:pPr>
      <w:rPr>
        <w:rFonts w:ascii="Wingdings" w:eastAsia="Times New Roman" w:hAnsi="Wingdings"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1D1BF2"/>
    <w:multiLevelType w:val="hybridMultilevel"/>
    <w:tmpl w:val="A55C6E40"/>
    <w:lvl w:ilvl="0" w:tplc="5F1C1C30">
      <w:start w:val="1"/>
      <w:numFmt w:val="bullet"/>
      <w:lvlText w:val="o"/>
      <w:lvlJc w:val="left"/>
      <w:pPr>
        <w:tabs>
          <w:tab w:val="num" w:pos="567"/>
        </w:tabs>
        <w:ind w:left="567" w:hanging="283"/>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1610"/>
    <w:multiLevelType w:val="hybridMultilevel"/>
    <w:tmpl w:val="4EC08FB4"/>
    <w:lvl w:ilvl="0" w:tplc="8D5A3058">
      <w:start w:val="1"/>
      <w:numFmt w:val="bullet"/>
      <w:lvlText w:val=""/>
      <w:lvlJc w:val="left"/>
      <w:pPr>
        <w:tabs>
          <w:tab w:val="num" w:pos="397"/>
        </w:tabs>
        <w:ind w:left="397" w:hanging="397"/>
      </w:pPr>
      <w:rPr>
        <w:rFonts w:ascii="Wingdings" w:hAnsi="Wingding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025ADA"/>
    <w:multiLevelType w:val="multilevel"/>
    <w:tmpl w:val="0424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A190276"/>
    <w:multiLevelType w:val="multilevel"/>
    <w:tmpl w:val="E58E30D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134"/>
        </w:tabs>
        <w:ind w:left="284" w:firstLine="0"/>
      </w:pPr>
      <w:rPr>
        <w:rFonts w:hint="default"/>
      </w:rPr>
    </w:lvl>
    <w:lvl w:ilvl="2">
      <w:start w:val="1"/>
      <w:numFmt w:val="decimal"/>
      <w:lvlText w:val="%1.%2.%3"/>
      <w:lvlJc w:val="left"/>
      <w:pPr>
        <w:tabs>
          <w:tab w:val="num" w:pos="1418"/>
        </w:tabs>
        <w:ind w:left="720" w:hanging="153"/>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D1B01C8"/>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7B41560"/>
    <w:multiLevelType w:val="multilevel"/>
    <w:tmpl w:val="40207476"/>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E96B89"/>
    <w:multiLevelType w:val="multilevel"/>
    <w:tmpl w:val="0424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9866ACE"/>
    <w:multiLevelType w:val="multilevel"/>
    <w:tmpl w:val="568CD29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5611C9"/>
    <w:multiLevelType w:val="hybridMultilevel"/>
    <w:tmpl w:val="1CAC66A6"/>
    <w:lvl w:ilvl="0" w:tplc="7206BAD4">
      <w:start w:val="1"/>
      <w:numFmt w:val="bullet"/>
      <w:lvlText w:val="-"/>
      <w:lvlJc w:val="left"/>
      <w:pPr>
        <w:tabs>
          <w:tab w:val="num" w:pos="720"/>
        </w:tabs>
        <w:ind w:left="720" w:hanging="360"/>
      </w:pPr>
      <w:rPr>
        <w:rFonts w:ascii="Times New Roman" w:hAnsi="Times New Roman" w:hint="default"/>
      </w:rPr>
    </w:lvl>
    <w:lvl w:ilvl="1" w:tplc="D37CB426" w:tentative="1">
      <w:start w:val="1"/>
      <w:numFmt w:val="bullet"/>
      <w:lvlText w:val="-"/>
      <w:lvlJc w:val="left"/>
      <w:pPr>
        <w:tabs>
          <w:tab w:val="num" w:pos="1440"/>
        </w:tabs>
        <w:ind w:left="1440" w:hanging="360"/>
      </w:pPr>
      <w:rPr>
        <w:rFonts w:ascii="Times New Roman" w:hAnsi="Times New Roman" w:hint="default"/>
      </w:rPr>
    </w:lvl>
    <w:lvl w:ilvl="2" w:tplc="9F644DC2" w:tentative="1">
      <w:start w:val="1"/>
      <w:numFmt w:val="bullet"/>
      <w:lvlText w:val="-"/>
      <w:lvlJc w:val="left"/>
      <w:pPr>
        <w:tabs>
          <w:tab w:val="num" w:pos="2160"/>
        </w:tabs>
        <w:ind w:left="2160" w:hanging="360"/>
      </w:pPr>
      <w:rPr>
        <w:rFonts w:ascii="Times New Roman" w:hAnsi="Times New Roman" w:hint="default"/>
      </w:rPr>
    </w:lvl>
    <w:lvl w:ilvl="3" w:tplc="5F7CAB20" w:tentative="1">
      <w:start w:val="1"/>
      <w:numFmt w:val="bullet"/>
      <w:lvlText w:val="-"/>
      <w:lvlJc w:val="left"/>
      <w:pPr>
        <w:tabs>
          <w:tab w:val="num" w:pos="2880"/>
        </w:tabs>
        <w:ind w:left="2880" w:hanging="360"/>
      </w:pPr>
      <w:rPr>
        <w:rFonts w:ascii="Times New Roman" w:hAnsi="Times New Roman" w:hint="default"/>
      </w:rPr>
    </w:lvl>
    <w:lvl w:ilvl="4" w:tplc="66A0923C" w:tentative="1">
      <w:start w:val="1"/>
      <w:numFmt w:val="bullet"/>
      <w:lvlText w:val="-"/>
      <w:lvlJc w:val="left"/>
      <w:pPr>
        <w:tabs>
          <w:tab w:val="num" w:pos="3600"/>
        </w:tabs>
        <w:ind w:left="3600" w:hanging="360"/>
      </w:pPr>
      <w:rPr>
        <w:rFonts w:ascii="Times New Roman" w:hAnsi="Times New Roman" w:hint="default"/>
      </w:rPr>
    </w:lvl>
    <w:lvl w:ilvl="5" w:tplc="B06CB7D4" w:tentative="1">
      <w:start w:val="1"/>
      <w:numFmt w:val="bullet"/>
      <w:lvlText w:val="-"/>
      <w:lvlJc w:val="left"/>
      <w:pPr>
        <w:tabs>
          <w:tab w:val="num" w:pos="4320"/>
        </w:tabs>
        <w:ind w:left="4320" w:hanging="360"/>
      </w:pPr>
      <w:rPr>
        <w:rFonts w:ascii="Times New Roman" w:hAnsi="Times New Roman" w:hint="default"/>
      </w:rPr>
    </w:lvl>
    <w:lvl w:ilvl="6" w:tplc="C5468486" w:tentative="1">
      <w:start w:val="1"/>
      <w:numFmt w:val="bullet"/>
      <w:lvlText w:val="-"/>
      <w:lvlJc w:val="left"/>
      <w:pPr>
        <w:tabs>
          <w:tab w:val="num" w:pos="5040"/>
        </w:tabs>
        <w:ind w:left="5040" w:hanging="360"/>
      </w:pPr>
      <w:rPr>
        <w:rFonts w:ascii="Times New Roman" w:hAnsi="Times New Roman" w:hint="default"/>
      </w:rPr>
    </w:lvl>
    <w:lvl w:ilvl="7" w:tplc="9622377C" w:tentative="1">
      <w:start w:val="1"/>
      <w:numFmt w:val="bullet"/>
      <w:lvlText w:val="-"/>
      <w:lvlJc w:val="left"/>
      <w:pPr>
        <w:tabs>
          <w:tab w:val="num" w:pos="5760"/>
        </w:tabs>
        <w:ind w:left="5760" w:hanging="360"/>
      </w:pPr>
      <w:rPr>
        <w:rFonts w:ascii="Times New Roman" w:hAnsi="Times New Roman" w:hint="default"/>
      </w:rPr>
    </w:lvl>
    <w:lvl w:ilvl="8" w:tplc="E11C71A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F1529CE"/>
    <w:multiLevelType w:val="hybridMultilevel"/>
    <w:tmpl w:val="20E0A610"/>
    <w:lvl w:ilvl="0" w:tplc="F1EA511C">
      <w:start w:val="1"/>
      <w:numFmt w:val="bullet"/>
      <w:lvlText w:val=""/>
      <w:lvlJc w:val="left"/>
      <w:pPr>
        <w:tabs>
          <w:tab w:val="num" w:pos="397"/>
        </w:tabs>
        <w:ind w:left="397" w:hanging="39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F76D3D"/>
    <w:multiLevelType w:val="multilevel"/>
    <w:tmpl w:val="62D293A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134"/>
        </w:tabs>
        <w:ind w:left="284" w:firstLine="0"/>
      </w:pPr>
      <w:rPr>
        <w:rFonts w:hint="default"/>
      </w:rPr>
    </w:lvl>
    <w:lvl w:ilvl="2">
      <w:start w:val="1"/>
      <w:numFmt w:val="decimal"/>
      <w:lvlText w:val="%1.%2.%3"/>
      <w:lvlJc w:val="left"/>
      <w:pPr>
        <w:tabs>
          <w:tab w:val="num" w:pos="1418"/>
        </w:tabs>
        <w:ind w:left="720" w:hanging="153"/>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8"/>
  </w:num>
  <w:num w:numId="2">
    <w:abstractNumId w:val="13"/>
  </w:num>
  <w:num w:numId="3">
    <w:abstractNumId w:val="26"/>
  </w:num>
  <w:num w:numId="4">
    <w:abstractNumId w:val="10"/>
  </w:num>
  <w:num w:numId="5">
    <w:abstractNumId w:val="6"/>
  </w:num>
  <w:num w:numId="6">
    <w:abstractNumId w:val="28"/>
  </w:num>
  <w:num w:numId="7">
    <w:abstractNumId w:val="18"/>
  </w:num>
  <w:num w:numId="8">
    <w:abstractNumId w:val="3"/>
  </w:num>
  <w:num w:numId="9">
    <w:abstractNumId w:val="5"/>
  </w:num>
  <w:num w:numId="10">
    <w:abstractNumId w:val="1"/>
  </w:num>
  <w:num w:numId="11">
    <w:abstractNumId w:val="24"/>
  </w:num>
  <w:num w:numId="12">
    <w:abstractNumId w:val="11"/>
  </w:num>
  <w:num w:numId="13">
    <w:abstractNumId w:val="4"/>
  </w:num>
  <w:num w:numId="14">
    <w:abstractNumId w:val="7"/>
  </w:num>
  <w:num w:numId="15">
    <w:abstractNumId w:val="19"/>
  </w:num>
  <w:num w:numId="16">
    <w:abstractNumId w:val="16"/>
  </w:num>
  <w:num w:numId="17">
    <w:abstractNumId w:val="9"/>
  </w:num>
  <w:num w:numId="18">
    <w:abstractNumId w:val="22"/>
  </w:num>
  <w:num w:numId="19">
    <w:abstractNumId w:val="15"/>
  </w:num>
  <w:num w:numId="20">
    <w:abstractNumId w:val="12"/>
  </w:num>
  <w:num w:numId="21">
    <w:abstractNumId w:val="14"/>
  </w:num>
  <w:num w:numId="22">
    <w:abstractNumId w:val="21"/>
  </w:num>
  <w:num w:numId="23">
    <w:abstractNumId w:val="0"/>
  </w:num>
  <w:num w:numId="24">
    <w:abstractNumId w:val="25"/>
  </w:num>
  <w:num w:numId="25">
    <w:abstractNumId w:val="29"/>
  </w:num>
  <w:num w:numId="26">
    <w:abstractNumId w:val="2"/>
  </w:num>
  <w:num w:numId="27">
    <w:abstractNumId w:val="20"/>
  </w:num>
  <w:num w:numId="28">
    <w:abstractNumId w:val="17"/>
  </w:num>
  <w:num w:numId="29">
    <w:abstractNumId w:val="23"/>
  </w:num>
  <w:num w:numId="30">
    <w:abstractNumId w:val="23"/>
    <w:lvlOverride w:ilvl="0">
      <w:startOverride w:val="7"/>
    </w:lvlOverride>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noPunctuationKerning/>
  <w:characterSpacingControl w:val="doNotCompress"/>
  <w:hdrShapeDefaults>
    <o:shapedefaults v:ext="edit" spidmax="4098"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7188B"/>
    <w:rsid w:val="00000D29"/>
    <w:rsid w:val="000212AB"/>
    <w:rsid w:val="000365FA"/>
    <w:rsid w:val="00041A55"/>
    <w:rsid w:val="00052BDF"/>
    <w:rsid w:val="00060E63"/>
    <w:rsid w:val="0006354D"/>
    <w:rsid w:val="000637F0"/>
    <w:rsid w:val="00065FDE"/>
    <w:rsid w:val="00070948"/>
    <w:rsid w:val="00077FF3"/>
    <w:rsid w:val="00080446"/>
    <w:rsid w:val="00087717"/>
    <w:rsid w:val="00093F51"/>
    <w:rsid w:val="000962ED"/>
    <w:rsid w:val="000A193F"/>
    <w:rsid w:val="000B10DB"/>
    <w:rsid w:val="000B373D"/>
    <w:rsid w:val="000C3203"/>
    <w:rsid w:val="000D38CD"/>
    <w:rsid w:val="000E2777"/>
    <w:rsid w:val="000E4435"/>
    <w:rsid w:val="00105ABC"/>
    <w:rsid w:val="00105B1B"/>
    <w:rsid w:val="0011292F"/>
    <w:rsid w:val="00122F81"/>
    <w:rsid w:val="001243AE"/>
    <w:rsid w:val="00127947"/>
    <w:rsid w:val="00135D1C"/>
    <w:rsid w:val="00155F1F"/>
    <w:rsid w:val="00162B13"/>
    <w:rsid w:val="00175B54"/>
    <w:rsid w:val="00184E8E"/>
    <w:rsid w:val="00192416"/>
    <w:rsid w:val="001A2E33"/>
    <w:rsid w:val="001C66D7"/>
    <w:rsid w:val="001D0FF7"/>
    <w:rsid w:val="001D615B"/>
    <w:rsid w:val="001E141E"/>
    <w:rsid w:val="001E7FE0"/>
    <w:rsid w:val="001F23CE"/>
    <w:rsid w:val="001F2A6E"/>
    <w:rsid w:val="00204441"/>
    <w:rsid w:val="00220A5E"/>
    <w:rsid w:val="00251814"/>
    <w:rsid w:val="00273C37"/>
    <w:rsid w:val="0028652A"/>
    <w:rsid w:val="0029064E"/>
    <w:rsid w:val="002B1ABA"/>
    <w:rsid w:val="002B22FC"/>
    <w:rsid w:val="002C3110"/>
    <w:rsid w:val="002D186B"/>
    <w:rsid w:val="003008CE"/>
    <w:rsid w:val="00300C7E"/>
    <w:rsid w:val="00324081"/>
    <w:rsid w:val="00364F70"/>
    <w:rsid w:val="00376574"/>
    <w:rsid w:val="00382B11"/>
    <w:rsid w:val="00384609"/>
    <w:rsid w:val="00391B8D"/>
    <w:rsid w:val="00397469"/>
    <w:rsid w:val="003A5005"/>
    <w:rsid w:val="003C15DF"/>
    <w:rsid w:val="003D1D89"/>
    <w:rsid w:val="003F6F69"/>
    <w:rsid w:val="0040159E"/>
    <w:rsid w:val="004108EF"/>
    <w:rsid w:val="00411D77"/>
    <w:rsid w:val="0041207A"/>
    <w:rsid w:val="00413130"/>
    <w:rsid w:val="004200BD"/>
    <w:rsid w:val="004300A2"/>
    <w:rsid w:val="00447332"/>
    <w:rsid w:val="004538B1"/>
    <w:rsid w:val="004559CE"/>
    <w:rsid w:val="00456D38"/>
    <w:rsid w:val="004576BC"/>
    <w:rsid w:val="00460C77"/>
    <w:rsid w:val="00466AD9"/>
    <w:rsid w:val="00491179"/>
    <w:rsid w:val="00497B7F"/>
    <w:rsid w:val="004A2AFD"/>
    <w:rsid w:val="004B3CC5"/>
    <w:rsid w:val="004B7268"/>
    <w:rsid w:val="004D0749"/>
    <w:rsid w:val="004D28D9"/>
    <w:rsid w:val="004D464C"/>
    <w:rsid w:val="004F1C2C"/>
    <w:rsid w:val="00502F62"/>
    <w:rsid w:val="005118D3"/>
    <w:rsid w:val="00511A70"/>
    <w:rsid w:val="005164AA"/>
    <w:rsid w:val="005475EC"/>
    <w:rsid w:val="00556B7F"/>
    <w:rsid w:val="00577A3C"/>
    <w:rsid w:val="00597E71"/>
    <w:rsid w:val="005A3D51"/>
    <w:rsid w:val="005A7DD4"/>
    <w:rsid w:val="005B2B06"/>
    <w:rsid w:val="005B54E6"/>
    <w:rsid w:val="005C08B9"/>
    <w:rsid w:val="005C1DBA"/>
    <w:rsid w:val="005C2AE6"/>
    <w:rsid w:val="005D102E"/>
    <w:rsid w:val="005D385E"/>
    <w:rsid w:val="005E77C6"/>
    <w:rsid w:val="005F498C"/>
    <w:rsid w:val="00604B44"/>
    <w:rsid w:val="00627353"/>
    <w:rsid w:val="00630254"/>
    <w:rsid w:val="00651EE2"/>
    <w:rsid w:val="0065561F"/>
    <w:rsid w:val="00657B88"/>
    <w:rsid w:val="00673037"/>
    <w:rsid w:val="006849A7"/>
    <w:rsid w:val="00690610"/>
    <w:rsid w:val="006920D1"/>
    <w:rsid w:val="00692569"/>
    <w:rsid w:val="00692C94"/>
    <w:rsid w:val="006B419A"/>
    <w:rsid w:val="006B7D98"/>
    <w:rsid w:val="006D1357"/>
    <w:rsid w:val="006E3AAC"/>
    <w:rsid w:val="006F1C65"/>
    <w:rsid w:val="00716837"/>
    <w:rsid w:val="00725E70"/>
    <w:rsid w:val="00726E71"/>
    <w:rsid w:val="00730B08"/>
    <w:rsid w:val="00732330"/>
    <w:rsid w:val="00740AD9"/>
    <w:rsid w:val="00741692"/>
    <w:rsid w:val="0074219E"/>
    <w:rsid w:val="00743BD6"/>
    <w:rsid w:val="00762530"/>
    <w:rsid w:val="00770CCE"/>
    <w:rsid w:val="00781599"/>
    <w:rsid w:val="00782961"/>
    <w:rsid w:val="00784A1B"/>
    <w:rsid w:val="007A7766"/>
    <w:rsid w:val="007B2611"/>
    <w:rsid w:val="007B2706"/>
    <w:rsid w:val="007B2D14"/>
    <w:rsid w:val="007B3BAA"/>
    <w:rsid w:val="007D12EE"/>
    <w:rsid w:val="007E185B"/>
    <w:rsid w:val="007E401B"/>
    <w:rsid w:val="007E73F3"/>
    <w:rsid w:val="007F6D83"/>
    <w:rsid w:val="00801470"/>
    <w:rsid w:val="008573AA"/>
    <w:rsid w:val="00860EF6"/>
    <w:rsid w:val="008932E1"/>
    <w:rsid w:val="008B0809"/>
    <w:rsid w:val="008B0F51"/>
    <w:rsid w:val="008B5F78"/>
    <w:rsid w:val="008C06B8"/>
    <w:rsid w:val="008E7728"/>
    <w:rsid w:val="00930029"/>
    <w:rsid w:val="00935CA2"/>
    <w:rsid w:val="00947CD9"/>
    <w:rsid w:val="009526CA"/>
    <w:rsid w:val="009653F4"/>
    <w:rsid w:val="00973B3A"/>
    <w:rsid w:val="009839BA"/>
    <w:rsid w:val="009904F6"/>
    <w:rsid w:val="00997859"/>
    <w:rsid w:val="009A5187"/>
    <w:rsid w:val="009E52F0"/>
    <w:rsid w:val="009E5ED4"/>
    <w:rsid w:val="009E728C"/>
    <w:rsid w:val="009F00AA"/>
    <w:rsid w:val="009F107C"/>
    <w:rsid w:val="00A061C7"/>
    <w:rsid w:val="00A109A8"/>
    <w:rsid w:val="00A31A93"/>
    <w:rsid w:val="00A44A67"/>
    <w:rsid w:val="00A50B25"/>
    <w:rsid w:val="00A667D4"/>
    <w:rsid w:val="00A747F8"/>
    <w:rsid w:val="00A83B3E"/>
    <w:rsid w:val="00A92FE4"/>
    <w:rsid w:val="00A96ECB"/>
    <w:rsid w:val="00AA6DB1"/>
    <w:rsid w:val="00AC3C20"/>
    <w:rsid w:val="00B23984"/>
    <w:rsid w:val="00B3134A"/>
    <w:rsid w:val="00B318E0"/>
    <w:rsid w:val="00B424E9"/>
    <w:rsid w:val="00B50CDA"/>
    <w:rsid w:val="00B522F4"/>
    <w:rsid w:val="00B634FA"/>
    <w:rsid w:val="00B71A56"/>
    <w:rsid w:val="00B77BE2"/>
    <w:rsid w:val="00BA33AE"/>
    <w:rsid w:val="00BA4194"/>
    <w:rsid w:val="00BA5EFC"/>
    <w:rsid w:val="00BB24DC"/>
    <w:rsid w:val="00BB4080"/>
    <w:rsid w:val="00BC69F7"/>
    <w:rsid w:val="00BD14E3"/>
    <w:rsid w:val="00BD1F30"/>
    <w:rsid w:val="00BD21F5"/>
    <w:rsid w:val="00BF1B88"/>
    <w:rsid w:val="00C04113"/>
    <w:rsid w:val="00C055E1"/>
    <w:rsid w:val="00C13443"/>
    <w:rsid w:val="00C13E81"/>
    <w:rsid w:val="00C305CA"/>
    <w:rsid w:val="00C33922"/>
    <w:rsid w:val="00C4280E"/>
    <w:rsid w:val="00C4390C"/>
    <w:rsid w:val="00C5068C"/>
    <w:rsid w:val="00C53027"/>
    <w:rsid w:val="00C70D5D"/>
    <w:rsid w:val="00C8665F"/>
    <w:rsid w:val="00C87318"/>
    <w:rsid w:val="00C90840"/>
    <w:rsid w:val="00CB2C5A"/>
    <w:rsid w:val="00CC1A86"/>
    <w:rsid w:val="00CE4F27"/>
    <w:rsid w:val="00CF4089"/>
    <w:rsid w:val="00D224CC"/>
    <w:rsid w:val="00D327CF"/>
    <w:rsid w:val="00D378AA"/>
    <w:rsid w:val="00D4419A"/>
    <w:rsid w:val="00D6298F"/>
    <w:rsid w:val="00D8373D"/>
    <w:rsid w:val="00D83FA0"/>
    <w:rsid w:val="00DA600F"/>
    <w:rsid w:val="00DB3552"/>
    <w:rsid w:val="00DB379F"/>
    <w:rsid w:val="00DC706A"/>
    <w:rsid w:val="00DF2DBD"/>
    <w:rsid w:val="00E139CD"/>
    <w:rsid w:val="00E354EE"/>
    <w:rsid w:val="00E3632B"/>
    <w:rsid w:val="00E42814"/>
    <w:rsid w:val="00E52BEE"/>
    <w:rsid w:val="00E61444"/>
    <w:rsid w:val="00E651AF"/>
    <w:rsid w:val="00E7188B"/>
    <w:rsid w:val="00E82D65"/>
    <w:rsid w:val="00E9210D"/>
    <w:rsid w:val="00EC5938"/>
    <w:rsid w:val="00EF3F44"/>
    <w:rsid w:val="00EF46A0"/>
    <w:rsid w:val="00F07F9D"/>
    <w:rsid w:val="00F1316B"/>
    <w:rsid w:val="00F15437"/>
    <w:rsid w:val="00F24F67"/>
    <w:rsid w:val="00F514B2"/>
    <w:rsid w:val="00F532F5"/>
    <w:rsid w:val="00F60B02"/>
    <w:rsid w:val="00F62CFD"/>
    <w:rsid w:val="00F66D35"/>
    <w:rsid w:val="00F70AA7"/>
    <w:rsid w:val="00F83FAE"/>
    <w:rsid w:val="00F90C05"/>
    <w:rsid w:val="00FA0DDE"/>
    <w:rsid w:val="00FC7057"/>
    <w:rsid w:val="00FF064A"/>
    <w:rsid w:val="00FF52C1"/>
    <w:rsid w:val="00FF60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yle="mso-position-horizontal-relative:margin;mso-position-vertical-relative:margin" fill="f" fillcolor="white" stroke="f">
      <v:fill color="white" on="f"/>
      <v:stroke on="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E2777"/>
    <w:pPr>
      <w:keepNext/>
      <w:numPr>
        <w:numId w:val="29"/>
      </w:numPr>
      <w:spacing w:before="320" w:after="120"/>
      <w:outlineLvl w:val="0"/>
    </w:pPr>
    <w:rPr>
      <w:rFonts w:ascii="Garamond" w:hAnsi="Garamond"/>
      <w:b/>
      <w:bCs/>
      <w:color w:val="365F91"/>
      <w:kern w:val="32"/>
      <w:sz w:val="32"/>
      <w:szCs w:val="32"/>
      <w:lang w:val="x-none" w:eastAsia="x-none"/>
    </w:rPr>
  </w:style>
  <w:style w:type="paragraph" w:styleId="Heading2">
    <w:name w:val="heading 2"/>
    <w:basedOn w:val="Normal"/>
    <w:next w:val="Normal"/>
    <w:qFormat/>
    <w:rsid w:val="000E2777"/>
    <w:pPr>
      <w:keepNext/>
      <w:numPr>
        <w:ilvl w:val="1"/>
        <w:numId w:val="29"/>
      </w:numPr>
      <w:spacing w:before="240" w:after="60"/>
      <w:outlineLvl w:val="1"/>
    </w:pPr>
    <w:rPr>
      <w:rFonts w:ascii="Garamond" w:hAnsi="Garamond" w:cs="Arial"/>
      <w:b/>
      <w:bCs/>
      <w:iCs/>
      <w:color w:val="4F81BD"/>
      <w:szCs w:val="28"/>
    </w:rPr>
  </w:style>
  <w:style w:type="paragraph" w:styleId="Heading3">
    <w:name w:val="heading 3"/>
    <w:basedOn w:val="Normal"/>
    <w:next w:val="Normal"/>
    <w:link w:val="Heading3Char"/>
    <w:qFormat/>
    <w:rsid w:val="000E2777"/>
    <w:pPr>
      <w:keepNext/>
      <w:numPr>
        <w:ilvl w:val="2"/>
        <w:numId w:val="29"/>
      </w:numPr>
      <w:spacing w:before="240" w:after="60"/>
      <w:outlineLvl w:val="2"/>
    </w:pPr>
    <w:rPr>
      <w:rFonts w:ascii="Garamond" w:hAnsi="Garamond"/>
      <w:b/>
      <w:bCs/>
      <w:color w:val="95B3D7"/>
      <w:szCs w:val="26"/>
      <w:lang w:val="x-none" w:eastAsia="x-none"/>
    </w:rPr>
  </w:style>
  <w:style w:type="paragraph" w:styleId="Heading4">
    <w:name w:val="heading 4"/>
    <w:basedOn w:val="Normal"/>
    <w:next w:val="Normal"/>
    <w:qFormat/>
    <w:rsid w:val="00A061C7"/>
    <w:pPr>
      <w:keepNext/>
      <w:numPr>
        <w:ilvl w:val="3"/>
        <w:numId w:val="29"/>
      </w:numPr>
      <w:spacing w:before="240" w:after="60"/>
      <w:outlineLvl w:val="3"/>
    </w:pPr>
    <w:rPr>
      <w:b/>
      <w:bCs/>
      <w:sz w:val="28"/>
      <w:szCs w:val="28"/>
    </w:rPr>
  </w:style>
  <w:style w:type="paragraph" w:styleId="Heading5">
    <w:name w:val="heading 5"/>
    <w:basedOn w:val="Normal"/>
    <w:next w:val="Normal"/>
    <w:qFormat/>
    <w:rsid w:val="00A061C7"/>
    <w:pPr>
      <w:numPr>
        <w:ilvl w:val="4"/>
        <w:numId w:val="29"/>
      </w:numPr>
      <w:spacing w:before="240" w:after="60"/>
      <w:outlineLvl w:val="4"/>
    </w:pPr>
    <w:rPr>
      <w:b/>
      <w:bCs/>
      <w:i/>
      <w:iCs/>
      <w:sz w:val="26"/>
      <w:szCs w:val="26"/>
    </w:rPr>
  </w:style>
  <w:style w:type="paragraph" w:styleId="Heading6">
    <w:name w:val="heading 6"/>
    <w:basedOn w:val="Normal"/>
    <w:next w:val="Normal"/>
    <w:qFormat/>
    <w:rsid w:val="00A061C7"/>
    <w:pPr>
      <w:numPr>
        <w:ilvl w:val="5"/>
        <w:numId w:val="29"/>
      </w:numPr>
      <w:spacing w:before="240" w:after="60"/>
      <w:outlineLvl w:val="5"/>
    </w:pPr>
    <w:rPr>
      <w:b/>
      <w:bCs/>
      <w:sz w:val="22"/>
      <w:szCs w:val="22"/>
    </w:rPr>
  </w:style>
  <w:style w:type="paragraph" w:styleId="Heading7">
    <w:name w:val="heading 7"/>
    <w:basedOn w:val="Normal"/>
    <w:next w:val="Normal"/>
    <w:qFormat/>
    <w:rsid w:val="00A061C7"/>
    <w:pPr>
      <w:numPr>
        <w:ilvl w:val="6"/>
        <w:numId w:val="29"/>
      </w:numPr>
      <w:spacing w:before="240" w:after="60"/>
      <w:outlineLvl w:val="6"/>
    </w:pPr>
  </w:style>
  <w:style w:type="paragraph" w:styleId="Heading8">
    <w:name w:val="heading 8"/>
    <w:basedOn w:val="Normal"/>
    <w:next w:val="Normal"/>
    <w:qFormat/>
    <w:rsid w:val="00A061C7"/>
    <w:pPr>
      <w:numPr>
        <w:ilvl w:val="7"/>
        <w:numId w:val="29"/>
      </w:numPr>
      <w:spacing w:before="240" w:after="60"/>
      <w:outlineLvl w:val="7"/>
    </w:pPr>
    <w:rPr>
      <w:i/>
      <w:iCs/>
    </w:rPr>
  </w:style>
  <w:style w:type="paragraph" w:styleId="Heading9">
    <w:name w:val="heading 9"/>
    <w:basedOn w:val="Normal"/>
    <w:next w:val="Normal"/>
    <w:qFormat/>
    <w:rsid w:val="00A061C7"/>
    <w:pPr>
      <w:numPr>
        <w:ilvl w:val="8"/>
        <w:numId w:val="2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A31A93"/>
    <w:rPr>
      <w:sz w:val="16"/>
      <w:szCs w:val="16"/>
    </w:rPr>
  </w:style>
  <w:style w:type="paragraph" w:styleId="CommentText">
    <w:name w:val="annotation text"/>
    <w:basedOn w:val="Normal"/>
    <w:semiHidden/>
    <w:rsid w:val="00A31A93"/>
    <w:rPr>
      <w:sz w:val="20"/>
      <w:szCs w:val="20"/>
    </w:rPr>
  </w:style>
  <w:style w:type="paragraph" w:styleId="CommentSubject">
    <w:name w:val="annotation subject"/>
    <w:basedOn w:val="CommentText"/>
    <w:next w:val="CommentText"/>
    <w:semiHidden/>
    <w:rsid w:val="00A31A93"/>
    <w:rPr>
      <w:b/>
      <w:bCs/>
    </w:rPr>
  </w:style>
  <w:style w:type="paragraph" w:styleId="BalloonText">
    <w:name w:val="Balloon Text"/>
    <w:basedOn w:val="Normal"/>
    <w:semiHidden/>
    <w:rsid w:val="00A31A93"/>
    <w:rPr>
      <w:rFonts w:ascii="Tahoma" w:hAnsi="Tahoma" w:cs="Tahoma"/>
      <w:sz w:val="16"/>
      <w:szCs w:val="16"/>
    </w:rPr>
  </w:style>
  <w:style w:type="paragraph" w:styleId="Caption">
    <w:name w:val="caption"/>
    <w:basedOn w:val="Normal"/>
    <w:next w:val="Normal"/>
    <w:qFormat/>
    <w:rsid w:val="002C3110"/>
    <w:pPr>
      <w:spacing w:before="120" w:after="120"/>
    </w:pPr>
    <w:rPr>
      <w:b/>
      <w:bCs/>
      <w:sz w:val="20"/>
      <w:szCs w:val="20"/>
    </w:rPr>
  </w:style>
  <w:style w:type="paragraph" w:styleId="Header">
    <w:name w:val="header"/>
    <w:basedOn w:val="Normal"/>
    <w:link w:val="HeaderChar"/>
    <w:uiPriority w:val="99"/>
    <w:rsid w:val="00C13443"/>
    <w:pPr>
      <w:tabs>
        <w:tab w:val="center" w:pos="4536"/>
        <w:tab w:val="right" w:pos="9072"/>
      </w:tabs>
    </w:pPr>
    <w:rPr>
      <w:lang w:val="x-none" w:eastAsia="x-none"/>
    </w:rPr>
  </w:style>
  <w:style w:type="paragraph" w:styleId="Footer">
    <w:name w:val="footer"/>
    <w:basedOn w:val="Normal"/>
    <w:rsid w:val="00C13443"/>
    <w:pPr>
      <w:tabs>
        <w:tab w:val="center" w:pos="4536"/>
        <w:tab w:val="right" w:pos="9072"/>
      </w:tabs>
    </w:pPr>
  </w:style>
  <w:style w:type="character" w:styleId="PageNumber">
    <w:name w:val="page number"/>
    <w:basedOn w:val="DefaultParagraphFont"/>
    <w:rsid w:val="00A96ECB"/>
  </w:style>
  <w:style w:type="character" w:styleId="Hyperlink">
    <w:name w:val="Hyperlink"/>
    <w:uiPriority w:val="99"/>
    <w:rsid w:val="00C13E81"/>
    <w:rPr>
      <w:color w:val="0000FF"/>
      <w:u w:val="single"/>
    </w:rPr>
  </w:style>
  <w:style w:type="character" w:customStyle="1" w:styleId="Heading1Char">
    <w:name w:val="Heading 1 Char"/>
    <w:link w:val="Heading1"/>
    <w:rsid w:val="000E2777"/>
    <w:rPr>
      <w:rFonts w:ascii="Garamond" w:hAnsi="Garamond" w:cs="Arial"/>
      <w:b/>
      <w:bCs/>
      <w:color w:val="365F91"/>
      <w:kern w:val="32"/>
      <w:sz w:val="32"/>
      <w:szCs w:val="32"/>
    </w:rPr>
  </w:style>
  <w:style w:type="character" w:customStyle="1" w:styleId="Heading3Char">
    <w:name w:val="Heading 3 Char"/>
    <w:link w:val="Heading3"/>
    <w:rsid w:val="000E2777"/>
    <w:rPr>
      <w:rFonts w:ascii="Garamond" w:hAnsi="Garamond" w:cs="Arial"/>
      <w:b/>
      <w:bCs/>
      <w:color w:val="95B3D7"/>
      <w:sz w:val="24"/>
      <w:szCs w:val="26"/>
    </w:rPr>
  </w:style>
  <w:style w:type="paragraph" w:styleId="TOC1">
    <w:name w:val="toc 1"/>
    <w:basedOn w:val="Normal"/>
    <w:next w:val="Normal"/>
    <w:autoRedefine/>
    <w:uiPriority w:val="39"/>
    <w:rsid w:val="003008CE"/>
    <w:pPr>
      <w:spacing w:before="120" w:after="120"/>
    </w:pPr>
    <w:rPr>
      <w:b/>
      <w:bCs/>
      <w:caps/>
      <w:sz w:val="20"/>
      <w:szCs w:val="20"/>
    </w:rPr>
  </w:style>
  <w:style w:type="paragraph" w:styleId="TOC2">
    <w:name w:val="toc 2"/>
    <w:basedOn w:val="Normal"/>
    <w:next w:val="Normal"/>
    <w:autoRedefine/>
    <w:uiPriority w:val="39"/>
    <w:rsid w:val="003008CE"/>
    <w:pPr>
      <w:ind w:left="240"/>
    </w:pPr>
    <w:rPr>
      <w:smallCaps/>
      <w:sz w:val="20"/>
      <w:szCs w:val="20"/>
    </w:rPr>
  </w:style>
  <w:style w:type="paragraph" w:styleId="TOC3">
    <w:name w:val="toc 3"/>
    <w:basedOn w:val="Normal"/>
    <w:next w:val="Normal"/>
    <w:autoRedefine/>
    <w:uiPriority w:val="39"/>
    <w:rsid w:val="003008CE"/>
    <w:pPr>
      <w:ind w:left="480"/>
    </w:pPr>
    <w:rPr>
      <w:i/>
      <w:iCs/>
      <w:sz w:val="20"/>
      <w:szCs w:val="20"/>
    </w:rPr>
  </w:style>
  <w:style w:type="paragraph" w:styleId="TOC4">
    <w:name w:val="toc 4"/>
    <w:basedOn w:val="Normal"/>
    <w:next w:val="Normal"/>
    <w:autoRedefine/>
    <w:semiHidden/>
    <w:rsid w:val="003008CE"/>
    <w:pPr>
      <w:ind w:left="720"/>
    </w:pPr>
    <w:rPr>
      <w:sz w:val="18"/>
      <w:szCs w:val="18"/>
    </w:rPr>
  </w:style>
  <w:style w:type="paragraph" w:styleId="TOC5">
    <w:name w:val="toc 5"/>
    <w:basedOn w:val="Normal"/>
    <w:next w:val="Normal"/>
    <w:autoRedefine/>
    <w:semiHidden/>
    <w:rsid w:val="003008CE"/>
    <w:pPr>
      <w:ind w:left="960"/>
    </w:pPr>
    <w:rPr>
      <w:sz w:val="18"/>
      <w:szCs w:val="18"/>
    </w:rPr>
  </w:style>
  <w:style w:type="paragraph" w:styleId="TOC6">
    <w:name w:val="toc 6"/>
    <w:basedOn w:val="Normal"/>
    <w:next w:val="Normal"/>
    <w:autoRedefine/>
    <w:semiHidden/>
    <w:rsid w:val="003008CE"/>
    <w:pPr>
      <w:ind w:left="1200"/>
    </w:pPr>
    <w:rPr>
      <w:sz w:val="18"/>
      <w:szCs w:val="18"/>
    </w:rPr>
  </w:style>
  <w:style w:type="paragraph" w:styleId="TOC7">
    <w:name w:val="toc 7"/>
    <w:basedOn w:val="Normal"/>
    <w:next w:val="Normal"/>
    <w:autoRedefine/>
    <w:semiHidden/>
    <w:rsid w:val="003008CE"/>
    <w:pPr>
      <w:ind w:left="1440"/>
    </w:pPr>
    <w:rPr>
      <w:sz w:val="18"/>
      <w:szCs w:val="18"/>
    </w:rPr>
  </w:style>
  <w:style w:type="paragraph" w:styleId="TOC8">
    <w:name w:val="toc 8"/>
    <w:basedOn w:val="Normal"/>
    <w:next w:val="Normal"/>
    <w:autoRedefine/>
    <w:semiHidden/>
    <w:rsid w:val="003008CE"/>
    <w:pPr>
      <w:ind w:left="1680"/>
    </w:pPr>
    <w:rPr>
      <w:sz w:val="18"/>
      <w:szCs w:val="18"/>
    </w:rPr>
  </w:style>
  <w:style w:type="paragraph" w:styleId="TOC9">
    <w:name w:val="toc 9"/>
    <w:basedOn w:val="Normal"/>
    <w:next w:val="Normal"/>
    <w:autoRedefine/>
    <w:semiHidden/>
    <w:rsid w:val="003008CE"/>
    <w:pPr>
      <w:ind w:left="1920"/>
    </w:pPr>
    <w:rPr>
      <w:sz w:val="18"/>
      <w:szCs w:val="18"/>
    </w:rPr>
  </w:style>
  <w:style w:type="paragraph" w:customStyle="1" w:styleId="CyMaN">
    <w:name w:val="CyMaN"/>
    <w:basedOn w:val="Normal"/>
    <w:rsid w:val="00C305CA"/>
    <w:pPr>
      <w:jc w:val="center"/>
    </w:pPr>
    <w:rPr>
      <w:rFonts w:ascii="Century Gothic" w:hAnsi="Century Gothic"/>
    </w:rPr>
  </w:style>
  <w:style w:type="paragraph" w:styleId="TableofFigures">
    <w:name w:val="table of figures"/>
    <w:basedOn w:val="Normal"/>
    <w:next w:val="Normal"/>
    <w:uiPriority w:val="99"/>
    <w:rsid w:val="00C305CA"/>
    <w:rPr>
      <w:i/>
      <w:iCs/>
      <w:sz w:val="20"/>
      <w:szCs w:val="20"/>
    </w:rPr>
  </w:style>
  <w:style w:type="paragraph" w:styleId="HTMLPreformatted">
    <w:name w:val="HTML Preformatted"/>
    <w:basedOn w:val="Normal"/>
    <w:rsid w:val="00105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styleId="Emphasis">
    <w:name w:val="Emphasis"/>
    <w:qFormat/>
    <w:rsid w:val="006B7D98"/>
    <w:rPr>
      <w:i/>
      <w:iCs/>
    </w:rPr>
  </w:style>
  <w:style w:type="character" w:customStyle="1" w:styleId="HeaderChar">
    <w:name w:val="Header Char"/>
    <w:link w:val="Header"/>
    <w:uiPriority w:val="99"/>
    <w:rsid w:val="00651EE2"/>
    <w:rPr>
      <w:sz w:val="24"/>
      <w:szCs w:val="24"/>
    </w:rPr>
  </w:style>
  <w:style w:type="character" w:styleId="Strong">
    <w:name w:val="Strong"/>
    <w:qFormat/>
    <w:rsid w:val="00B424E9"/>
    <w:rPr>
      <w:b/>
      <w:bCs/>
    </w:rPr>
  </w:style>
  <w:style w:type="paragraph" w:styleId="ListParagraph">
    <w:name w:val="List Paragraph"/>
    <w:basedOn w:val="Normal"/>
    <w:uiPriority w:val="34"/>
    <w:qFormat/>
    <w:rsid w:val="00C04113"/>
    <w:pPr>
      <w:ind w:left="720"/>
      <w:contextualSpacing/>
    </w:pPr>
    <w:rPr>
      <w:rFonts w:eastAsia="Times New Roman"/>
    </w:rPr>
  </w:style>
  <w:style w:type="paragraph" w:customStyle="1" w:styleId="margin1">
    <w:name w:val="margin1"/>
    <w:basedOn w:val="Normal"/>
    <w:rsid w:val="001D0FF7"/>
    <w:pPr>
      <w:spacing w:before="100" w:beforeAutospacing="1" w:after="100" w:afterAutospacing="1"/>
    </w:pPr>
    <w:rPr>
      <w:rFonts w:eastAsia="Times New Roman"/>
    </w:rPr>
  </w:style>
  <w:style w:type="paragraph" w:styleId="NormalWeb">
    <w:name w:val="Normal (Web)"/>
    <w:basedOn w:val="Normal"/>
    <w:rsid w:val="00F07F9D"/>
  </w:style>
  <w:style w:type="table" w:styleId="TableGrid">
    <w:name w:val="Table Grid"/>
    <w:basedOn w:val="TableNormal"/>
    <w:rsid w:val="00BD1F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1">
    <w:name w:val="Table 3D effects 1"/>
    <w:basedOn w:val="TableNormal"/>
    <w:rsid w:val="00BD1F3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D1F3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D1F3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BD1F3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vetlosenenjepoudarek1">
    <w:name w:val="Svetlo senčenje – poudarek 1"/>
    <w:basedOn w:val="TableNormal"/>
    <w:uiPriority w:val="60"/>
    <w:rsid w:val="00BD1F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dhighlight">
    <w:name w:val="dhighlight"/>
    <w:basedOn w:val="DefaultParagraphFont"/>
    <w:rsid w:val="007B2D14"/>
  </w:style>
  <w:style w:type="character" w:styleId="FollowedHyperlink">
    <w:name w:val="FollowedHyperlink"/>
    <w:rsid w:val="00C70D5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56932">
      <w:bodyDiv w:val="1"/>
      <w:marLeft w:val="0"/>
      <w:marRight w:val="0"/>
      <w:marTop w:val="0"/>
      <w:marBottom w:val="0"/>
      <w:divBdr>
        <w:top w:val="none" w:sz="0" w:space="0" w:color="auto"/>
        <w:left w:val="none" w:sz="0" w:space="0" w:color="auto"/>
        <w:bottom w:val="none" w:sz="0" w:space="0" w:color="auto"/>
        <w:right w:val="none" w:sz="0" w:space="0" w:color="auto"/>
      </w:divBdr>
    </w:div>
    <w:div w:id="267128306">
      <w:bodyDiv w:val="1"/>
      <w:marLeft w:val="0"/>
      <w:marRight w:val="0"/>
      <w:marTop w:val="0"/>
      <w:marBottom w:val="0"/>
      <w:divBdr>
        <w:top w:val="none" w:sz="0" w:space="0" w:color="auto"/>
        <w:left w:val="none" w:sz="0" w:space="0" w:color="auto"/>
        <w:bottom w:val="none" w:sz="0" w:space="0" w:color="auto"/>
        <w:right w:val="none" w:sz="0" w:space="0" w:color="auto"/>
      </w:divBdr>
    </w:div>
    <w:div w:id="516818748">
      <w:bodyDiv w:val="1"/>
      <w:marLeft w:val="0"/>
      <w:marRight w:val="0"/>
      <w:marTop w:val="0"/>
      <w:marBottom w:val="0"/>
      <w:divBdr>
        <w:top w:val="none" w:sz="0" w:space="0" w:color="auto"/>
        <w:left w:val="none" w:sz="0" w:space="0" w:color="auto"/>
        <w:bottom w:val="none" w:sz="0" w:space="0" w:color="auto"/>
        <w:right w:val="none" w:sz="0" w:space="0" w:color="auto"/>
      </w:divBdr>
    </w:div>
    <w:div w:id="625427098">
      <w:bodyDiv w:val="1"/>
      <w:marLeft w:val="0"/>
      <w:marRight w:val="0"/>
      <w:marTop w:val="0"/>
      <w:marBottom w:val="0"/>
      <w:divBdr>
        <w:top w:val="none" w:sz="0" w:space="0" w:color="auto"/>
        <w:left w:val="none" w:sz="0" w:space="0" w:color="auto"/>
        <w:bottom w:val="none" w:sz="0" w:space="0" w:color="auto"/>
        <w:right w:val="none" w:sz="0" w:space="0" w:color="auto"/>
      </w:divBdr>
    </w:div>
    <w:div w:id="645553046">
      <w:bodyDiv w:val="1"/>
      <w:marLeft w:val="0"/>
      <w:marRight w:val="0"/>
      <w:marTop w:val="0"/>
      <w:marBottom w:val="0"/>
      <w:divBdr>
        <w:top w:val="none" w:sz="0" w:space="0" w:color="auto"/>
        <w:left w:val="none" w:sz="0" w:space="0" w:color="auto"/>
        <w:bottom w:val="none" w:sz="0" w:space="0" w:color="auto"/>
        <w:right w:val="none" w:sz="0" w:space="0" w:color="auto"/>
      </w:divBdr>
    </w:div>
    <w:div w:id="894511038">
      <w:bodyDiv w:val="1"/>
      <w:marLeft w:val="0"/>
      <w:marRight w:val="0"/>
      <w:marTop w:val="0"/>
      <w:marBottom w:val="0"/>
      <w:divBdr>
        <w:top w:val="none" w:sz="0" w:space="0" w:color="auto"/>
        <w:left w:val="none" w:sz="0" w:space="0" w:color="auto"/>
        <w:bottom w:val="none" w:sz="0" w:space="0" w:color="auto"/>
        <w:right w:val="none" w:sz="0" w:space="0" w:color="auto"/>
      </w:divBdr>
    </w:div>
    <w:div w:id="1048870259">
      <w:bodyDiv w:val="1"/>
      <w:marLeft w:val="0"/>
      <w:marRight w:val="0"/>
      <w:marTop w:val="0"/>
      <w:marBottom w:val="0"/>
      <w:divBdr>
        <w:top w:val="none" w:sz="0" w:space="0" w:color="auto"/>
        <w:left w:val="none" w:sz="0" w:space="0" w:color="auto"/>
        <w:bottom w:val="none" w:sz="0" w:space="0" w:color="auto"/>
        <w:right w:val="none" w:sz="0" w:space="0" w:color="auto"/>
      </w:divBdr>
    </w:div>
    <w:div w:id="1050960311">
      <w:bodyDiv w:val="1"/>
      <w:marLeft w:val="0"/>
      <w:marRight w:val="0"/>
      <w:marTop w:val="0"/>
      <w:marBottom w:val="0"/>
      <w:divBdr>
        <w:top w:val="none" w:sz="0" w:space="0" w:color="auto"/>
        <w:left w:val="none" w:sz="0" w:space="0" w:color="auto"/>
        <w:bottom w:val="none" w:sz="0" w:space="0" w:color="auto"/>
        <w:right w:val="none" w:sz="0" w:space="0" w:color="auto"/>
      </w:divBdr>
    </w:div>
    <w:div w:id="1082221004">
      <w:bodyDiv w:val="1"/>
      <w:marLeft w:val="0"/>
      <w:marRight w:val="0"/>
      <w:marTop w:val="0"/>
      <w:marBottom w:val="0"/>
      <w:divBdr>
        <w:top w:val="none" w:sz="0" w:space="0" w:color="auto"/>
        <w:left w:val="none" w:sz="0" w:space="0" w:color="auto"/>
        <w:bottom w:val="none" w:sz="0" w:space="0" w:color="auto"/>
        <w:right w:val="none" w:sz="0" w:space="0" w:color="auto"/>
      </w:divBdr>
    </w:div>
    <w:div w:id="1187451421">
      <w:bodyDiv w:val="1"/>
      <w:marLeft w:val="0"/>
      <w:marRight w:val="0"/>
      <w:marTop w:val="0"/>
      <w:marBottom w:val="0"/>
      <w:divBdr>
        <w:top w:val="none" w:sz="0" w:space="0" w:color="auto"/>
        <w:left w:val="none" w:sz="0" w:space="0" w:color="auto"/>
        <w:bottom w:val="none" w:sz="0" w:space="0" w:color="auto"/>
        <w:right w:val="none" w:sz="0" w:space="0" w:color="auto"/>
      </w:divBdr>
      <w:divsChild>
        <w:div w:id="1746798204">
          <w:marLeft w:val="0"/>
          <w:marRight w:val="0"/>
          <w:marTop w:val="0"/>
          <w:marBottom w:val="0"/>
          <w:divBdr>
            <w:top w:val="none" w:sz="0" w:space="0" w:color="auto"/>
            <w:left w:val="none" w:sz="0" w:space="0" w:color="auto"/>
            <w:bottom w:val="none" w:sz="0" w:space="0" w:color="auto"/>
            <w:right w:val="none" w:sz="0" w:space="0" w:color="auto"/>
          </w:divBdr>
        </w:div>
      </w:divsChild>
    </w:div>
    <w:div w:id="1456173055">
      <w:bodyDiv w:val="1"/>
      <w:marLeft w:val="0"/>
      <w:marRight w:val="0"/>
      <w:marTop w:val="0"/>
      <w:marBottom w:val="0"/>
      <w:divBdr>
        <w:top w:val="none" w:sz="0" w:space="0" w:color="auto"/>
        <w:left w:val="none" w:sz="0" w:space="0" w:color="auto"/>
        <w:bottom w:val="none" w:sz="0" w:space="0" w:color="auto"/>
        <w:right w:val="none" w:sz="0" w:space="0" w:color="auto"/>
      </w:divBdr>
    </w:div>
    <w:div w:id="1626741190">
      <w:bodyDiv w:val="1"/>
      <w:marLeft w:val="0"/>
      <w:marRight w:val="0"/>
      <w:marTop w:val="0"/>
      <w:marBottom w:val="0"/>
      <w:divBdr>
        <w:top w:val="none" w:sz="0" w:space="0" w:color="auto"/>
        <w:left w:val="none" w:sz="0" w:space="0" w:color="auto"/>
        <w:bottom w:val="none" w:sz="0" w:space="0" w:color="auto"/>
        <w:right w:val="none" w:sz="0" w:space="0" w:color="auto"/>
      </w:divBdr>
    </w:div>
    <w:div w:id="1851069174">
      <w:bodyDiv w:val="1"/>
      <w:marLeft w:val="0"/>
      <w:marRight w:val="0"/>
      <w:marTop w:val="0"/>
      <w:marBottom w:val="0"/>
      <w:divBdr>
        <w:top w:val="none" w:sz="0" w:space="0" w:color="auto"/>
        <w:left w:val="none" w:sz="0" w:space="0" w:color="auto"/>
        <w:bottom w:val="none" w:sz="0" w:space="0" w:color="auto"/>
        <w:right w:val="none" w:sz="0" w:space="0" w:color="auto"/>
      </w:divBdr>
      <w:divsChild>
        <w:div w:id="1983077005">
          <w:marLeft w:val="0"/>
          <w:marRight w:val="0"/>
          <w:marTop w:val="0"/>
          <w:marBottom w:val="0"/>
          <w:divBdr>
            <w:top w:val="none" w:sz="0" w:space="0" w:color="auto"/>
            <w:left w:val="none" w:sz="0" w:space="0" w:color="auto"/>
            <w:bottom w:val="none" w:sz="0" w:space="0" w:color="auto"/>
            <w:right w:val="none" w:sz="0" w:space="0" w:color="auto"/>
          </w:divBdr>
          <w:divsChild>
            <w:div w:id="6616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0486">
      <w:bodyDiv w:val="1"/>
      <w:marLeft w:val="0"/>
      <w:marRight w:val="0"/>
      <w:marTop w:val="0"/>
      <w:marBottom w:val="0"/>
      <w:divBdr>
        <w:top w:val="none" w:sz="0" w:space="0" w:color="auto"/>
        <w:left w:val="none" w:sz="0" w:space="0" w:color="auto"/>
        <w:bottom w:val="none" w:sz="0" w:space="0" w:color="auto"/>
        <w:right w:val="none" w:sz="0" w:space="0" w:color="auto"/>
      </w:divBdr>
      <w:divsChild>
        <w:div w:id="1655525613">
          <w:marLeft w:val="90"/>
          <w:marRight w:val="0"/>
          <w:marTop w:val="0"/>
          <w:marBottom w:val="135"/>
          <w:divBdr>
            <w:top w:val="none" w:sz="0" w:space="2" w:color="auto"/>
            <w:left w:val="none" w:sz="0" w:space="2" w:color="auto"/>
            <w:bottom w:val="none" w:sz="0" w:space="0" w:color="auto"/>
            <w:right w:val="none" w:sz="0" w:space="2" w:color="auto"/>
          </w:divBdr>
        </w:div>
        <w:div w:id="1732655834">
          <w:marLeft w:val="0"/>
          <w:marRight w:val="0"/>
          <w:marTop w:val="0"/>
          <w:marBottom w:val="0"/>
          <w:divBdr>
            <w:top w:val="none" w:sz="0" w:space="0" w:color="auto"/>
            <w:left w:val="none" w:sz="0" w:space="0" w:color="auto"/>
            <w:bottom w:val="none" w:sz="0" w:space="0" w:color="auto"/>
            <w:right w:val="none" w:sz="0" w:space="0" w:color="auto"/>
          </w:divBdr>
          <w:divsChild>
            <w:div w:id="5805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2285">
      <w:bodyDiv w:val="1"/>
      <w:marLeft w:val="0"/>
      <w:marRight w:val="0"/>
      <w:marTop w:val="0"/>
      <w:marBottom w:val="0"/>
      <w:divBdr>
        <w:top w:val="none" w:sz="0" w:space="0" w:color="auto"/>
        <w:left w:val="none" w:sz="0" w:space="0" w:color="auto"/>
        <w:bottom w:val="none" w:sz="0" w:space="0" w:color="auto"/>
        <w:right w:val="none" w:sz="0" w:space="0" w:color="auto"/>
      </w:divBdr>
      <w:divsChild>
        <w:div w:id="151965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bbbff</b:Tag>
    <b:SourceType>Book</b:SourceType>
    <b:Guid>{2FFF30FF-47CA-4551-BFAC-E794615786F8}</b:Guid>
    <b:Author>
      <b:Author>
        <b:NameList>
          <b:Person>
            <b:Last>bbb</b:Last>
          </b:Person>
        </b:NameList>
      </b:Author>
    </b:Author>
    <b:Title>ggg</b:Title>
    <b:Year>fff</b:Year>
    <b:City>hhhee</b:City>
    <b:Publisher>eeee</b:Publisher>
    <b:RefOrder>1</b:RefOrder>
  </b:Source>
</b:Sources>
</file>

<file path=customXml/itemProps1.xml><?xml version="1.0" encoding="utf-8"?>
<ds:datastoreItem xmlns:ds="http://schemas.openxmlformats.org/officeDocument/2006/customXml" ds:itemID="{3836AB60-5892-4BF3-B2F0-97C016456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3424</Words>
  <Characters>19521</Characters>
  <Application>Microsoft Office Word</Application>
  <DocSecurity>0</DocSecurity>
  <Lines>162</Lines>
  <Paragraphs>45</Paragraphs>
  <ScaleCrop>false</ScaleCrop>
  <Company/>
  <LinksUpToDate>false</LinksUpToDate>
  <CharactersWithSpaces>22900</CharactersWithSpaces>
  <SharedDoc>false</SharedDoc>
  <HLinks>
    <vt:vector size="198" baseType="variant">
      <vt:variant>
        <vt:i4>2031665</vt:i4>
      </vt:variant>
      <vt:variant>
        <vt:i4>167</vt:i4>
      </vt:variant>
      <vt:variant>
        <vt:i4>0</vt:i4>
      </vt:variant>
      <vt:variant>
        <vt:i4>5</vt:i4>
      </vt:variant>
      <vt:variant>
        <vt:lpwstr/>
      </vt:variant>
      <vt:variant>
        <vt:lpwstr>_Toc374379159</vt:lpwstr>
      </vt:variant>
      <vt:variant>
        <vt:i4>1507381</vt:i4>
      </vt:variant>
      <vt:variant>
        <vt:i4>158</vt:i4>
      </vt:variant>
      <vt:variant>
        <vt:i4>0</vt:i4>
      </vt:variant>
      <vt:variant>
        <vt:i4>5</vt:i4>
      </vt:variant>
      <vt:variant>
        <vt:lpwstr/>
      </vt:variant>
      <vt:variant>
        <vt:lpwstr>_Toc374427042</vt:lpwstr>
      </vt:variant>
      <vt:variant>
        <vt:i4>1441847</vt:i4>
      </vt:variant>
      <vt:variant>
        <vt:i4>146</vt:i4>
      </vt:variant>
      <vt:variant>
        <vt:i4>0</vt:i4>
      </vt:variant>
      <vt:variant>
        <vt:i4>5</vt:i4>
      </vt:variant>
      <vt:variant>
        <vt:lpwstr/>
      </vt:variant>
      <vt:variant>
        <vt:lpwstr>_Toc374427255</vt:lpwstr>
      </vt:variant>
      <vt:variant>
        <vt:i4>1441847</vt:i4>
      </vt:variant>
      <vt:variant>
        <vt:i4>140</vt:i4>
      </vt:variant>
      <vt:variant>
        <vt:i4>0</vt:i4>
      </vt:variant>
      <vt:variant>
        <vt:i4>5</vt:i4>
      </vt:variant>
      <vt:variant>
        <vt:lpwstr/>
      </vt:variant>
      <vt:variant>
        <vt:lpwstr>_Toc374427254</vt:lpwstr>
      </vt:variant>
      <vt:variant>
        <vt:i4>1441847</vt:i4>
      </vt:variant>
      <vt:variant>
        <vt:i4>134</vt:i4>
      </vt:variant>
      <vt:variant>
        <vt:i4>0</vt:i4>
      </vt:variant>
      <vt:variant>
        <vt:i4>5</vt:i4>
      </vt:variant>
      <vt:variant>
        <vt:lpwstr/>
      </vt:variant>
      <vt:variant>
        <vt:lpwstr>_Toc374427253</vt:lpwstr>
      </vt:variant>
      <vt:variant>
        <vt:i4>1441847</vt:i4>
      </vt:variant>
      <vt:variant>
        <vt:i4>128</vt:i4>
      </vt:variant>
      <vt:variant>
        <vt:i4>0</vt:i4>
      </vt:variant>
      <vt:variant>
        <vt:i4>5</vt:i4>
      </vt:variant>
      <vt:variant>
        <vt:lpwstr/>
      </vt:variant>
      <vt:variant>
        <vt:lpwstr>_Toc374427252</vt:lpwstr>
      </vt:variant>
      <vt:variant>
        <vt:i4>1441847</vt:i4>
      </vt:variant>
      <vt:variant>
        <vt:i4>122</vt:i4>
      </vt:variant>
      <vt:variant>
        <vt:i4>0</vt:i4>
      </vt:variant>
      <vt:variant>
        <vt:i4>5</vt:i4>
      </vt:variant>
      <vt:variant>
        <vt:lpwstr/>
      </vt:variant>
      <vt:variant>
        <vt:lpwstr>_Toc374427251</vt:lpwstr>
      </vt:variant>
      <vt:variant>
        <vt:i4>1441847</vt:i4>
      </vt:variant>
      <vt:variant>
        <vt:i4>116</vt:i4>
      </vt:variant>
      <vt:variant>
        <vt:i4>0</vt:i4>
      </vt:variant>
      <vt:variant>
        <vt:i4>5</vt:i4>
      </vt:variant>
      <vt:variant>
        <vt:lpwstr/>
      </vt:variant>
      <vt:variant>
        <vt:lpwstr>_Toc374427250</vt:lpwstr>
      </vt:variant>
      <vt:variant>
        <vt:i4>1507383</vt:i4>
      </vt:variant>
      <vt:variant>
        <vt:i4>110</vt:i4>
      </vt:variant>
      <vt:variant>
        <vt:i4>0</vt:i4>
      </vt:variant>
      <vt:variant>
        <vt:i4>5</vt:i4>
      </vt:variant>
      <vt:variant>
        <vt:lpwstr/>
      </vt:variant>
      <vt:variant>
        <vt:lpwstr>_Toc374427249</vt:lpwstr>
      </vt:variant>
      <vt:variant>
        <vt:i4>1507383</vt:i4>
      </vt:variant>
      <vt:variant>
        <vt:i4>104</vt:i4>
      </vt:variant>
      <vt:variant>
        <vt:i4>0</vt:i4>
      </vt:variant>
      <vt:variant>
        <vt:i4>5</vt:i4>
      </vt:variant>
      <vt:variant>
        <vt:lpwstr/>
      </vt:variant>
      <vt:variant>
        <vt:lpwstr>_Toc374427248</vt:lpwstr>
      </vt:variant>
      <vt:variant>
        <vt:i4>1507383</vt:i4>
      </vt:variant>
      <vt:variant>
        <vt:i4>98</vt:i4>
      </vt:variant>
      <vt:variant>
        <vt:i4>0</vt:i4>
      </vt:variant>
      <vt:variant>
        <vt:i4>5</vt:i4>
      </vt:variant>
      <vt:variant>
        <vt:lpwstr/>
      </vt:variant>
      <vt:variant>
        <vt:lpwstr>_Toc374427247</vt:lpwstr>
      </vt:variant>
      <vt:variant>
        <vt:i4>1507383</vt:i4>
      </vt:variant>
      <vt:variant>
        <vt:i4>92</vt:i4>
      </vt:variant>
      <vt:variant>
        <vt:i4>0</vt:i4>
      </vt:variant>
      <vt:variant>
        <vt:i4>5</vt:i4>
      </vt:variant>
      <vt:variant>
        <vt:lpwstr/>
      </vt:variant>
      <vt:variant>
        <vt:lpwstr>_Toc374427246</vt:lpwstr>
      </vt:variant>
      <vt:variant>
        <vt:i4>1507383</vt:i4>
      </vt:variant>
      <vt:variant>
        <vt:i4>86</vt:i4>
      </vt:variant>
      <vt:variant>
        <vt:i4>0</vt:i4>
      </vt:variant>
      <vt:variant>
        <vt:i4>5</vt:i4>
      </vt:variant>
      <vt:variant>
        <vt:lpwstr/>
      </vt:variant>
      <vt:variant>
        <vt:lpwstr>_Toc374427245</vt:lpwstr>
      </vt:variant>
      <vt:variant>
        <vt:i4>1507383</vt:i4>
      </vt:variant>
      <vt:variant>
        <vt:i4>80</vt:i4>
      </vt:variant>
      <vt:variant>
        <vt:i4>0</vt:i4>
      </vt:variant>
      <vt:variant>
        <vt:i4>5</vt:i4>
      </vt:variant>
      <vt:variant>
        <vt:lpwstr/>
      </vt:variant>
      <vt:variant>
        <vt:lpwstr>_Toc374427244</vt:lpwstr>
      </vt:variant>
      <vt:variant>
        <vt:i4>1507383</vt:i4>
      </vt:variant>
      <vt:variant>
        <vt:i4>74</vt:i4>
      </vt:variant>
      <vt:variant>
        <vt:i4>0</vt:i4>
      </vt:variant>
      <vt:variant>
        <vt:i4>5</vt:i4>
      </vt:variant>
      <vt:variant>
        <vt:lpwstr/>
      </vt:variant>
      <vt:variant>
        <vt:lpwstr>_Toc374427243</vt:lpwstr>
      </vt:variant>
      <vt:variant>
        <vt:i4>1507383</vt:i4>
      </vt:variant>
      <vt:variant>
        <vt:i4>68</vt:i4>
      </vt:variant>
      <vt:variant>
        <vt:i4>0</vt:i4>
      </vt:variant>
      <vt:variant>
        <vt:i4>5</vt:i4>
      </vt:variant>
      <vt:variant>
        <vt:lpwstr/>
      </vt:variant>
      <vt:variant>
        <vt:lpwstr>_Toc374427242</vt:lpwstr>
      </vt:variant>
      <vt:variant>
        <vt:i4>1507383</vt:i4>
      </vt:variant>
      <vt:variant>
        <vt:i4>62</vt:i4>
      </vt:variant>
      <vt:variant>
        <vt:i4>0</vt:i4>
      </vt:variant>
      <vt:variant>
        <vt:i4>5</vt:i4>
      </vt:variant>
      <vt:variant>
        <vt:lpwstr/>
      </vt:variant>
      <vt:variant>
        <vt:lpwstr>_Toc374427241</vt:lpwstr>
      </vt:variant>
      <vt:variant>
        <vt:i4>1507383</vt:i4>
      </vt:variant>
      <vt:variant>
        <vt:i4>56</vt:i4>
      </vt:variant>
      <vt:variant>
        <vt:i4>0</vt:i4>
      </vt:variant>
      <vt:variant>
        <vt:i4>5</vt:i4>
      </vt:variant>
      <vt:variant>
        <vt:lpwstr/>
      </vt:variant>
      <vt:variant>
        <vt:lpwstr>_Toc374427240</vt:lpwstr>
      </vt:variant>
      <vt:variant>
        <vt:i4>1048631</vt:i4>
      </vt:variant>
      <vt:variant>
        <vt:i4>50</vt:i4>
      </vt:variant>
      <vt:variant>
        <vt:i4>0</vt:i4>
      </vt:variant>
      <vt:variant>
        <vt:i4>5</vt:i4>
      </vt:variant>
      <vt:variant>
        <vt:lpwstr/>
      </vt:variant>
      <vt:variant>
        <vt:lpwstr>_Toc374427239</vt:lpwstr>
      </vt:variant>
      <vt:variant>
        <vt:i4>1048631</vt:i4>
      </vt:variant>
      <vt:variant>
        <vt:i4>44</vt:i4>
      </vt:variant>
      <vt:variant>
        <vt:i4>0</vt:i4>
      </vt:variant>
      <vt:variant>
        <vt:i4>5</vt:i4>
      </vt:variant>
      <vt:variant>
        <vt:lpwstr/>
      </vt:variant>
      <vt:variant>
        <vt:lpwstr>_Toc374427238</vt:lpwstr>
      </vt:variant>
      <vt:variant>
        <vt:i4>1048631</vt:i4>
      </vt:variant>
      <vt:variant>
        <vt:i4>38</vt:i4>
      </vt:variant>
      <vt:variant>
        <vt:i4>0</vt:i4>
      </vt:variant>
      <vt:variant>
        <vt:i4>5</vt:i4>
      </vt:variant>
      <vt:variant>
        <vt:lpwstr/>
      </vt:variant>
      <vt:variant>
        <vt:lpwstr>_Toc374427237</vt:lpwstr>
      </vt:variant>
      <vt:variant>
        <vt:i4>1048631</vt:i4>
      </vt:variant>
      <vt:variant>
        <vt:i4>32</vt:i4>
      </vt:variant>
      <vt:variant>
        <vt:i4>0</vt:i4>
      </vt:variant>
      <vt:variant>
        <vt:i4>5</vt:i4>
      </vt:variant>
      <vt:variant>
        <vt:lpwstr/>
      </vt:variant>
      <vt:variant>
        <vt:lpwstr>_Toc374427236</vt:lpwstr>
      </vt:variant>
      <vt:variant>
        <vt:i4>1048631</vt:i4>
      </vt:variant>
      <vt:variant>
        <vt:i4>26</vt:i4>
      </vt:variant>
      <vt:variant>
        <vt:i4>0</vt:i4>
      </vt:variant>
      <vt:variant>
        <vt:i4>5</vt:i4>
      </vt:variant>
      <vt:variant>
        <vt:lpwstr/>
      </vt:variant>
      <vt:variant>
        <vt:lpwstr>_Toc374427235</vt:lpwstr>
      </vt:variant>
      <vt:variant>
        <vt:i4>1048631</vt:i4>
      </vt:variant>
      <vt:variant>
        <vt:i4>20</vt:i4>
      </vt:variant>
      <vt:variant>
        <vt:i4>0</vt:i4>
      </vt:variant>
      <vt:variant>
        <vt:i4>5</vt:i4>
      </vt:variant>
      <vt:variant>
        <vt:lpwstr/>
      </vt:variant>
      <vt:variant>
        <vt:lpwstr>_Toc374427234</vt:lpwstr>
      </vt:variant>
      <vt:variant>
        <vt:i4>1048631</vt:i4>
      </vt:variant>
      <vt:variant>
        <vt:i4>14</vt:i4>
      </vt:variant>
      <vt:variant>
        <vt:i4>0</vt:i4>
      </vt:variant>
      <vt:variant>
        <vt:i4>5</vt:i4>
      </vt:variant>
      <vt:variant>
        <vt:lpwstr/>
      </vt:variant>
      <vt:variant>
        <vt:lpwstr>_Toc374427233</vt:lpwstr>
      </vt:variant>
      <vt:variant>
        <vt:i4>1048631</vt:i4>
      </vt:variant>
      <vt:variant>
        <vt:i4>8</vt:i4>
      </vt:variant>
      <vt:variant>
        <vt:i4>0</vt:i4>
      </vt:variant>
      <vt:variant>
        <vt:i4>5</vt:i4>
      </vt:variant>
      <vt:variant>
        <vt:lpwstr/>
      </vt:variant>
      <vt:variant>
        <vt:lpwstr>_Toc374427232</vt:lpwstr>
      </vt:variant>
      <vt:variant>
        <vt:i4>1048631</vt:i4>
      </vt:variant>
      <vt:variant>
        <vt:i4>2</vt:i4>
      </vt:variant>
      <vt:variant>
        <vt:i4>0</vt:i4>
      </vt:variant>
      <vt:variant>
        <vt:i4>5</vt:i4>
      </vt:variant>
      <vt:variant>
        <vt:lpwstr/>
      </vt:variant>
      <vt:variant>
        <vt:lpwstr>_Toc374427231</vt:lpwstr>
      </vt:variant>
      <vt:variant>
        <vt:i4>3014776</vt:i4>
      </vt:variant>
      <vt:variant>
        <vt:i4>-1</vt:i4>
      </vt:variant>
      <vt:variant>
        <vt:i4>1031</vt:i4>
      </vt:variant>
      <vt:variant>
        <vt:i4>1</vt:i4>
      </vt:variant>
      <vt:variant>
        <vt:lpwstr>http://www.bible-history.com/assyria_archaeology/assyrians_carrying_away_gods.jpg</vt:lpwstr>
      </vt:variant>
      <vt:variant>
        <vt:lpwstr/>
      </vt:variant>
      <vt:variant>
        <vt:i4>1835075</vt:i4>
      </vt:variant>
      <vt:variant>
        <vt:i4>-1</vt:i4>
      </vt:variant>
      <vt:variant>
        <vt:i4>1033</vt:i4>
      </vt:variant>
      <vt:variant>
        <vt:i4>1</vt:i4>
      </vt:variant>
      <vt:variant>
        <vt:lpwstr>https://encrypted-tbn3.gstatic.com/images?q=tbn:ANd9GcTRKvQvfOBsz54gbBj9GWv9-m6Zjhl2kyT3UuMURMq0emUi9I0O</vt:lpwstr>
      </vt:variant>
      <vt:variant>
        <vt:lpwstr/>
      </vt:variant>
      <vt:variant>
        <vt:i4>6488104</vt:i4>
      </vt:variant>
      <vt:variant>
        <vt:i4>-1</vt:i4>
      </vt:variant>
      <vt:variant>
        <vt:i4>1034</vt:i4>
      </vt:variant>
      <vt:variant>
        <vt:i4>1</vt:i4>
      </vt:variant>
      <vt:variant>
        <vt:lpwstr>http://www.christiansofiraq.com/royalty.jpg</vt:lpwstr>
      </vt:variant>
      <vt:variant>
        <vt:lpwstr/>
      </vt:variant>
      <vt:variant>
        <vt:i4>4718711</vt:i4>
      </vt:variant>
      <vt:variant>
        <vt:i4>-1</vt:i4>
      </vt:variant>
      <vt:variant>
        <vt:i4>1035</vt:i4>
      </vt:variant>
      <vt:variant>
        <vt:i4>1</vt:i4>
      </vt:variant>
      <vt:variant>
        <vt:lpwstr>http://4.bp.blogspot.com/_tjfdPSrEaw4/SwHWh_MtLUI/AAAAAAAAADI/p_0BtYwZe7M/s400/babylonians.jpg</vt:lpwstr>
      </vt:variant>
      <vt:variant>
        <vt:lpwstr/>
      </vt:variant>
      <vt:variant>
        <vt:i4>131141</vt:i4>
      </vt:variant>
      <vt:variant>
        <vt:i4>-1</vt:i4>
      </vt:variant>
      <vt:variant>
        <vt:i4>1036</vt:i4>
      </vt:variant>
      <vt:variant>
        <vt:i4>1</vt:i4>
      </vt:variant>
      <vt:variant>
        <vt:lpwstr>http://subrosa09.files.wordpress.com/2012/09/phoenician-woman.jpg</vt:lpwstr>
      </vt:variant>
      <vt:variant>
        <vt:lpwstr/>
      </vt:variant>
      <vt:variant>
        <vt:i4>1507376</vt:i4>
      </vt:variant>
      <vt:variant>
        <vt:i4>-1</vt:i4>
      </vt:variant>
      <vt:variant>
        <vt:i4>1037</vt:i4>
      </vt:variant>
      <vt:variant>
        <vt:i4>1</vt:i4>
      </vt:variant>
      <vt:variant>
        <vt:lpwstr>http://3.bp.blogspot.com/-Rp5NHlUezPM/Tm1MJRya7yI/AAAAAAAAGhY/Ma_6QLa-y78/s320/Alawites_Dance._1880.jpg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