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45" w:rsidRDefault="0062280C">
      <w:pPr>
        <w:tabs>
          <w:tab w:val="left" w:pos="284"/>
        </w:tabs>
        <w:jc w:val="both"/>
      </w:pPr>
      <w:bookmarkStart w:id="0" w:name="_GoBack"/>
      <w:bookmarkEnd w:id="0"/>
      <w:r>
        <w:rPr>
          <w:b/>
          <w:i/>
        </w:rPr>
        <w:t>Absolutuzem</w:t>
      </w:r>
    </w:p>
    <w:p w:rsidR="00BC5445" w:rsidRDefault="0062280C">
      <w:pPr>
        <w:tabs>
          <w:tab w:val="left" w:pos="284"/>
        </w:tabs>
        <w:jc w:val="both"/>
      </w:pPr>
      <w:r>
        <w:t xml:space="preserve">-vladar ima absolutno-popolno oblast, bogat je, ima stalni vir velikih dohodkov (kolonije, kapitalizem); 1. abs. monarhija je </w:t>
      </w:r>
      <w:r>
        <w:rPr>
          <w:u w:val="single"/>
        </w:rPr>
        <w:t>Španija</w:t>
      </w:r>
      <w:r>
        <w:t xml:space="preserve">, </w:t>
      </w:r>
      <w:r>
        <w:rPr>
          <w:u w:val="single"/>
        </w:rPr>
        <w:t>Francija</w:t>
      </w:r>
      <w:r>
        <w:t xml:space="preserve"> je velik vzor pod Ludvikom XIV.; vladal je 75 let (1638-1715); njegov regent je bil Mazarin, pomemben pa je bil še Richelieu; plemstvo izgubi moč, se upre, plemstvo je le 'častna funkcija'. Plemstvo zahaja v Versailles, ki ga je Ludvik dal zgraditi; Ludvik je Sončni kralj, to naj bo postal zaradi naravnega in božjega reda; </w:t>
      </w:r>
      <w:r>
        <w:rPr>
          <w:i/>
        </w:rPr>
        <w:t>L'etat s'est moi</w:t>
      </w:r>
      <w:r>
        <w:t>; merkantilizem: temelj gospodarstva je pozitivna zunanje-trgovinska bilanca-podpira domačo proizvodnjo, carine so visoke; razkošje na dvoru privede do pomanjkanja v blagajni;</w:t>
      </w:r>
    </w:p>
    <w:p w:rsidR="00BC5445" w:rsidRDefault="0062280C">
      <w:pPr>
        <w:tabs>
          <w:tab w:val="left" w:pos="284"/>
        </w:tabs>
        <w:jc w:val="both"/>
      </w:pPr>
      <w:r>
        <w:t xml:space="preserve">2 pomembna vladarja: </w:t>
      </w:r>
      <w:r>
        <w:rPr>
          <w:u w:val="single"/>
        </w:rPr>
        <w:t>Peter Veliki</w:t>
      </w:r>
      <w:r>
        <w:t xml:space="preserve"> (Rusija): reformira gospodarstvo, modernizira, zgradi Petrograd (zahodni nazori); reforme niso uspele, položaj kmeta je zelo slab, bil je uspešnejši v zunanji politiki (vojna s Turki); Friderik II. Veliki-Pruski kralj-doseže največji napredek;</w:t>
      </w:r>
    </w:p>
    <w:p w:rsidR="00BC5445" w:rsidRDefault="0062280C">
      <w:pPr>
        <w:tabs>
          <w:tab w:val="left" w:pos="284"/>
        </w:tabs>
        <w:jc w:val="both"/>
      </w:pPr>
      <w:r>
        <w:rPr>
          <w:u w:val="single"/>
        </w:rPr>
        <w:t>Anglija</w:t>
      </w:r>
      <w:r>
        <w:t>: zadnja vladarica iz donastije Tudorjev je Elizabeta-centralizira oblast; po Tudorjih pridejo Stuarti, izhajajo iz Škotske, parlament določi Jakoba I. tudi za Ang. kralja; skuša se rešiti nadzora parlamenta; po njem zavlada Karel I.-sin-nadaljuje z absolutističnimi težnjami, pojavijo se še verska nasprotja; spopadi s Škotsko</w:t>
      </w:r>
      <w:r>
        <w:sym w:font="Symbol" w:char="F0AE"/>
      </w:r>
      <w:r>
        <w:t xml:space="preserve">potreboval je podporo parlamenta, ki pa se je uprl, pride do državljanske vojne (1641) med rojalisti in republikanci; ti 1645 kralja ujamejo, potem mu sodijo in ga leta 1649 usmrtijo; sledi obdobje republike (1649-60); potem si oblast pridobi Oliver Cromwell-na svoji strani je imel vojsko, uvedel je diktaturo, imel je veliko več oblasti kot Karel; 1660-kraljevina obnovljena; na prestolu je Karel II. nasledi na Jakob II.; 1688 ga izženejo, vržejo s prestola in države (Slavna ali Nekrvava revolucija); na prestol pokličejo Viljema III. Oranskega, ki mora podpisati </w:t>
      </w:r>
      <w:r>
        <w:rPr>
          <w:u w:val="single"/>
        </w:rPr>
        <w:t>Bill of rights</w:t>
      </w:r>
      <w:r>
        <w:t xml:space="preserve"> (listina pravic, svoboščin)-v parlamentu je zakonodajna oblast, nedzoruje vladarja, pride do ureditve sodstva, nasleditveni zakon (1701); oblikujeta se dve stranki: Torijci (za kralja) in Whigi (za parlament);</w:t>
      </w:r>
    </w:p>
    <w:p w:rsidR="00BC5445" w:rsidRDefault="00BC5445"/>
    <w:sectPr w:rsidR="00BC5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0C"/>
    <w:rsid w:val="0062280C"/>
    <w:rsid w:val="00961DE9"/>
    <w:rsid w:val="00B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