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417B7" w14:textId="77777777" w:rsidR="00170E50" w:rsidRDefault="000B5E78">
      <w:pPr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>
        <w:rPr>
          <w:b/>
          <w:color w:val="FFFFFF"/>
          <w:sz w:val="32"/>
          <w:szCs w:val="32"/>
        </w:rPr>
        <w:t>I</w:t>
      </w:r>
      <w:r>
        <w:rPr>
          <w:b/>
          <w:sz w:val="32"/>
          <w:szCs w:val="32"/>
        </w:rPr>
        <w:t>ANGLIJA</w:t>
      </w:r>
      <w:r>
        <w:rPr>
          <w:b/>
          <w:color w:val="FFFFFF"/>
          <w:sz w:val="32"/>
          <w:szCs w:val="32"/>
        </w:rPr>
        <w:t>i</w:t>
      </w:r>
    </w:p>
    <w:p w14:paraId="43FE83F3" w14:textId="77777777" w:rsidR="00170E50" w:rsidRDefault="00170E50"/>
    <w:p w14:paraId="1618CB29" w14:textId="77777777" w:rsidR="00170E50" w:rsidRDefault="000B5E78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ELIZABETINSKA DOBA</w:t>
      </w:r>
      <w:r>
        <w:rPr>
          <w:b/>
          <w:sz w:val="28"/>
          <w:szCs w:val="28"/>
        </w:rPr>
        <w:t>:</w:t>
      </w:r>
    </w:p>
    <w:p w14:paraId="50369B1E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>1558: na angleški prestol pride Elizabeta I. (hči Henrika8.+Ane Boleyn)</w:t>
      </w:r>
      <w:r>
        <w:rPr>
          <w:rFonts w:ascii="Wingdings 3" w:hAnsi="Wingdings 3"/>
        </w:rPr>
        <w:t></w:t>
      </w:r>
      <w:r>
        <w:t>vlada celo 2.pol.16st. –je zadnja iz dinastije Tudor</w:t>
      </w:r>
    </w:p>
    <w:p w14:paraId="59E9A2B7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država je stabilna, blaginja</w:t>
      </w:r>
    </w:p>
    <w:p w14:paraId="731437FE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pospešuje gospodarstvo, trgovino, pomorstvo-priljubljena v srednjem sloju + podpora parlamenta</w:t>
      </w:r>
    </w:p>
    <w:p w14:paraId="69B51297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hoče versko pomiritev-ponovno dovoli protestantizem-parlament ji z zakoni pomaga utrditi anglikansko cerkev&amp;zavirati katoličane:</w:t>
      </w:r>
      <w:r>
        <w:rPr>
          <w:b/>
        </w:rPr>
        <w:t>cerkev je državna, zanjo izdaja zakone parlament, vladar je njen vrhovni upravitelj</w:t>
      </w:r>
      <w:r>
        <w:t xml:space="preserve"> (ne le vrhovni cerkveni poglavar)</w:t>
      </w:r>
    </w:p>
    <w:p w14:paraId="62972CDB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Anglije ne želi vmešavati v vojne na kontinentu-toda z pomorsko vojno proti Špancem oblast samo še utrdi</w:t>
      </w:r>
    </w:p>
    <w:p w14:paraId="5CA0AD04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 xml:space="preserve">zavrača kakršno koli vmešavanje druge države v notranjo politiko, zavrača evropsko kulturo(drugačni portreti, </w:t>
      </w:r>
      <w:r>
        <w:rPr>
          <w:strike/>
        </w:rPr>
        <w:t>podpora arhitektov</w:t>
      </w:r>
      <w:r>
        <w:t>-turnirji)</w:t>
      </w:r>
    </w:p>
    <w:p w14:paraId="1B1A5C08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>Marija I. Katoliška (očetov 1.zakon+Katarina Aragonska)-Elizabeta jo nasledi</w:t>
      </w:r>
    </w:p>
    <w:p w14:paraId="5D494FC2" w14:textId="77777777" w:rsidR="00170E50" w:rsidRDefault="00170E50"/>
    <w:p w14:paraId="6085AFCC" w14:textId="77777777" w:rsidR="00170E50" w:rsidRDefault="00170E50"/>
    <w:p w14:paraId="03B61BA6" w14:textId="77777777" w:rsidR="00170E50" w:rsidRDefault="000B5E78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>NASPROTJA MED KRONO in PARLAMENTOM</w:t>
      </w:r>
      <w:r>
        <w:rPr>
          <w:b/>
          <w:sz w:val="28"/>
          <w:szCs w:val="28"/>
        </w:rPr>
        <w:t>:</w:t>
      </w:r>
    </w:p>
    <w:p w14:paraId="7C4F706A" w14:textId="77777777" w:rsidR="00170E50" w:rsidRDefault="00170E50">
      <w:pPr>
        <w:rPr>
          <w:sz w:val="16"/>
          <w:szCs w:val="16"/>
        </w:rPr>
      </w:pPr>
    </w:p>
    <w:p w14:paraId="0E988CCB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>po Elizabetini smrti leta 1603 zasede prestol škotska plemiška rodbina Stuart- Jakob I.: Škotsko pripelje v personalno unijo z Anglijo</w:t>
      </w:r>
    </w:p>
    <w:p w14:paraId="0D5E0C02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>Anglija se ne udeleži 30-letne vojne</w:t>
      </w:r>
    </w:p>
    <w:p w14:paraId="6BFF6E68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>v 17.st. je Anglija postopno prešla v pravo parlamentarno monarhijo</w:t>
      </w:r>
    </w:p>
    <w:p w14:paraId="413B8923" w14:textId="77777777" w:rsidR="00170E50" w:rsidRDefault="000B5E78">
      <w:pPr>
        <w:numPr>
          <w:ilvl w:val="0"/>
          <w:numId w:val="1"/>
        </w:numPr>
        <w:tabs>
          <w:tab w:val="left" w:pos="284"/>
        </w:tabs>
        <w:ind w:right="-108"/>
      </w:pPr>
      <w:r>
        <w:t>Jakob I. in Karel I.:</w:t>
      </w:r>
    </w:p>
    <w:p w14:paraId="2408D936" w14:textId="77777777" w:rsidR="00170E50" w:rsidRDefault="000B5E78">
      <w:pPr>
        <w:numPr>
          <w:ilvl w:val="1"/>
          <w:numId w:val="1"/>
        </w:numPr>
        <w:tabs>
          <w:tab w:val="left" w:pos="851"/>
        </w:tabs>
        <w:ind w:right="-108"/>
      </w:pPr>
      <w:r>
        <w:t>vladata absolutistično –ne upoštevata magno charto libertatum(1215)</w:t>
      </w:r>
    </w:p>
    <w:p w14:paraId="0281A9C3" w14:textId="77777777" w:rsidR="00170E50" w:rsidRDefault="000B5E78">
      <w:pPr>
        <w:numPr>
          <w:ilvl w:val="1"/>
          <w:numId w:val="1"/>
        </w:numPr>
        <w:tabs>
          <w:tab w:val="left" w:pos="851"/>
        </w:tabs>
        <w:ind w:right="-108"/>
      </w:pPr>
      <w:r>
        <w:t>spor z parlamentom, ki ga Karel ukine za 10let-podpira ga visoko plemstvo &amp; cerkev</w:t>
      </w:r>
    </w:p>
    <w:p w14:paraId="435A59B5" w14:textId="77777777" w:rsidR="00170E50" w:rsidRDefault="000B5E78">
      <w:pPr>
        <w:numPr>
          <w:ilvl w:val="1"/>
          <w:numId w:val="1"/>
        </w:numPr>
        <w:tabs>
          <w:tab w:val="left" w:pos="851"/>
        </w:tabs>
        <w:ind w:right="-108"/>
      </w:pPr>
      <w:r>
        <w:t>vlada v tem času preganja PURITANCE (kalvinistične nasprotnike anglikanske cerkve), brez dovoljenja parlamenta izsiljuje davke</w:t>
      </w:r>
    </w:p>
    <w:p w14:paraId="7C30539D" w14:textId="77777777" w:rsidR="00170E50" w:rsidRDefault="000B5E78">
      <w:pPr>
        <w:numPr>
          <w:ilvl w:val="1"/>
          <w:numId w:val="1"/>
        </w:numPr>
        <w:tabs>
          <w:tab w:val="left" w:pos="851"/>
        </w:tabs>
        <w:ind w:right="-108"/>
      </w:pPr>
      <w:r>
        <w:t xml:space="preserve">boj med parlamentom + kraljem = </w:t>
      </w:r>
      <w:r>
        <w:rPr>
          <w:u w:val="single"/>
        </w:rPr>
        <w:t>DRŽAVLJANSKA VOJNA</w:t>
      </w:r>
      <w:r>
        <w:t>:1642-49</w:t>
      </w:r>
    </w:p>
    <w:p w14:paraId="65049D3A" w14:textId="77777777" w:rsidR="00170E50" w:rsidRDefault="00F02F73">
      <w:pPr>
        <w:ind w:right="-108"/>
        <w:rPr>
          <w:sz w:val="16"/>
          <w:szCs w:val="16"/>
        </w:rPr>
      </w:pPr>
      <w:r>
        <w:pict w14:anchorId="5E7F7DCA">
          <v:line id="_x0000_s1026" style="position:absolute;flip:x;z-index:251655680;mso-position-horizontal:absolute;mso-position-horizontal-relative:text;mso-position-vertical:absolute;mso-position-vertical-relative:text" from="189pt,3.15pt" to="234pt,21.15pt" strokeweight=".26mm">
            <v:stroke endarrow="block" joinstyle="miter"/>
          </v:line>
        </w:pict>
      </w:r>
      <w:r>
        <w:pict w14:anchorId="5C09A285">
          <v:line id="_x0000_s1027" style="position:absolute;z-index:251656704;mso-position-horizontal:absolute;mso-position-horizontal-relative:text;mso-position-vertical:absolute;mso-position-vertical-relative:text" from="351pt,3.15pt" to="387pt,21.15pt" strokeweight=".26mm">
            <v:stroke endarrow="block"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2624"/>
      </w:tblGrid>
      <w:tr w:rsidR="00170E50" w14:paraId="03002CEB" w14:textId="77777777">
        <w:trPr>
          <w:trHeight w:hRule="exact" w:val="335"/>
        </w:trPr>
        <w:tc>
          <w:tcPr>
            <w:tcW w:w="6588" w:type="dxa"/>
            <w:gridSpan w:val="2"/>
          </w:tcPr>
          <w:p w14:paraId="7D10A930" w14:textId="77777777" w:rsidR="00170E50" w:rsidRDefault="00F02F73">
            <w:pPr>
              <w:snapToGrid w:val="0"/>
              <w:ind w:right="-108"/>
              <w:jc w:val="center"/>
              <w:rPr>
                <w:b/>
              </w:rPr>
            </w:pPr>
            <w:r>
              <w:pict w14:anchorId="78ACB6FB">
                <v:line id="_x0000_s1028" style="position:absolute;left:0;text-align:left;flip:x;z-index:251657728;mso-position-horizontal:absolute;mso-position-horizontal-relative:text;mso-position-vertical:absolute;mso-position-vertical-relative:text" from="89.85pt,13.45pt" to="117pt,29.7pt" strokeweight=".26mm">
                  <v:stroke endarrow="block" joinstyle="miter"/>
                </v:line>
              </w:pict>
            </w:r>
            <w:r>
              <w:pict w14:anchorId="14F4C641">
                <v:line id="_x0000_s1029" style="position:absolute;left:0;text-align:left;z-index:251658752;mso-position-horizontal:absolute;mso-position-horizontal-relative:text;mso-position-vertical:absolute;mso-position-vertical-relative:text" from="197.85pt,12.4pt" to="225pt,31.45pt" strokeweight=".26mm">
                  <v:stroke endarrow="block" joinstyle="miter"/>
                </v:line>
              </w:pict>
            </w:r>
            <w:r w:rsidR="000B5E78">
              <w:rPr>
                <w:b/>
              </w:rPr>
              <w:t>politični spor:</w:t>
            </w:r>
          </w:p>
        </w:tc>
        <w:tc>
          <w:tcPr>
            <w:tcW w:w="2624" w:type="dxa"/>
          </w:tcPr>
          <w:p w14:paraId="03377E98" w14:textId="77777777" w:rsidR="00170E50" w:rsidRDefault="000B5E78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verski spor</w:t>
            </w:r>
          </w:p>
        </w:tc>
      </w:tr>
      <w:tr w:rsidR="00170E50" w14:paraId="2E7EB072" w14:textId="77777777">
        <w:tc>
          <w:tcPr>
            <w:tcW w:w="3294" w:type="dxa"/>
          </w:tcPr>
          <w:p w14:paraId="38C7E07B" w14:textId="77777777" w:rsidR="00170E50" w:rsidRDefault="00170E50">
            <w:pPr>
              <w:snapToGrid w:val="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66FBA67E" w14:textId="77777777" w:rsidR="00170E50" w:rsidRDefault="00170E5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</w:tcPr>
          <w:p w14:paraId="5F2F23D6" w14:textId="77777777" w:rsidR="00170E50" w:rsidRDefault="00170E50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170E50" w14:paraId="30CBCCBB" w14:textId="77777777">
        <w:tc>
          <w:tcPr>
            <w:tcW w:w="3294" w:type="dxa"/>
          </w:tcPr>
          <w:p w14:paraId="4D43C7E0" w14:textId="77777777" w:rsidR="00170E50" w:rsidRDefault="000B5E78">
            <w:pPr>
              <w:snapToGrid w:val="0"/>
              <w:ind w:right="-108"/>
              <w:jc w:val="center"/>
            </w:pPr>
            <w:r>
              <w:t>PARLAMENT:</w:t>
            </w:r>
          </w:p>
          <w:p w14:paraId="3C57BAA3" w14:textId="77777777" w:rsidR="00170E50" w:rsidRDefault="000B5E78">
            <w:pPr>
              <w:numPr>
                <w:ilvl w:val="2"/>
                <w:numId w:val="1"/>
              </w:numPr>
              <w:tabs>
                <w:tab w:val="left" w:pos="284"/>
              </w:tabs>
              <w:ind w:left="284" w:right="-108"/>
            </w:pPr>
            <w:r>
              <w:t>protestanti - puritanci</w:t>
            </w:r>
          </w:p>
          <w:p w14:paraId="0C9FC607" w14:textId="77777777" w:rsidR="00170E50" w:rsidRDefault="000B5E78">
            <w:pPr>
              <w:numPr>
                <w:ilvl w:val="2"/>
                <w:numId w:val="1"/>
              </w:numPr>
              <w:tabs>
                <w:tab w:val="left" w:pos="284"/>
              </w:tabs>
              <w:ind w:left="284" w:right="-108"/>
            </w:pPr>
            <w:r>
              <w:t>(nižje plemstvo, meščani, trgovci)</w:t>
            </w:r>
          </w:p>
        </w:tc>
        <w:tc>
          <w:tcPr>
            <w:tcW w:w="3294" w:type="dxa"/>
          </w:tcPr>
          <w:p w14:paraId="687CA09B" w14:textId="77777777" w:rsidR="00170E50" w:rsidRDefault="000B5E78">
            <w:pPr>
              <w:snapToGrid w:val="0"/>
              <w:ind w:right="-108"/>
              <w:jc w:val="center"/>
            </w:pPr>
            <w:r>
              <w:t>KRALJ:</w:t>
            </w:r>
          </w:p>
          <w:p w14:paraId="102A3EA4" w14:textId="77777777" w:rsidR="00170E50" w:rsidRDefault="000B5E78">
            <w:pPr>
              <w:numPr>
                <w:ilvl w:val="2"/>
                <w:numId w:val="1"/>
              </w:numPr>
              <w:tabs>
                <w:tab w:val="left" w:pos="284"/>
              </w:tabs>
              <w:ind w:left="284" w:right="-108"/>
            </w:pPr>
            <w:r>
              <w:t>anglikanska cerkev</w:t>
            </w:r>
          </w:p>
          <w:p w14:paraId="3FB1D55F" w14:textId="77777777" w:rsidR="00170E50" w:rsidRDefault="000B5E78">
            <w:pPr>
              <w:numPr>
                <w:ilvl w:val="2"/>
                <w:numId w:val="1"/>
              </w:numPr>
              <w:tabs>
                <w:tab w:val="left" w:pos="284"/>
              </w:tabs>
              <w:ind w:left="284" w:right="-108"/>
            </w:pPr>
            <w:r>
              <w:t>(škofi, visoko plemstvo)</w:t>
            </w:r>
          </w:p>
        </w:tc>
        <w:tc>
          <w:tcPr>
            <w:tcW w:w="2624" w:type="dxa"/>
          </w:tcPr>
          <w:p w14:paraId="24537568" w14:textId="77777777" w:rsidR="00170E50" w:rsidRDefault="00170E50">
            <w:pPr>
              <w:snapToGrid w:val="0"/>
              <w:ind w:right="-108"/>
            </w:pPr>
          </w:p>
        </w:tc>
      </w:tr>
    </w:tbl>
    <w:p w14:paraId="1579F362" w14:textId="77777777" w:rsidR="00170E50" w:rsidRDefault="00170E50">
      <w:pPr>
        <w:rPr>
          <w:sz w:val="12"/>
          <w:szCs w:val="12"/>
        </w:rPr>
      </w:pPr>
    </w:p>
    <w:p w14:paraId="027ABB17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 xml:space="preserve">premagani kralj zbeži na Škotsko, kjer ga ulovijo in predajo parlamentu </w:t>
      </w:r>
      <w:r>
        <w:rPr>
          <w:rFonts w:ascii="Wingdings 3" w:hAnsi="Wingdings 3"/>
        </w:rPr>
        <w:t></w:t>
      </w:r>
      <w:r>
        <w:t xml:space="preserve"> 1649 ga obglavijo konec vojne l.1649: ko obglavijo Karla</w:t>
      </w:r>
    </w:p>
    <w:p w14:paraId="39681595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lastRenderedPageBreak/>
        <w:t>OLIVER CROMWELL:</w:t>
      </w:r>
    </w:p>
    <w:p w14:paraId="6910BFC2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podeželski plemič, poslanec v parlamentu</w:t>
      </w:r>
    </w:p>
    <w:p w14:paraId="42996306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 xml:space="preserve">reorganizira vojsko </w:t>
      </w:r>
      <w:r>
        <w:rPr>
          <w:rFonts w:ascii="Wingdings 3" w:hAnsi="Wingdings 3"/>
        </w:rPr>
        <w:t></w:t>
      </w:r>
      <w:r>
        <w:t xml:space="preserve"> </w:t>
      </w:r>
      <w:r>
        <w:rPr>
          <w:u w:val="single"/>
        </w:rPr>
        <w:t>zmaga</w:t>
      </w:r>
      <w:r>
        <w:t xml:space="preserve"> parlament</w:t>
      </w:r>
    </w:p>
    <w:p w14:paraId="1178A617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razglasi Anglijo za republiko, razpusti parlament – zavlada sam kot "lord protektor" – ima zakonodajno oblast</w:t>
      </w:r>
    </w:p>
    <w:p w14:paraId="5C8869B7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združi Anglijo, Škotsko, Irsko v unijo</w:t>
      </w:r>
    </w:p>
    <w:p w14:paraId="784C7582" w14:textId="77777777" w:rsidR="00170E50" w:rsidRDefault="000B5E78">
      <w:pPr>
        <w:numPr>
          <w:ilvl w:val="1"/>
          <w:numId w:val="1"/>
        </w:numPr>
        <w:tabs>
          <w:tab w:val="left" w:pos="851"/>
        </w:tabs>
        <w:rPr>
          <w:u w:val="single"/>
        </w:rPr>
      </w:pPr>
      <w:r>
        <w:t>zunanja politika: oslabi moč Nizozemcev(ogroža z mornarico&amp;tekstil. ind.) – angleško-nizozemske pomorske vojne</w:t>
      </w:r>
      <w:r>
        <w:rPr>
          <w:rFonts w:ascii="Wingdings 3" w:hAnsi="Wingdings 3"/>
        </w:rPr>
        <w:t></w:t>
      </w:r>
      <w:r>
        <w:t xml:space="preserve">Anglija zmaga=postane </w:t>
      </w:r>
      <w:r>
        <w:rPr>
          <w:u w:val="single"/>
        </w:rPr>
        <w:t>pomorska velesila sveta</w:t>
      </w:r>
    </w:p>
    <w:p w14:paraId="2844E8E0" w14:textId="77777777" w:rsidR="00170E50" w:rsidRDefault="000B5E78">
      <w:pPr>
        <w:numPr>
          <w:ilvl w:val="0"/>
          <w:numId w:val="1"/>
        </w:numPr>
        <w:tabs>
          <w:tab w:val="left" w:pos="284"/>
        </w:tabs>
      </w:pPr>
      <w:r>
        <w:t xml:space="preserve">po smrti Cromwella so na oblasti ponovno Stuardi-Karel II. IN Jakob II.-absolutista </w:t>
      </w:r>
      <w:r>
        <w:rPr>
          <w:rFonts w:ascii="Wingdings 3" w:hAnsi="Wingdings 3"/>
        </w:rPr>
        <w:t></w:t>
      </w:r>
      <w:r>
        <w:t xml:space="preserve"> v parlamentu nastaneta 2 polit.stranki:</w:t>
      </w:r>
    </w:p>
    <w:p w14:paraId="76A69B89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VIGI: buržoazija, novo plemstvo – želijo podrediti kralja parlamentu, zastopajo gosp.interese, versko svobodo</w:t>
      </w:r>
    </w:p>
    <w:p w14:paraId="70A9BF84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>TORIJCI/KONSERVATIVCI: predstavniki visokega plemstva, podirajo kralja, zagovorniki anglikanske cerkve in podeželja</w:t>
      </w:r>
    </w:p>
    <w:p w14:paraId="3B2528C2" w14:textId="77777777" w:rsidR="00170E50" w:rsidRDefault="000B5E78">
      <w:pPr>
        <w:numPr>
          <w:ilvl w:val="1"/>
          <w:numId w:val="1"/>
        </w:numPr>
        <w:tabs>
          <w:tab w:val="left" w:pos="851"/>
        </w:tabs>
      </w:pPr>
      <w:r>
        <w:t xml:space="preserve">stranki se združita, ko je hotel Jakob II. razpustiti parlament – zavladati sam </w:t>
      </w:r>
      <w:r>
        <w:rPr>
          <w:rFonts w:ascii="Wingdings 3" w:hAnsi="Wingdings 3"/>
        </w:rPr>
        <w:t></w:t>
      </w:r>
      <w:r>
        <w:t xml:space="preserve"> parlament ga izžene, ter postavi na prestol parlamenta njegovega zeta Wiljema III. Oranskega:SLAVNA REVOLUCIJA-1688(ni bojev):</w:t>
      </w:r>
    </w:p>
    <w:p w14:paraId="1B99736B" w14:textId="77777777" w:rsidR="00170E50" w:rsidRDefault="000B5E78">
      <w:pPr>
        <w:numPr>
          <w:ilvl w:val="2"/>
          <w:numId w:val="1"/>
        </w:numPr>
        <w:tabs>
          <w:tab w:val="left" w:pos="1418"/>
        </w:tabs>
      </w:pPr>
      <w:r>
        <w:t>podpisati mora Deklaracijo pravic parlamenta-ki dobi tako pravico do vzdrževanja vojske, odgovornost ministrov, obdavčitve</w:t>
      </w:r>
    </w:p>
    <w:p w14:paraId="68ED9AA6" w14:textId="77777777" w:rsidR="00170E50" w:rsidRDefault="00F02F73">
      <w:pPr>
        <w:numPr>
          <w:ilvl w:val="2"/>
          <w:numId w:val="1"/>
        </w:numPr>
        <w:tabs>
          <w:tab w:val="left" w:pos="1418"/>
        </w:tabs>
      </w:pPr>
      <w:r>
        <w:pict w14:anchorId="0D6663E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8pt;margin-top:13.55pt;width:18pt;height:27pt;z-index:251659776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0B5E78">
        <w:t>potrdi svobodo vere, svobodo govora v parlamentu</w:t>
      </w:r>
    </w:p>
    <w:p w14:paraId="7E52B6C8" w14:textId="77777777" w:rsidR="00170E50" w:rsidRDefault="00170E50"/>
    <w:p w14:paraId="463B06C0" w14:textId="77777777" w:rsidR="00170E50" w:rsidRDefault="000B5E78">
      <w:pPr>
        <w:numPr>
          <w:ilvl w:val="0"/>
          <w:numId w:val="2"/>
        </w:numPr>
        <w:tabs>
          <w:tab w:val="left" w:pos="397"/>
        </w:tabs>
      </w:pPr>
      <w:r>
        <w:t>parlament postane odlučojoči oblastni organ</w:t>
      </w:r>
    </w:p>
    <w:p w14:paraId="617EC366" w14:textId="77777777" w:rsidR="00170E50" w:rsidRDefault="000B5E78">
      <w:pPr>
        <w:numPr>
          <w:ilvl w:val="0"/>
          <w:numId w:val="2"/>
        </w:numPr>
        <w:tabs>
          <w:tab w:val="left" w:pos="397"/>
        </w:tabs>
      </w:pPr>
      <w:r>
        <w:t>kralj postavlja za ministre iz vodilne stranke</w:t>
      </w:r>
    </w:p>
    <w:p w14:paraId="571AFD1D" w14:textId="77777777" w:rsidR="00170E50" w:rsidRDefault="000B5E78">
      <w:pPr>
        <w:numPr>
          <w:ilvl w:val="0"/>
          <w:numId w:val="2"/>
        </w:numPr>
        <w:tabs>
          <w:tab w:val="left" w:pos="397"/>
        </w:tabs>
      </w:pPr>
      <w:r>
        <w:t>deklaracija o pravicah-postane temelj angleškega parlamentarima + zakon o zaščiti sodnikov pred kraljem-pravičnejše sodstvo, neodvisno od kralja</w:t>
      </w:r>
    </w:p>
    <w:p w14:paraId="416D324D" w14:textId="77777777" w:rsidR="00170E50" w:rsidRDefault="000B5E78">
      <w:pPr>
        <w:numPr>
          <w:ilvl w:val="0"/>
          <w:numId w:val="2"/>
        </w:numPr>
        <w:tabs>
          <w:tab w:val="left" w:pos="397"/>
        </w:tabs>
        <w:ind w:right="-288"/>
      </w:pPr>
      <w:r>
        <w:t>Anglija postane stabilna  monarhija-z zagotovljenimi svoboščinami civilne družbe</w:t>
      </w:r>
    </w:p>
    <w:p w14:paraId="152F9BFA" w14:textId="77777777" w:rsidR="00170E50" w:rsidRDefault="000B5E78">
      <w:pPr>
        <w:numPr>
          <w:ilvl w:val="0"/>
          <w:numId w:val="2"/>
        </w:numPr>
        <w:tabs>
          <w:tab w:val="left" w:pos="397"/>
        </w:tabs>
      </w:pPr>
      <w:r>
        <w:t>parlamentarna monarhija zagotavlja tudi dobre gospodarske razmere –v 18.st. je Anglija tako največja kolonialna sila, razvita strojna industrija, trgovina</w:t>
      </w:r>
    </w:p>
    <w:sectPr w:rsidR="00170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2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8A59" w14:textId="77777777" w:rsidR="00643430" w:rsidRDefault="00643430">
      <w:r>
        <w:separator/>
      </w:r>
    </w:p>
  </w:endnote>
  <w:endnote w:type="continuationSeparator" w:id="0">
    <w:p w14:paraId="746F5F47" w14:textId="77777777" w:rsidR="00643430" w:rsidRDefault="006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9B49" w14:textId="77777777" w:rsidR="00C474D0" w:rsidRDefault="00C4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29BE" w14:textId="16E62BB4" w:rsidR="00170E50" w:rsidRDefault="00F02F73">
    <w:pPr>
      <w:pStyle w:val="Footer"/>
      <w:pBdr>
        <w:top w:val="single" w:sz="4" w:space="1" w:color="000000"/>
      </w:pBdr>
      <w:ind w:right="360"/>
      <w:jc w:val="center"/>
      <w:rPr>
        <w:b/>
        <w:sz w:val="20"/>
        <w:szCs w:val="20"/>
      </w:rPr>
    </w:pPr>
    <w:r>
      <w:pict w14:anchorId="409535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9.7pt;margin-top:.05pt;width:12.75pt;height:16.7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372FCD6C" w14:textId="77777777" w:rsidR="00170E50" w:rsidRDefault="000B5E7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32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474D0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6DE2" w14:textId="77777777" w:rsidR="00C474D0" w:rsidRDefault="00C4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C355" w14:textId="77777777" w:rsidR="00643430" w:rsidRDefault="00643430">
      <w:r>
        <w:separator/>
      </w:r>
    </w:p>
  </w:footnote>
  <w:footnote w:type="continuationSeparator" w:id="0">
    <w:p w14:paraId="0803CCD6" w14:textId="77777777" w:rsidR="00643430" w:rsidRDefault="0064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82DD" w14:textId="77777777" w:rsidR="00C474D0" w:rsidRDefault="00C4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F60A" w14:textId="77777777" w:rsidR="00C474D0" w:rsidRDefault="00C4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B976" w14:textId="77777777" w:rsidR="00C474D0" w:rsidRDefault="00C4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strike w:val="0"/>
        <w:d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/>
        <w:strike w:val="0"/>
        <w:dstrike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78"/>
    <w:rsid w:val="000B5E78"/>
    <w:rsid w:val="00170E50"/>
    <w:rsid w:val="00643430"/>
    <w:rsid w:val="00C474D0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003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trike w:val="0"/>
      <w:dstrike w:val="0"/>
    </w:rPr>
  </w:style>
  <w:style w:type="character" w:customStyle="1" w:styleId="WW8Num2z1">
    <w:name w:val="WW8Num2z1"/>
    <w:rPr>
      <w:rFonts w:ascii="Courier New" w:hAnsi="Courier New"/>
      <w:color w:val="auto"/>
    </w:rPr>
  </w:style>
  <w:style w:type="character" w:customStyle="1" w:styleId="WW8Num2z2">
    <w:name w:val="WW8Num2z2"/>
    <w:rPr>
      <w:rFonts w:ascii="Symbol" w:hAnsi="Symbol"/>
      <w:strike w:val="0"/>
      <w:dstrike w:val="0"/>
    </w:rPr>
  </w:style>
  <w:style w:type="character" w:customStyle="1" w:styleId="WW8Num2z3">
    <w:name w:val="WW8Num2z3"/>
    <w:rPr>
      <w:rFonts w:ascii="Comic Sans MS" w:hAnsi="Comic Sans MS"/>
      <w:color w:val="auto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8Num3z0">
    <w:name w:val="WW8Num3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strike w:val="0"/>
      <w:dstrike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