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42" w:rsidRP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051D42">
        <w:rPr>
          <w:rStyle w:val="HTMLTypewriter"/>
          <w:rFonts w:ascii="Times New Roman" w:hAnsi="Times New Roman" w:cs="Times New Roman"/>
          <w:color w:val="FF0000"/>
          <w:sz w:val="36"/>
          <w:szCs w:val="36"/>
        </w:rPr>
        <w:t>ZLATA DOBA ATEN</w:t>
      </w:r>
    </w:p>
    <w:p w:rsidR="00051D42" w:rsidRPr="00051D42" w:rsidRDefault="00051D42" w:rsidP="00051D42">
      <w:pPr>
        <w:ind w:left="360"/>
        <w:rPr>
          <w:color w:val="FF0000"/>
          <w:sz w:val="36"/>
          <w:szCs w:val="36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051D42" w:rsidRPr="00051D42" w:rsidRDefault="00051D42" w:rsidP="00051D42">
      <w:pPr>
        <w:ind w:firstLine="360"/>
        <w:rPr>
          <w:rStyle w:val="HTMLTypewriter"/>
          <w:rFonts w:ascii="Times New Roman" w:hAnsi="Times New Roman" w:cs="Times New Roman"/>
          <w:color w:val="FF0000"/>
          <w:sz w:val="24"/>
          <w:szCs w:val="24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  <w:t>ATISKO-DELSKA ZVEZA</w:t>
      </w: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Ustanovljena je bila za boj proti Perziji. Prispevke so placevale vse clanice, denar pa je bil shranjen na otoku DELOS. Premaganim ali sumljivim zaveznikom so vsiljevali svoje naseljence - KLERUHE, s pomocjo katerih so jih nadzirali. Z izgovorm, da je blagajna v Atenah bolj varna so jo prenesli z Delosa v Atene. Atenci pa so jo zaceli izkoriscati za lastne potrebe.. </w:t>
      </w:r>
    </w:p>
    <w:p w:rsidR="00051D42" w:rsidRPr="00051D42" w:rsidRDefault="00051D42" w:rsidP="00051D42">
      <w:pPr>
        <w:ind w:left="360"/>
      </w:pPr>
    </w:p>
    <w:p w:rsidR="00051D42" w:rsidRP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ZNACILNOSTI ATENSKE DEMOKRACIJE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placane drzavne sluzbe, ki so trajale samo 1 leto, razen sluzbe strategov.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dnevnice za udelezence sej ljudske skupscine in porotnega sodisca.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nosilce drzavnih sluzb so izbrali z zrebom.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ljudska skupscina je volila stratege </w:t>
      </w:r>
    </w:p>
    <w:p w:rsidR="00051D42" w:rsidRPr="00051D42" w:rsidRDefault="00051D42" w:rsidP="00051D42">
      <w:pPr>
        <w:numPr>
          <w:ilvl w:val="0"/>
          <w:numId w:val="2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enakost vseh moskih drzavljanov pred zakonom (popolna odprava privilegijev plemstvu) </w:t>
      </w:r>
    </w:p>
    <w:p w:rsidR="00051D42" w:rsidRPr="00051D42" w:rsidRDefault="00051D42" w:rsidP="00051D42">
      <w:pPr>
        <w:numPr>
          <w:ilvl w:val="0"/>
          <w:numId w:val="2"/>
        </w:num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ljudstvo vlada preko ljudske skupscine, porotnega sodisca in sveta petstotih. </w:t>
      </w:r>
    </w:p>
    <w:p w:rsidR="00051D42" w:rsidRPr="00051D42" w:rsidRDefault="00051D42" w:rsidP="00051D42">
      <w:pPr>
        <w:ind w:left="360"/>
        <w:rPr>
          <w:color w:val="000000"/>
        </w:rPr>
      </w:pPr>
    </w:p>
    <w:p w:rsidR="00051D42" w:rsidRP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POGOJI ZA RAZVOJ SUZNJELASTNISKE DEMOKRACIJE </w:t>
      </w:r>
    </w:p>
    <w:p w:rsidR="00051D42" w:rsidRPr="00051D42" w:rsidRDefault="00051D42" w:rsidP="00051D42">
      <w:pPr>
        <w:numPr>
          <w:ilvl w:val="0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atisko-delska zveza </w:t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velika denarna sredstva je drzava dobivala iz blagajne atisko-delske pomorske zveze. </w:t>
      </w:r>
    </w:p>
    <w:p w:rsidR="00051D42" w:rsidRPr="00051D42" w:rsidRDefault="00051D42" w:rsidP="00051D42">
      <w:pPr>
        <w:numPr>
          <w:ilvl w:val="0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delo stevilnih suznjev v vseh poklicih </w:t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atene so imele 70 odstotkov suznjev, svobodni pa so se ukvarjali s politiko. Polovica drzavljanov je zivela na racun drzavnih plac in dnevnic. </w:t>
      </w:r>
    </w:p>
    <w:p w:rsidR="00051D42" w:rsidRPr="00051D42" w:rsidRDefault="00051D42" w:rsidP="00051D42">
      <w:pPr>
        <w:numPr>
          <w:ilvl w:val="0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gospodarski razvoj Aten </w:t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zelo razvita obrt, trgovina in pomorstvo; gospodarski pomen mescanstva </w:t>
      </w:r>
    </w:p>
    <w:p w:rsidR="00051D42" w:rsidRPr="00051D42" w:rsidRDefault="00051D42" w:rsidP="00051D42">
      <w:pPr>
        <w:numPr>
          <w:ilvl w:val="0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aristokracija ni bila vec ovira za vladanje demosa </w:t>
      </w:r>
    </w:p>
    <w:p w:rsidR="00051D42" w:rsidRPr="00051D42" w:rsidRDefault="00051D42" w:rsidP="00051D42">
      <w:pPr>
        <w:ind w:left="720"/>
        <w:rPr>
          <w:color w:val="000000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IZOBRAZBA je dvignila splosno in politicno osvescenost drzavljanov (privatne sole) </w:t>
      </w:r>
      <w:r w:rsidRPr="00051D42">
        <w:rPr>
          <w:color w:val="000000"/>
        </w:rPr>
        <w:br/>
      </w:r>
    </w:p>
    <w:p w:rsidR="00051D42" w:rsidRPr="00051D42" w:rsidRDefault="00051D42" w:rsidP="00051D42">
      <w:pPr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POMANKLJIVOSTI SUZNJELASTNISKE DEMOKRACIJE </w:t>
      </w:r>
    </w:p>
    <w:p w:rsidR="00051D42" w:rsidRPr="00051D42" w:rsidRDefault="00051D42" w:rsidP="00051D42">
      <w:pPr>
        <w:numPr>
          <w:ilvl w:val="1"/>
          <w:numId w:val="2"/>
        </w:numPr>
        <w:rPr>
          <w:rStyle w:val="HTMLTypewrite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zenske, tujci in  suznji niso imeli politicnih pravic.</w:t>
      </w:r>
    </w:p>
    <w:p w:rsidR="00051D42" w:rsidRPr="00051D42" w:rsidRDefault="00051D42" w:rsidP="00051D42">
      <w:pPr>
        <w:numPr>
          <w:ilvl w:val="1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nedodelana sodisca </w:t>
      </w:r>
    </w:p>
    <w:p w:rsidR="00051D42" w:rsidRPr="00051D42" w:rsidRDefault="00051D42" w:rsidP="00051D42">
      <w:pPr>
        <w:numPr>
          <w:ilvl w:val="1"/>
          <w:numId w:val="2"/>
        </w:numPr>
        <w:rPr>
          <w:rStyle w:val="HTMLTypewrite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zakone je sprejemalo ljudstvo, zato so se hitro menjavali in sodbe so bile odvisne od trenutnega razpolozenja ljudi.</w:t>
      </w:r>
    </w:p>
    <w:p w:rsidR="00051D42" w:rsidRPr="00051D42" w:rsidRDefault="00051D42" w:rsidP="00051D42">
      <w:pPr>
        <w:numPr>
          <w:ilvl w:val="1"/>
          <w:numId w:val="2"/>
        </w:numPr>
        <w:rPr>
          <w:rStyle w:val="HTMLTypewrite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razvila se je demagogija. Vloga demagogov: -zavajanje ljudstva</w:t>
      </w:r>
    </w:p>
    <w:p w:rsidR="00051D42" w:rsidRPr="00051D42" w:rsidRDefault="00051D42" w:rsidP="00051D42">
      <w:pPr>
        <w:numPr>
          <w:ilvl w:val="1"/>
          <w:numId w:val="2"/>
        </w:numPr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ni bilo prave osrednje oblasti, zato so se v mestu pojavili demagogi(politiki, ki so s sladkimi besedami vodili ljudi glede na trenutno razpolozenje) </w:t>
      </w: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1D42" w:rsidRPr="00051D42" w:rsidRDefault="00051D42" w:rsidP="00051D42">
      <w:pPr>
        <w:ind w:left="360"/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D3057" w:rsidRPr="00051D42" w:rsidRDefault="00051D42" w:rsidP="00051D42">
      <w:pPr>
        <w:ind w:left="360"/>
        <w:rPr>
          <w:color w:val="000000"/>
          <w:u w:val="single"/>
        </w:rPr>
      </w:pPr>
      <w:r w:rsidRPr="00051D42">
        <w:rPr>
          <w:rStyle w:val="HTMLTypewriter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PERIKLEJEVI SODOBNIKI</w:t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knjizevnost: -komedija (Aristofan) </w:t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             - tragedija(Sofokles, Ajshil, Evripid)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stavbarstvo: jonski, dorski in korintski stebri. + svetisce                   PARTENON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filozofija: Sokrat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zgodovinopisje: Herodot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slikarstvo: Polignot </w:t>
      </w:r>
      <w:r w:rsidRPr="00051D42">
        <w:rPr>
          <w:color w:val="000000"/>
        </w:rPr>
        <w:br/>
      </w:r>
      <w:r w:rsidRPr="00051D42">
        <w:rPr>
          <w:color w:val="000000"/>
        </w:rPr>
        <w:br/>
      </w:r>
      <w:r w:rsidRPr="00051D4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kiparstvo: Miron, Fidija</w:t>
      </w:r>
    </w:p>
    <w:sectPr w:rsidR="00FD3057" w:rsidRPr="00051D42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67C4"/>
    <w:multiLevelType w:val="hybridMultilevel"/>
    <w:tmpl w:val="408EF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7769"/>
    <w:multiLevelType w:val="hybridMultilevel"/>
    <w:tmpl w:val="4A46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051D42"/>
    <w:rsid w:val="001C4634"/>
    <w:rsid w:val="0050755F"/>
    <w:rsid w:val="007B4490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051D4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