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C3" w:rsidRDefault="00932C20">
      <w:pPr>
        <w:tabs>
          <w:tab w:val="left" w:pos="4253"/>
        </w:tabs>
      </w:pPr>
      <w:bookmarkStart w:id="0" w:name="_GoBack"/>
      <w:bookmarkEnd w:id="0"/>
      <w:r>
        <w:t xml:space="preserve">ATENCI </w:t>
      </w:r>
      <w:r>
        <w:tab/>
        <w:t>SPARTANCI</w:t>
      </w:r>
    </w:p>
    <w:p w:rsidR="006A69C3" w:rsidRDefault="00932C20">
      <w:pPr>
        <w:numPr>
          <w:ilvl w:val="0"/>
          <w:numId w:val="4"/>
        </w:numPr>
        <w:tabs>
          <w:tab w:val="left" w:pos="4253"/>
        </w:tabs>
      </w:pPr>
      <w:r>
        <w:t>Demokracija</w:t>
      </w:r>
      <w:r>
        <w:tab/>
        <w:t>- aristokratska in oligarhična vlada</w:t>
      </w:r>
    </w:p>
    <w:p w:rsidR="006A69C3" w:rsidRDefault="00932C20">
      <w:pPr>
        <w:numPr>
          <w:ilvl w:val="0"/>
          <w:numId w:val="4"/>
        </w:numPr>
        <w:tabs>
          <w:tab w:val="left" w:pos="4253"/>
        </w:tabs>
      </w:pPr>
      <w:r>
        <w:t xml:space="preserve">pomorska sila </w:t>
      </w:r>
      <w:r>
        <w:tab/>
        <w:t>- poljedelstvo</w:t>
      </w:r>
    </w:p>
    <w:p w:rsidR="006A69C3" w:rsidRDefault="00932C20">
      <w:pPr>
        <w:numPr>
          <w:ilvl w:val="0"/>
          <w:numId w:val="4"/>
        </w:numPr>
        <w:tabs>
          <w:tab w:val="left" w:pos="4253"/>
        </w:tabs>
      </w:pPr>
      <w:r>
        <w:t>višek kulture</w:t>
      </w:r>
      <w:r>
        <w:tab/>
        <w:t>- kopenska sila</w:t>
      </w:r>
    </w:p>
    <w:p w:rsidR="006A69C3" w:rsidRDefault="00932C20">
      <w:pPr>
        <w:numPr>
          <w:ilvl w:val="0"/>
          <w:numId w:val="4"/>
        </w:numPr>
        <w:tabs>
          <w:tab w:val="left" w:pos="4253"/>
        </w:tabs>
      </w:pPr>
      <w:r>
        <w:t>trgovina, pomorstvo</w:t>
      </w:r>
      <w:r>
        <w:tab/>
        <w:t>- Peloponeška zveza</w:t>
      </w:r>
    </w:p>
    <w:p w:rsidR="006A69C3" w:rsidRDefault="00932C20">
      <w:pPr>
        <w:numPr>
          <w:ilvl w:val="0"/>
          <w:numId w:val="4"/>
        </w:numPr>
        <w:tabs>
          <w:tab w:val="left" w:pos="4253"/>
        </w:tabs>
      </w:pPr>
      <w:r>
        <w:t>Delsko-atiška zveza</w:t>
      </w:r>
      <w:r>
        <w:tab/>
        <w:t>- nerazvita kultura</w:t>
      </w:r>
    </w:p>
    <w:p w:rsidR="006A69C3" w:rsidRDefault="006A69C3">
      <w:pPr>
        <w:tabs>
          <w:tab w:val="left" w:pos="4253"/>
        </w:tabs>
      </w:pPr>
    </w:p>
    <w:p w:rsidR="006A69C3" w:rsidRDefault="00932C20">
      <w:pPr>
        <w:tabs>
          <w:tab w:val="left" w:pos="4253"/>
        </w:tabs>
      </w:pPr>
      <w:r>
        <w:t xml:space="preserve">Vzrok: rivalstvo med Spartanci in Atenci – krivi Atenci : hoteli imeti prevlado </w:t>
      </w:r>
    </w:p>
    <w:p w:rsidR="006A69C3" w:rsidRDefault="00932C20">
      <w:pPr>
        <w:tabs>
          <w:tab w:val="left" w:pos="4253"/>
        </w:tabs>
      </w:pPr>
      <w:r>
        <w:t>Povod: spor med demokratsko in aristokratsko stranko v Epidamnu ( današnji Drač ) – vojna med Korkyro in korintom</w:t>
      </w:r>
    </w:p>
    <w:p w:rsidR="006A69C3" w:rsidRDefault="00932C20">
      <w:pPr>
        <w:tabs>
          <w:tab w:val="left" w:pos="4253"/>
        </w:tabs>
      </w:pPr>
      <w:r>
        <w:t xml:space="preserve">Ko Atenci prepovejo spartanski zaveznici Megari trgovanje v pristaniščih Delsko – atiške zveze se »začne« vojna. </w:t>
      </w:r>
    </w:p>
    <w:p w:rsidR="006A69C3" w:rsidRDefault="00932C20">
      <w:pPr>
        <w:numPr>
          <w:ilvl w:val="0"/>
          <w:numId w:val="4"/>
        </w:numPr>
        <w:tabs>
          <w:tab w:val="left" w:pos="4253"/>
        </w:tabs>
      </w:pPr>
      <w:r>
        <w:t>vojna se začne na Peloponezu ( 331 – 304 )</w:t>
      </w:r>
    </w:p>
    <w:p w:rsidR="006A69C3" w:rsidRDefault="006A69C3">
      <w:pPr>
        <w:tabs>
          <w:tab w:val="left" w:pos="4253"/>
        </w:tabs>
      </w:pPr>
    </w:p>
    <w:p w:rsidR="006A69C3" w:rsidRDefault="00932C20">
      <w:pPr>
        <w:numPr>
          <w:ilvl w:val="0"/>
          <w:numId w:val="6"/>
        </w:numPr>
        <w:tabs>
          <w:tab w:val="left" w:pos="4253"/>
        </w:tabs>
      </w:pPr>
      <w:r>
        <w:t>Prvi del: napadejo spartanci, opustošijo po Atiki, Atenci se umaknejo za obzidje atenske akropole – povečano število prebivalstva =&gt; kuga, pobije tretjino Atencev, 421 sklenejo Nikijev mir</w:t>
      </w:r>
    </w:p>
    <w:p w:rsidR="006A69C3" w:rsidRDefault="00932C20">
      <w:pPr>
        <w:numPr>
          <w:ilvl w:val="0"/>
          <w:numId w:val="6"/>
        </w:numPr>
        <w:tabs>
          <w:tab w:val="left" w:pos="4253"/>
        </w:tabs>
      </w:pPr>
      <w:r>
        <w:t>Drugi del: 415 Atenci napadejo Sicilijo- vendar jim ne uspe</w:t>
      </w:r>
    </w:p>
    <w:p w:rsidR="006A69C3" w:rsidRDefault="00932C20">
      <w:pPr>
        <w:numPr>
          <w:ilvl w:val="0"/>
          <w:numId w:val="6"/>
        </w:numPr>
        <w:tabs>
          <w:tab w:val="left" w:pos="4253"/>
        </w:tabs>
      </w:pPr>
      <w:r>
        <w:t>Tretji del: 413 se Spartancem pridruži Perzija , 405 pri Kozjih rekah Atenci zopet izgubijo, leta 404 sprejmejo mirovne pogoje</w:t>
      </w:r>
    </w:p>
    <w:p w:rsidR="006A69C3" w:rsidRDefault="006A69C3">
      <w:pPr>
        <w:tabs>
          <w:tab w:val="left" w:pos="4253"/>
        </w:tabs>
      </w:pPr>
    </w:p>
    <w:p w:rsidR="006A69C3" w:rsidRDefault="00932C20">
      <w:pPr>
        <w:numPr>
          <w:ilvl w:val="0"/>
          <w:numId w:val="8"/>
        </w:numPr>
        <w:tabs>
          <w:tab w:val="left" w:pos="1985"/>
          <w:tab w:val="left" w:pos="4253"/>
        </w:tabs>
      </w:pPr>
      <w:r>
        <w:t>Mirovni pogoji: - razpustitev Delsko-atiške zveze</w:t>
      </w:r>
    </w:p>
    <w:p w:rsidR="006A69C3" w:rsidRDefault="00932C20">
      <w:pPr>
        <w:numPr>
          <w:ilvl w:val="0"/>
          <w:numId w:val="4"/>
        </w:numPr>
        <w:tabs>
          <w:tab w:val="left" w:pos="1985"/>
          <w:tab w:val="left" w:pos="4253"/>
        </w:tabs>
      </w:pPr>
      <w:r>
        <w:t>zrušiti dolgi zid in vse obrambne zidove</w:t>
      </w:r>
    </w:p>
    <w:p w:rsidR="006A69C3" w:rsidRDefault="00932C20">
      <w:pPr>
        <w:numPr>
          <w:ilvl w:val="0"/>
          <w:numId w:val="4"/>
        </w:numPr>
        <w:tabs>
          <w:tab w:val="left" w:pos="1985"/>
          <w:tab w:val="left" w:pos="4253"/>
        </w:tabs>
      </w:pPr>
      <w:r>
        <w:t>izročiti vse ladje razen 12 – ih</w:t>
      </w:r>
    </w:p>
    <w:p w:rsidR="006A69C3" w:rsidRDefault="00932C20">
      <w:pPr>
        <w:numPr>
          <w:ilvl w:val="0"/>
          <w:numId w:val="4"/>
        </w:numPr>
        <w:tabs>
          <w:tab w:val="left" w:pos="1985"/>
          <w:tab w:val="left" w:pos="4253"/>
        </w:tabs>
      </w:pPr>
      <w:r>
        <w:t>velika vojna odškodnina</w:t>
      </w:r>
    </w:p>
    <w:p w:rsidR="006A69C3" w:rsidRDefault="00932C20">
      <w:pPr>
        <w:numPr>
          <w:ilvl w:val="0"/>
          <w:numId w:val="4"/>
        </w:numPr>
        <w:tabs>
          <w:tab w:val="left" w:pos="1985"/>
          <w:tab w:val="left" w:pos="4253"/>
        </w:tabs>
      </w:pPr>
      <w:r>
        <w:t>sprememba režima</w:t>
      </w:r>
    </w:p>
    <w:p w:rsidR="006A69C3" w:rsidRDefault="006A69C3">
      <w:pPr>
        <w:tabs>
          <w:tab w:val="left" w:pos="1985"/>
          <w:tab w:val="left" w:pos="4253"/>
        </w:tabs>
      </w:pPr>
    </w:p>
    <w:p w:rsidR="006A69C3" w:rsidRDefault="00932C20">
      <w:pPr>
        <w:numPr>
          <w:ilvl w:val="0"/>
          <w:numId w:val="10"/>
        </w:numPr>
        <w:tabs>
          <w:tab w:val="left" w:pos="1985"/>
          <w:tab w:val="left" w:pos="4253"/>
        </w:tabs>
      </w:pPr>
      <w:r>
        <w:t>Tebanska hegemonija:</w:t>
      </w:r>
    </w:p>
    <w:p w:rsidR="006A69C3" w:rsidRDefault="00932C20">
      <w:pPr>
        <w:numPr>
          <w:ilvl w:val="0"/>
          <w:numId w:val="4"/>
        </w:numPr>
        <w:tabs>
          <w:tab w:val="left" w:pos="1985"/>
          <w:tab w:val="left" w:pos="4253"/>
        </w:tabs>
      </w:pPr>
      <w:r>
        <w:t>tebanska nadvlada traja 10 let</w:t>
      </w:r>
    </w:p>
    <w:p w:rsidR="006A69C3" w:rsidRDefault="00932C20">
      <w:pPr>
        <w:numPr>
          <w:ilvl w:val="0"/>
          <w:numId w:val="4"/>
        </w:numPr>
        <w:tabs>
          <w:tab w:val="left" w:pos="1985"/>
          <w:tab w:val="left" w:pos="4253"/>
        </w:tabs>
      </w:pPr>
      <w:r>
        <w:t>362 jih premagajo Atenci in Spartanci</w:t>
      </w:r>
    </w:p>
    <w:p w:rsidR="006A69C3" w:rsidRDefault="00932C20">
      <w:pPr>
        <w:numPr>
          <w:ilvl w:val="0"/>
          <w:numId w:val="4"/>
        </w:numPr>
        <w:tabs>
          <w:tab w:val="left" w:pos="1985"/>
          <w:tab w:val="left" w:pos="4253"/>
        </w:tabs>
      </w:pPr>
      <w:r>
        <w:t>Grčija je oslabljena zaradi državljanskih vojn, kar izkoristijo Makedonci</w:t>
      </w:r>
    </w:p>
    <w:p w:rsidR="006A69C3" w:rsidRDefault="006A69C3">
      <w:pPr>
        <w:tabs>
          <w:tab w:val="left" w:pos="1985"/>
          <w:tab w:val="left" w:pos="4253"/>
        </w:tabs>
      </w:pPr>
    </w:p>
    <w:p w:rsidR="006A69C3" w:rsidRDefault="00932C20">
      <w:pPr>
        <w:numPr>
          <w:ilvl w:val="0"/>
          <w:numId w:val="12"/>
        </w:numPr>
        <w:tabs>
          <w:tab w:val="left" w:pos="1985"/>
          <w:tab w:val="left" w:pos="4253"/>
        </w:tabs>
      </w:pPr>
      <w:r>
        <w:t>Perzija po Peloponeških vojnah</w:t>
      </w:r>
    </w:p>
    <w:p w:rsidR="006A69C3" w:rsidRDefault="00932C20">
      <w:pPr>
        <w:tabs>
          <w:tab w:val="left" w:pos="1985"/>
          <w:tab w:val="left" w:pos="4253"/>
        </w:tabs>
      </w:pPr>
      <w:r>
        <w:t>- Boj za oblast med bratoma Artaserksom II in Kirom II</w:t>
      </w:r>
    </w:p>
    <w:p w:rsidR="006A69C3" w:rsidRDefault="006A69C3">
      <w:pPr>
        <w:tabs>
          <w:tab w:val="left" w:pos="1985"/>
          <w:tab w:val="left" w:pos="4253"/>
        </w:tabs>
      </w:pPr>
    </w:p>
    <w:p w:rsidR="006A69C3" w:rsidRDefault="006A69C3">
      <w:pPr>
        <w:tabs>
          <w:tab w:val="left" w:pos="1985"/>
          <w:tab w:val="left" w:pos="4253"/>
        </w:tabs>
      </w:pPr>
    </w:p>
    <w:p w:rsidR="006A69C3" w:rsidRDefault="00932C20">
      <w:pPr>
        <w:tabs>
          <w:tab w:val="left" w:pos="1985"/>
          <w:tab w:val="left" w:pos="4253"/>
        </w:tabs>
      </w:pPr>
      <w:r>
        <w:t xml:space="preserve"> </w:t>
      </w:r>
    </w:p>
    <w:sectPr w:rsidR="006A69C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2A9C"/>
    <w:multiLevelType w:val="multilevel"/>
    <w:tmpl w:val="1A104144"/>
    <w:lvl w:ilvl="0">
      <w:start w:val="1"/>
      <w:numFmt w:val="decimal"/>
      <w:pStyle w:val="Naslov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A011640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126443"/>
    <w:multiLevelType w:val="singleLevel"/>
    <w:tmpl w:val="9BF8F2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4400DB"/>
    <w:multiLevelType w:val="singleLevel"/>
    <w:tmpl w:val="9BF8F2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D25796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B93071"/>
    <w:multiLevelType w:val="singleLevel"/>
    <w:tmpl w:val="9BF8F2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1263C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267CA6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73E4B79"/>
    <w:multiLevelType w:val="singleLevel"/>
    <w:tmpl w:val="9BF8F2A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7B826E06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C20"/>
    <w:rsid w:val="00632B70"/>
    <w:rsid w:val="006A69C3"/>
    <w:rsid w:val="0093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line="300" w:lineRule="exact"/>
      <w:outlineLvl w:val="0"/>
    </w:pPr>
    <w:rPr>
      <w:rFonts w:ascii="Verdana" w:hAnsi="Verdana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Verdana" w:hAnsi="Verdan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4">
    <w:name w:val="Naslov4"/>
    <w:basedOn w:val="Normal"/>
    <w:pPr>
      <w:spacing w:line="300" w:lineRule="exact"/>
    </w:pPr>
    <w:rPr>
      <w:rFonts w:ascii="Verdana" w:hAnsi="Verdana"/>
      <w:b/>
      <w:sz w:val="22"/>
    </w:rPr>
  </w:style>
  <w:style w:type="paragraph" w:customStyle="1" w:styleId="Naslov5">
    <w:name w:val="Naslov5"/>
    <w:basedOn w:val="Normal"/>
    <w:pPr>
      <w:numPr>
        <w:numId w:val="3"/>
      </w:numPr>
      <w:spacing w:line="300" w:lineRule="exact"/>
    </w:pPr>
    <w:rPr>
      <w:rFonts w:ascii="Verdana" w:hAnsi="Verdan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