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bookmarkStart w:id="0" w:name="_GoBack"/>
      <w:bookmarkEnd w:id="0"/>
      <w:r>
        <w:t>RAZVOJ DELAVSKEGA GIBANJA MED VOJNAMA IN POTEM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A)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svet se boji posledic oktobrske revolucije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prežeča nevarnost za plaz nezadovoljstva v Evropi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novembra 1918 v Nemčiji izbruhne proletarsko-socialistična revolucija (zaradi dolge vojne)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 xml:space="preserve">vodi jo </w:t>
      </w:r>
      <w:r>
        <w:rPr>
          <w:b/>
          <w:bCs/>
        </w:rPr>
        <w:t xml:space="preserve">Spartakova zveza </w:t>
      </w:r>
      <w:r>
        <w:t>(</w:t>
      </w:r>
      <w:r>
        <w:rPr>
          <w:b/>
          <w:bCs/>
        </w:rPr>
        <w:t>Karl Liebknecht</w:t>
      </w:r>
      <w:r>
        <w:t>,</w:t>
      </w:r>
      <w:r>
        <w:rPr>
          <w:b/>
          <w:bCs/>
        </w:rPr>
        <w:t xml:space="preserve"> Roza Luxemburg - </w:t>
      </w:r>
      <w:r>
        <w:t>najpomembnejša oseba evropske levice, zahteva socialstično revolucijo)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 xml:space="preserve">1918 - Nemčija postane republika, Viljem odstopi, začetek </w:t>
      </w:r>
      <w:r>
        <w:rPr>
          <w:b/>
          <w:bCs/>
        </w:rPr>
        <w:t>weimarske Nemčije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 xml:space="preserve">na oblast pride socialdemokratska vlada, ki jo vodi </w:t>
      </w:r>
      <w:r>
        <w:rPr>
          <w:b/>
          <w:bCs/>
        </w:rPr>
        <w:t xml:space="preserve">Friderich Ebert </w:t>
      </w:r>
      <w:r>
        <w:t>(znotraj struje so tudi levičarji, tudi Spartakova zveza)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januarja 1919 ponoven upor, organizira Sparakova zveza, Ebert upor zaduši, oba voditelja umreta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socialdemokrati v vladi ne pustijo blizu levici, kar povzroči ustanavljanje meščanskih strank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rPr>
          <w:b/>
          <w:bCs/>
        </w:rPr>
        <w:t>NSDAP</w:t>
      </w:r>
      <w:r>
        <w:t xml:space="preserve"> (NSDS) – nacionalsocialistična delavska stranka, 1919 Dolfe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B) III. internacionala (kominterna)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marca 1919 v Moskvi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sprejme boljševiški program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t xml:space="preserve">III. Internacionala ali </w:t>
      </w:r>
      <w:r>
        <w:rPr>
          <w:b/>
          <w:bCs/>
        </w:rPr>
        <w:t>kominterna</w:t>
      </w:r>
      <w:r>
        <w:t xml:space="preserve"> (I. 1864 v Londonu, II. 1889 v Parizu)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t>Rusija je edina država, kjer je že potekla revolucija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t>v kominterno se vključijo evropske komunistične partije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t>na ustanovnem kongresu 1919 35 partij iz 30 držav</w:t>
      </w:r>
      <w:r>
        <w:rPr>
          <w:b/>
          <w:bCs/>
        </w:rPr>
        <w:t xml:space="preserve">, </w:t>
      </w:r>
      <w:r>
        <w:t>na 7. kongresu 1935 (zadnji kongres) 76 skupin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t xml:space="preserve">od 1924 jo vodi </w:t>
      </w:r>
      <w:r>
        <w:rPr>
          <w:b/>
          <w:bCs/>
        </w:rPr>
        <w:t>Stalin</w:t>
      </w:r>
      <w:r>
        <w:t>, začne izrabljati svoj položaj znotraj kominterne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t>Lenin je izbral Stalina (pred smrtjo je razmišljal, če se ni zmotil), ki je se je bolj prilizoval; drugi kanditat</w:t>
      </w:r>
      <w:r>
        <w:rPr>
          <w:b/>
          <w:bCs/>
        </w:rPr>
        <w:t xml:space="preserve"> Lev Trocki</w:t>
      </w:r>
      <w:r>
        <w:t xml:space="preserve"> je bil bolj direkten in je Leninu ugovarjal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t>leta 1943 je kominterna razpuščena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t xml:space="preserve">II. Internacionala se je 1923 obnovila in nastala je </w:t>
      </w:r>
      <w:r>
        <w:rPr>
          <w:b/>
          <w:bCs/>
        </w:rPr>
        <w:t>socialistična delavska internacionala</w:t>
      </w:r>
      <w:r>
        <w:t xml:space="preserve"> (SDI) – to so bolj desno usmerjene delavske stranke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t>SDI je kritizirala kominterno, imela je 6 miljonov članov, ni pa imela enotnega stališča proti fašizmu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  <w:r>
        <w:t>SDI je razpadla 1940</w:t>
      </w:r>
    </w:p>
    <w:p w:rsidR="0081515C" w:rsidRDefault="0081515C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  <w:rPr>
          <w:b/>
          <w:bCs/>
        </w:rPr>
      </w:pP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2. ZNANSTVENO TEHNOLOŠKI RAZVOJ (1. sv. vojna je zavrla razvoj, a kmalu številni izumi po vojni –</w:t>
      </w:r>
      <w:r>
        <w:rPr>
          <w:color w:val="FF0000"/>
        </w:rPr>
        <w:t>!?</w:t>
      </w:r>
      <w:r>
        <w:t>)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620"/>
        </w:tabs>
        <w:jc w:val="both"/>
      </w:pPr>
      <w:r>
        <w:t>A)naravoslovje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Albert Einstein:</w:t>
      </w:r>
      <w:r>
        <w:rPr>
          <w:b/>
          <w:bCs/>
        </w:rPr>
        <w:tab/>
        <w:t xml:space="preserve">- </w:t>
      </w:r>
      <w:r>
        <w:t>1875-1955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ab/>
        <w:t>-</w:t>
      </w:r>
      <w:r>
        <w:t xml:space="preserve"> objavil relativnostno teorijo, postavil j temelje moderne fizike in astronomije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ab/>
        <w:t>- opozarjal je človeštvo, da naj znanosti ne uporablja v vojne namene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ab/>
        <w:t>- ker je bil Žid, je 1933 emigrirail v ZDA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3060"/>
          <w:tab w:val="clear" w:pos="3780"/>
          <w:tab w:val="clear" w:pos="5220"/>
        </w:tabs>
        <w:jc w:val="both"/>
      </w:pPr>
      <w:r>
        <w:rPr>
          <w:b/>
          <w:bCs/>
        </w:rPr>
        <w:t>Fleming:</w:t>
      </w:r>
      <w:r>
        <w:rPr>
          <w:b/>
          <w:bCs/>
        </w:rPr>
        <w:tab/>
        <w:t xml:space="preserve">- </w:t>
      </w:r>
      <w:r>
        <w:t>odkril penicilin (1928) - tuberkuloza, antibiotik šele 1943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3060"/>
          <w:tab w:val="clear" w:pos="3780"/>
          <w:tab w:val="clear" w:pos="5220"/>
        </w:tabs>
        <w:jc w:val="both"/>
      </w:pPr>
      <w:r>
        <w:rPr>
          <w:b/>
          <w:bCs/>
        </w:rPr>
        <w:t>Rentgen:</w:t>
      </w:r>
      <w:r>
        <w:t xml:space="preserve"> - odkrije x-žarke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3060"/>
          <w:tab w:val="clear" w:pos="3780"/>
          <w:tab w:val="clear" w:pos="5220"/>
        </w:tabs>
        <w:spacing w:line="20" w:lineRule="atLeast"/>
        <w:jc w:val="both"/>
      </w:pPr>
      <w:r>
        <w:rPr>
          <w:b/>
          <w:bCs/>
        </w:rPr>
        <w:t>Curie Marie, Federic</w:t>
      </w:r>
      <w:r>
        <w:t>: - odkrila prvi umetni radioaktivni izotop atoma 1943</w:t>
      </w:r>
    </w:p>
    <w:p w:rsidR="0081515C" w:rsidRDefault="00D602E4">
      <w:pPr>
        <w:pStyle w:val="BodyText"/>
        <w:tabs>
          <w:tab w:val="clear" w:pos="3060"/>
          <w:tab w:val="clear" w:pos="3780"/>
          <w:tab w:val="clear" w:pos="5220"/>
        </w:tabs>
        <w:spacing w:line="20" w:lineRule="atLeast"/>
        <w:jc w:val="both"/>
      </w:pPr>
      <w:r>
        <w:t>B)družboslovje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spacing w:line="20" w:lineRule="atLeast"/>
        <w:jc w:val="both"/>
        <w:rPr>
          <w:b/>
          <w:bCs/>
        </w:rPr>
      </w:pPr>
      <w:r>
        <w:rPr>
          <w:b/>
          <w:bCs/>
        </w:rPr>
        <w:t>Spengler Oswald</w:t>
      </w:r>
      <w:r>
        <w:t xml:space="preserve"> – 1918 delo: Zaton zahoda, zahod ni več ustvarjalna sila, ker se usmerja samo še k materialnim dobrinam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spacing w:line="20" w:lineRule="atLeast"/>
        <w:jc w:val="both"/>
        <w:rPr>
          <w:b/>
          <w:bCs/>
        </w:rPr>
      </w:pPr>
      <w:r>
        <w:rPr>
          <w:b/>
          <w:bCs/>
        </w:rPr>
        <w:t>Lukacz</w:t>
      </w:r>
      <w:r>
        <w:t xml:space="preserve"> – filozof, estetik; delo: Razkroj uma (1926)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spacing w:line="20" w:lineRule="atLeast"/>
        <w:jc w:val="both"/>
      </w:pPr>
      <w:r>
        <w:t>vidijo se vplivi vojne, razvijejo se različni slogi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spacing w:line="20" w:lineRule="atLeast"/>
        <w:jc w:val="both"/>
      </w:pPr>
      <w:r>
        <w:rPr>
          <w:b/>
          <w:bCs/>
        </w:rPr>
        <w:t xml:space="preserve">Keynes </w:t>
      </w:r>
      <w:r>
        <w:t xml:space="preserve">– ekonomist, tudi če znižuješ mezde ne rešiš krize, zvečati moraš kupno moč; vplival je na razvoj </w:t>
      </w:r>
      <w:r>
        <w:rPr>
          <w:b/>
          <w:bCs/>
        </w:rPr>
        <w:t>new deal</w:t>
      </w:r>
      <w:r>
        <w:t xml:space="preserve"> plana v ZDA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spacing w:line="20" w:lineRule="atLeast"/>
        <w:jc w:val="both"/>
      </w:pPr>
      <w:r>
        <w:t>C)tehnika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560"/>
        </w:tabs>
        <w:spacing w:line="20" w:lineRule="atLeast"/>
        <w:jc w:val="both"/>
      </w:pPr>
      <w:r>
        <w:t xml:space="preserve">letalstvo: </w:t>
      </w:r>
      <w:r>
        <w:tab/>
        <w:t xml:space="preserve">- </w:t>
      </w:r>
      <w:r>
        <w:rPr>
          <w:b/>
          <w:bCs/>
        </w:rPr>
        <w:t>1903</w:t>
      </w:r>
      <w:r>
        <w:t xml:space="preserve"> prva letala – brata Wright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560"/>
        </w:tabs>
        <w:spacing w:line="20" w:lineRule="atLeast"/>
        <w:ind w:left="360"/>
        <w:jc w:val="both"/>
      </w:pPr>
      <w:r>
        <w:tab/>
        <w:t xml:space="preserve">- </w:t>
      </w:r>
      <w:r>
        <w:rPr>
          <w:b/>
          <w:bCs/>
        </w:rPr>
        <w:t>1919</w:t>
      </w:r>
      <w:r>
        <w:t xml:space="preserve"> prva linija med Parizom in Londonom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560"/>
        </w:tabs>
        <w:ind w:left="360"/>
        <w:jc w:val="both"/>
      </w:pPr>
      <w:r>
        <w:tab/>
        <w:t>- Lindberg (</w:t>
      </w:r>
      <w:r>
        <w:rPr>
          <w:b/>
          <w:bCs/>
        </w:rPr>
        <w:t>1927</w:t>
      </w:r>
      <w:r>
        <w:t>)  New York – Pariz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560"/>
        </w:tabs>
        <w:jc w:val="both"/>
      </w:pPr>
      <w:r>
        <w:tab/>
        <w:t>- prvo letalo na reaktivni pogon leta 1941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 xml:space="preserve">radio: - </w:t>
      </w:r>
      <w:r>
        <w:rPr>
          <w:b/>
          <w:bCs/>
        </w:rPr>
        <w:t>1920</w:t>
      </w:r>
      <w:r>
        <w:t xml:space="preserve"> radijske postaje v Ameriki oddajajo program, prvi reden TV program v VB leta 1936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 xml:space="preserve">radar: - začetki </w:t>
      </w:r>
      <w:r>
        <w:rPr>
          <w:b/>
          <w:bCs/>
        </w:rPr>
        <w:t>1925</w:t>
      </w:r>
      <w:r>
        <w:t>, uporaba po 1941 (</w:t>
      </w:r>
      <w:r>
        <w:rPr>
          <w:color w:val="FF0000"/>
        </w:rPr>
        <w:t>to pač ni res!! – glej spodaj!</w:t>
      </w:r>
      <w:r>
        <w:t>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avto (</w:t>
      </w:r>
      <w:r>
        <w:rPr>
          <w:color w:val="FF0000"/>
        </w:rPr>
        <w:t>?</w:t>
      </w:r>
      <w:r>
        <w:t>)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D)kultura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stari slogi ostanejo, pojavijo se novi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še realizem (</w:t>
      </w:r>
      <w:r>
        <w:rPr>
          <w:b/>
          <w:bCs/>
        </w:rPr>
        <w:t>London</w:t>
      </w:r>
      <w:r>
        <w:t xml:space="preserve">, </w:t>
      </w:r>
      <w:r>
        <w:rPr>
          <w:b/>
          <w:bCs/>
        </w:rPr>
        <w:t>Steinbeck</w:t>
      </w:r>
      <w:r>
        <w:t xml:space="preserve">, </w:t>
      </w:r>
      <w:r>
        <w:rPr>
          <w:b/>
          <w:bCs/>
        </w:rPr>
        <w:t>Remarque</w:t>
      </w:r>
      <w:r>
        <w:t>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zlata 20ta v filmu (Chaplin, Stan in Olio)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2400"/>
        </w:tabs>
        <w:jc w:val="both"/>
      </w:pPr>
      <w:r>
        <w:t>nove književne smeri:</w:t>
      </w:r>
      <w:r>
        <w:tab/>
        <w:t>- ekspresionizem (</w:t>
      </w:r>
      <w:r>
        <w:rPr>
          <w:b/>
          <w:bCs/>
        </w:rPr>
        <w:t>Brecht</w:t>
      </w:r>
      <w:r>
        <w:t xml:space="preserve">, </w:t>
      </w:r>
      <w:r>
        <w:rPr>
          <w:b/>
          <w:bCs/>
        </w:rPr>
        <w:t>Wolker</w:t>
      </w:r>
      <w:r>
        <w:t>)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2400"/>
        </w:tabs>
        <w:jc w:val="both"/>
      </w:pPr>
      <w:r>
        <w:tab/>
        <w:t>- nadrealizem (</w:t>
      </w:r>
      <w:r>
        <w:rPr>
          <w:b/>
          <w:bCs/>
        </w:rPr>
        <w:t>Prevert</w:t>
      </w:r>
      <w:r>
        <w:t xml:space="preserve">, </w:t>
      </w:r>
      <w:r>
        <w:rPr>
          <w:b/>
          <w:bCs/>
        </w:rPr>
        <w:t>Lorca</w:t>
      </w:r>
      <w:r>
        <w:t>)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2400"/>
        </w:tabs>
        <w:jc w:val="both"/>
      </w:pPr>
      <w:r>
        <w:tab/>
        <w:t>- eksistencializem (</w:t>
      </w:r>
      <w:r>
        <w:rPr>
          <w:b/>
          <w:bCs/>
        </w:rPr>
        <w:t>Camus</w:t>
      </w:r>
      <w:r>
        <w:t xml:space="preserve">, </w:t>
      </w:r>
      <w:r>
        <w:rPr>
          <w:b/>
          <w:bCs/>
        </w:rPr>
        <w:t>Sartre</w:t>
      </w:r>
      <w:r>
        <w:t>)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2400"/>
        </w:tabs>
        <w:jc w:val="both"/>
      </w:pPr>
      <w:r>
        <w:lastRenderedPageBreak/>
        <w:tab/>
        <w:t>- nova oblika romama (</w:t>
      </w:r>
      <w:r>
        <w:rPr>
          <w:b/>
          <w:bCs/>
        </w:rPr>
        <w:t>Kafka</w:t>
      </w:r>
      <w:r>
        <w:t xml:space="preserve">, </w:t>
      </w:r>
      <w:r>
        <w:rPr>
          <w:b/>
          <w:bCs/>
        </w:rPr>
        <w:t>Joyce</w:t>
      </w:r>
      <w:r>
        <w:t xml:space="preserve">, </w:t>
      </w:r>
      <w:r>
        <w:rPr>
          <w:b/>
          <w:bCs/>
        </w:rPr>
        <w:t>Mann</w:t>
      </w:r>
      <w:r>
        <w:t>)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2400"/>
        </w:tabs>
        <w:jc w:val="both"/>
      </w:pPr>
      <w:r>
        <w:tab/>
        <w:t>- v Rusiji socialistični realizem (</w:t>
      </w:r>
      <w:r>
        <w:rPr>
          <w:b/>
          <w:bCs/>
        </w:rPr>
        <w:t>Gorki</w:t>
      </w:r>
      <w:r>
        <w:t xml:space="preserve">) 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E)likovna umetnost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 xml:space="preserve">1916 </w:t>
      </w:r>
      <w:r>
        <w:rPr>
          <w:b/>
          <w:bCs/>
        </w:rPr>
        <w:t>dadaizem</w:t>
      </w:r>
      <w:r>
        <w:t xml:space="preserve"> – kritizira samovšečno visoko družbo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nadrealizem</w:t>
      </w:r>
      <w:r>
        <w:t xml:space="preserve"> (</w:t>
      </w:r>
      <w:r>
        <w:rPr>
          <w:b/>
          <w:bCs/>
        </w:rPr>
        <w:t>Dali</w:t>
      </w:r>
      <w:r>
        <w:t xml:space="preserve">, </w:t>
      </w:r>
      <w:r>
        <w:rPr>
          <w:b/>
          <w:bCs/>
        </w:rPr>
        <w:t>Miro</w:t>
      </w:r>
      <w:r>
        <w:t xml:space="preserve">, </w:t>
      </w:r>
      <w:r>
        <w:rPr>
          <w:b/>
          <w:bCs/>
        </w:rPr>
        <w:t>Chagal</w:t>
      </w:r>
      <w:r>
        <w:t>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rPr>
          <w:b/>
          <w:bCs/>
        </w:rPr>
        <w:t>abstraktna</w:t>
      </w:r>
      <w:r>
        <w:t xml:space="preserve"> </w:t>
      </w:r>
      <w:r>
        <w:rPr>
          <w:b/>
          <w:bCs/>
        </w:rPr>
        <w:t>umetnost</w:t>
      </w:r>
      <w:r>
        <w:t xml:space="preserve"> (Kandinski)</w:t>
      </w:r>
    </w:p>
    <w:p w:rsidR="0081515C" w:rsidRDefault="00D602E4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F)glasba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klasika nove glasbe (</w:t>
      </w:r>
      <w:r>
        <w:rPr>
          <w:b/>
          <w:bCs/>
        </w:rPr>
        <w:t>Schönberg</w:t>
      </w:r>
      <w:r>
        <w:t xml:space="preserve">, </w:t>
      </w:r>
      <w:r>
        <w:rPr>
          <w:b/>
          <w:bCs/>
        </w:rPr>
        <w:t>Stravinski</w:t>
      </w:r>
      <w:r>
        <w:t xml:space="preserve">, </w:t>
      </w:r>
      <w:r>
        <w:rPr>
          <w:b/>
          <w:bCs/>
        </w:rPr>
        <w:t>Bartok</w:t>
      </w:r>
      <w:r>
        <w:t xml:space="preserve">, </w:t>
      </w:r>
      <w:r>
        <w:rPr>
          <w:b/>
          <w:bCs/>
        </w:rPr>
        <w:t>Gerschwin</w:t>
      </w:r>
      <w:r>
        <w:t>)</w:t>
      </w:r>
    </w:p>
    <w:p w:rsidR="0081515C" w:rsidRDefault="00D602E4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  <w:r>
        <w:t>jazz</w:t>
      </w:r>
    </w:p>
    <w:p w:rsidR="0081515C" w:rsidRDefault="0081515C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980"/>
        </w:tabs>
        <w:jc w:val="both"/>
      </w:pPr>
    </w:p>
    <w:p w:rsidR="0081515C" w:rsidRDefault="0081515C"/>
    <w:sectPr w:rsidR="008151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4B4"/>
    <w:multiLevelType w:val="hybridMultilevel"/>
    <w:tmpl w:val="0AD28EAA"/>
    <w:lvl w:ilvl="0" w:tplc="12CA2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E4"/>
    <w:rsid w:val="00572A84"/>
    <w:rsid w:val="0081515C"/>
    <w:rsid w:val="00D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2520"/>
        <w:tab w:val="left" w:pos="1440"/>
        <w:tab w:val="left" w:pos="3060"/>
        <w:tab w:val="left" w:pos="3780"/>
        <w:tab w:val="left" w:pos="5220"/>
      </w:tabs>
    </w:pPr>
    <w:rPr>
      <w:rFonts w:ascii="Arial Narrow" w:hAnsi="Arial Narro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