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AD" w:rsidRDefault="00286C3B">
      <w:pPr>
        <w:jc w:val="both"/>
        <w:rPr>
          <w:rFonts w:ascii="Arial" w:hAnsi="Arial"/>
          <w:lang w:val="sl-SI"/>
        </w:rPr>
      </w:pPr>
      <w:bookmarkStart w:id="0" w:name="_GoBack"/>
      <w:bookmarkEnd w:id="0"/>
      <w:r>
        <w:rPr>
          <w:rFonts w:ascii="Arial" w:hAnsi="Arial"/>
          <w:b/>
          <w:lang w:val="sl-SI"/>
        </w:rPr>
        <w:t>DELAVSKO GIBANJE in I. Internacionala</w:t>
      </w:r>
      <w:r>
        <w:rPr>
          <w:rFonts w:ascii="Arial" w:hAnsi="Arial"/>
          <w:lang w:val="sl-SI"/>
        </w:rPr>
        <w:t xml:space="preserve">: delavci so čedalje bolj organizirani (s pojavom industrializacije); zač. 19. st: ludizem (1. oblika gibanja)-uničevanje strojev; 1. organizirano gibanje: </w:t>
      </w:r>
      <w:r>
        <w:rPr>
          <w:rFonts w:ascii="Arial" w:hAnsi="Arial"/>
          <w:u w:val="single"/>
          <w:lang w:val="sl-SI"/>
        </w:rPr>
        <w:t>čartizem</w:t>
      </w:r>
      <w:r>
        <w:rPr>
          <w:rFonts w:ascii="Arial" w:hAnsi="Arial"/>
          <w:lang w:val="sl-SI"/>
        </w:rPr>
        <w:t xml:space="preserve"> (politične pravice, izboljšanje položaja); delavci se povezujejo v sindikate (2. pol. 19.st): naloge sindikata: zaščita delavcev, boljša plača; orožje delavcev je stavka, njihove zahteve so različne (eni za mirno, drugi za demonstracije); ker so povezani, imajo večjo moč;</w:t>
      </w:r>
    </w:p>
    <w:p w:rsidR="00E738AD" w:rsidRDefault="00286C3B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največji vpliv imata </w:t>
      </w:r>
      <w:r>
        <w:rPr>
          <w:rFonts w:ascii="Arial" w:hAnsi="Arial"/>
          <w:b/>
          <w:lang w:val="sl-SI"/>
        </w:rPr>
        <w:t>Marx in Engels</w:t>
      </w:r>
      <w:r>
        <w:rPr>
          <w:rFonts w:ascii="Arial" w:hAnsi="Arial"/>
          <w:lang w:val="sl-SI"/>
        </w:rPr>
        <w:t>-utemeljita marksizem; delo: Manifest (1818); izhajata iz gospodarskih/proizvodnih odnosov; trdita, da v družbi stalno prihaja do nasprotij (med razredi)-razred, ki ima proizvajalska sredstva, ima nadzor nad družbo, podrejeni se temu upirajo; spopadi med razredi pripeljejo do razvoja; ko bodo proizvodna sredstva last vseh, ne bo več nasprotij (čas komunizma); prelomnico vidita v Fr. revoluciji-mejnik med fevd. in kapitalizmom; proizvodna sredstva so v lasti kapitalistov, ki si kopičijo premoženje z izkoriščanjem delavcev; izhod vidita v revoluciji, ki naj bi privedla do brezrazredne družbe; osnova za odnose je ekonomska baza družbe; M&amp;E imata največji vpliv (na Rusijo); 1864 je v Londonu ustanovljena I. internacionala (mednarodna zveza delavcev), ki je neenotna, razpade l. 1876;</w:t>
      </w:r>
    </w:p>
    <w:p w:rsidR="00E738AD" w:rsidRDefault="00286C3B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neenotnost se pokaže v </w:t>
      </w:r>
      <w:r>
        <w:rPr>
          <w:rFonts w:ascii="Arial" w:hAnsi="Arial"/>
          <w:b/>
          <w:lang w:val="sl-SI"/>
        </w:rPr>
        <w:t>Pariški komuni</w:t>
      </w:r>
      <w:r>
        <w:rPr>
          <w:rFonts w:ascii="Arial" w:hAnsi="Arial"/>
          <w:lang w:val="sl-SI"/>
        </w:rPr>
        <w:t>: nekakšna občina: po padcu Pariza feb.1871 vlada podpiše premirje; za časa 3.republike: neenotnost, radikala (levica) vs. vladi; vlada se bolj kot Prusov boji levice, ki ni zadovoljna; težki pogoji za Fr. (ni Alzacije, Lorene, plačujejo vojaško odškodnino), radikalci bolj nasilni</w:t>
      </w:r>
      <w:r>
        <w:rPr>
          <w:rFonts w:ascii="Arial" w:hAnsi="Arial"/>
          <w:lang w:val="sl-SI"/>
        </w:rPr>
        <w:t>vlada pošlje vojsko</w:t>
      </w:r>
      <w:r>
        <w:rPr>
          <w:rFonts w:ascii="Arial" w:hAnsi="Arial"/>
          <w:lang w:val="sl-SI"/>
        </w:rPr>
        <w:t>spopaid marca leta 1871, vladne čete se potem umaknejo -revolucionarji zmagajo, prevzamejo oblast in proglasijo Pariško komuno (samoupravna občina po vzoru komune iz časa revolucije-vzor je Robespierre); sledijo volitve v organe komne; vodstvo sprejme pomembne odločitve: splošna volilna pravica, splošna oborožitev, loči cerkev od države, uzakoni enakopravnost žensk, brezplačno šolstvo, tovarne katerih lastniki so zbežali, preidejo v roke delavcev; komuna je omejena na Pariz (odmeva op Fr., a širjenje vojska prepreči); na koncu vojska premaga komunarde in maja vojska zasede Pariz</w:t>
      </w:r>
      <w:r>
        <w:rPr>
          <w:rFonts w:ascii="Arial" w:hAnsi="Arial"/>
          <w:lang w:val="sl-SI"/>
        </w:rPr>
        <w:t>konec komune; najpomembnejši je vpliv komune na poznejše revolucionarje;</w:t>
      </w:r>
    </w:p>
    <w:p w:rsidR="00E738AD" w:rsidRDefault="00286C3B">
      <w:pPr>
        <w:jc w:val="both"/>
        <w:rPr>
          <w:rFonts w:ascii="Arial" w:hAnsi="Arial"/>
          <w:b/>
          <w:lang w:val="sl-SI"/>
        </w:rPr>
      </w:pPr>
      <w:r>
        <w:rPr>
          <w:rFonts w:ascii="Arial" w:hAnsi="Arial"/>
          <w:b/>
          <w:lang w:val="sl-SI"/>
        </w:rPr>
        <w:t>Združevanje</w:t>
      </w:r>
      <w:r>
        <w:rPr>
          <w:rFonts w:ascii="Arial" w:hAnsi="Arial"/>
          <w:lang w:val="sl-SI"/>
        </w:rPr>
        <w:t>: nova odkritja proizvodnjo podražijo, tovarne morajo v korak s časom, sicer niso konkurenčne, manjša podjetja propadajo; prihaja do gosp. kriz, ki jih vedno spremlja obdobje gosp. vzpona (konjukture)-ta privede do nasičenosti trga, stvar se zacikla</w:t>
      </w:r>
      <w:r>
        <w:rPr>
          <w:rFonts w:ascii="Arial" w:hAnsi="Arial"/>
          <w:lang w:val="sl-SI"/>
        </w:rPr>
        <w:t xml:space="preserve">podjetja lahko obstanejo samo, če se povežejo; če se povežejo istovrstna podjetja, dobimo </w:t>
      </w:r>
      <w:r>
        <w:rPr>
          <w:rFonts w:ascii="Arial" w:hAnsi="Arial"/>
          <w:b/>
          <w:lang w:val="sl-SI"/>
        </w:rPr>
        <w:t>truste</w:t>
      </w:r>
      <w:r>
        <w:rPr>
          <w:rFonts w:ascii="Arial" w:hAnsi="Arial"/>
          <w:lang w:val="sl-SI"/>
        </w:rPr>
        <w:t xml:space="preserve"> (s povezavo izgubijo samostojnost) in </w:t>
      </w:r>
      <w:r>
        <w:rPr>
          <w:rFonts w:ascii="Arial" w:hAnsi="Arial"/>
          <w:b/>
          <w:lang w:val="sl-SI"/>
        </w:rPr>
        <w:t>kartele</w:t>
      </w:r>
      <w:r>
        <w:rPr>
          <w:rFonts w:ascii="Arial" w:hAnsi="Arial"/>
          <w:lang w:val="sl-SI"/>
        </w:rPr>
        <w:t xml:space="preserve"> (ni izgube samost., skupaj se dogovorijo o cenah, nastopijo proti konkurenci), če pa se povežejo raznovrstna, dobimo </w:t>
      </w:r>
      <w:r>
        <w:rPr>
          <w:rFonts w:ascii="Arial" w:hAnsi="Arial"/>
          <w:b/>
          <w:lang w:val="sl-SI"/>
        </w:rPr>
        <w:t>koncern</w:t>
      </w:r>
      <w:r>
        <w:rPr>
          <w:rFonts w:ascii="Arial" w:hAnsi="Arial"/>
          <w:lang w:val="sl-SI"/>
        </w:rPr>
        <w:t xml:space="preserve"> (vodstvo je skupno); podjetja lahko s tem pridobijo monopol (so močnejša od drugih, ali pa edina, zato določajo pravila igre); v Ang. ni povezovanja (ostajajo pri liberalizmu); združevanje poteka najprej v Nem., ZDA (hitra gosp. rast); povezujejo se tudi banke, ki investirajo v podjetja; država sama si zagootvi monopol v določenih panogah (železnice, pošta, naravno bogastvo)-ključne zadeve; monopol prinaša dobiček, denar je potreben za proračun; podjetja z monopolom si pridobijo vpliv na celotno politiko države (imajo toliko kapitala)-</w:t>
      </w:r>
      <w:r>
        <w:rPr>
          <w:rFonts w:ascii="Arial" w:hAnsi="Arial"/>
          <w:b/>
          <w:lang w:val="sl-SI"/>
        </w:rPr>
        <w:t>lobiranje</w:t>
      </w:r>
    </w:p>
    <w:p w:rsidR="00E738AD" w:rsidRDefault="00286C3B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Agrarna kriza</w:t>
      </w:r>
      <w:r>
        <w:rPr>
          <w:rFonts w:ascii="Arial" w:hAnsi="Arial"/>
          <w:lang w:val="sl-SI"/>
        </w:rPr>
        <w:t xml:space="preserve">: na podeželju zaradi industrializacije pride do krize, razen bogath kmetov in veleposestnikov si novih tehničnih dosežkov ne more nihče privoščiti, pridelek je manjši, niso konkurenčni; čas imperializma: cenejši izdelki iz kolonij; država mora uvesti </w:t>
      </w:r>
      <w:r>
        <w:rPr>
          <w:rFonts w:ascii="Arial" w:hAnsi="Arial"/>
          <w:u w:val="single"/>
          <w:lang w:val="sl-SI"/>
        </w:rPr>
        <w:t>zaščitne carine</w:t>
      </w:r>
      <w:r>
        <w:rPr>
          <w:rFonts w:ascii="Arial" w:hAnsi="Arial"/>
          <w:lang w:val="sl-SI"/>
        </w:rPr>
        <w:t xml:space="preserve"> (cena tujega blaga večja od domačega); v mestih vlada recesija, kupna moč pade, kar se odraža na podeželju, manjši kmetje propadajo (odhajajo v mesta, tujino); </w:t>
      </w:r>
      <w:r>
        <w:rPr>
          <w:rFonts w:ascii="Arial" w:hAnsi="Arial"/>
          <w:u w:val="single"/>
          <w:lang w:val="sl-SI"/>
        </w:rPr>
        <w:t>spremembe</w:t>
      </w:r>
      <w:r>
        <w:rPr>
          <w:rFonts w:ascii="Arial" w:hAnsi="Arial"/>
          <w:lang w:val="sl-SI"/>
        </w:rPr>
        <w:t>: nova gnojila, nove vrste, pasme, pasterizacija, sterilizacija; mesta se povečujejo, industrija se lahko razvije naprej; na V prevladuje poljedelstvo; izseljevanje na ostale celine se nadaljuje, sedaj največ ljudi iz srednje in vzhodne Ev.; največ se jih naseli v ZDA;</w:t>
      </w:r>
    </w:p>
    <w:p w:rsidR="00E738AD" w:rsidRDefault="00286C3B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gospodarstvo Avstro-Ogrske</w:t>
      </w:r>
      <w:r>
        <w:rPr>
          <w:rFonts w:ascii="Arial" w:hAnsi="Arial"/>
          <w:lang w:val="sl-SI"/>
        </w:rPr>
        <w:t xml:space="preserve">: ostaja kmetijska država, bolj razviti deli so Dunaj, Benečija, Češke dežele; industrija: tekstilna, železarstvo, steklarstvo, avtomobilska (Puch, </w:t>
      </w:r>
      <w:r>
        <w:rPr>
          <w:rFonts w:ascii="Arial" w:hAnsi="Arial"/>
          <w:lang w:val="sl-SI"/>
        </w:rPr>
        <w:lastRenderedPageBreak/>
        <w:t>Porsche), izdelovanje lokomotiv; železniški promet je zelo pomemben, tudi tovarne orožja se modernizirajo; podjetja se povezujejo med seboj; na Češkem je 2/3 avstroogrskih podjetij; Avstrija bolj razvita kot Ogrska, med deloma poteka trgovina (v Ogrsko gotovi izdelki, v Avstr. kmetijski, surovine); dunajske banke so najmočnejše; najpomembnejši bankir je Rotschild; vlagajo tudi v ind. na Slovenskem; konec 19.st se začnejo razvijati tudi Slo. dežele (imajo surovine, delovno silo, trg, tuj kapital); 1865 železarno Štore modernizirajo; prihaja tudi do elektrifikacije (1.-Tržič); začetek 20.st-tramvaj v Lj.; 1.avto-1898; industrializacija povzroči propad zastarelih objektov/obratov in propad obrti</w:t>
      </w:r>
    </w:p>
    <w:p w:rsidR="00E738AD" w:rsidRDefault="00E738AD">
      <w:pPr>
        <w:jc w:val="right"/>
        <w:rPr>
          <w:rFonts w:ascii="Arial" w:hAnsi="Arial"/>
          <w:lang w:val="sl-SI"/>
        </w:rPr>
      </w:pPr>
    </w:p>
    <w:p w:rsidR="00E738AD" w:rsidRDefault="00E738AD">
      <w:pPr>
        <w:rPr>
          <w:lang w:val="sl-SI"/>
        </w:rPr>
      </w:pPr>
    </w:p>
    <w:sectPr w:rsidR="00E738A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C3B"/>
    <w:rsid w:val="00087D13"/>
    <w:rsid w:val="00286C3B"/>
    <w:rsid w:val="00E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