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F4" w:rsidRPr="00C365F4" w:rsidRDefault="00C365F4" w:rsidP="00C365F4">
      <w:pPr>
        <w:jc w:val="both"/>
        <w:rPr>
          <w:rFonts w:ascii="Cambria" w:hAnsi="Cambria"/>
          <w:b/>
          <w:sz w:val="22"/>
          <w:szCs w:val="22"/>
          <w:lang w:val="sl-SI"/>
        </w:rPr>
      </w:pPr>
      <w:bookmarkStart w:id="0" w:name="_GoBack"/>
      <w:bookmarkEnd w:id="0"/>
      <w:r w:rsidRPr="00C365F4">
        <w:rPr>
          <w:rFonts w:ascii="Cambria" w:hAnsi="Cambria"/>
          <w:b/>
          <w:sz w:val="22"/>
          <w:szCs w:val="22"/>
          <w:lang w:val="sl-SI"/>
        </w:rPr>
        <w:t>5. DEŽELA SE VZPOSTAVI KOT DOMOVINA</w:t>
      </w:r>
    </w:p>
    <w:p w:rsidR="00C365F4" w:rsidRPr="00C365F4" w:rsidRDefault="00C365F4" w:rsidP="00C365F4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z vzpostavitvijo zemlj. gosp. so se začele vzpostavljati tudi sodne in upravne strukturne oblasti</w:t>
      </w:r>
    </w:p>
    <w:p w:rsidR="00C365F4" w:rsidRPr="00C365F4" w:rsidRDefault="00C365F4" w:rsidP="00C365F4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2"/>
          <w:szCs w:val="22"/>
          <w:u w:val="double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 xml:space="preserve">v vladarjevem imenu so jih na zemlj. gosp. izvajali </w:t>
      </w:r>
      <w:r w:rsidRPr="00C365F4">
        <w:rPr>
          <w:rFonts w:ascii="Cambria" w:hAnsi="Cambria"/>
          <w:sz w:val="22"/>
          <w:szCs w:val="22"/>
          <w:u w:val="double"/>
          <w:lang w:val="sl-SI"/>
        </w:rPr>
        <w:t>zemljiški gospodje</w:t>
      </w:r>
    </w:p>
    <w:p w:rsidR="00C365F4" w:rsidRPr="00C365F4" w:rsidRDefault="00C365F4" w:rsidP="00C365F4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imeli so lastno oboroženo silo s katero so skrbeli za javni red in mir</w:t>
      </w:r>
    </w:p>
    <w:p w:rsidR="00C365F4" w:rsidRPr="00C365F4" w:rsidRDefault="00C365F4" w:rsidP="00C365F4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kot nosilci oblasti so lahko kovali denar in hkrati na svojih gospostvih ustanavljali mesta</w:t>
      </w:r>
    </w:p>
    <w:p w:rsidR="00C365F4" w:rsidRPr="00C365F4" w:rsidRDefault="00C365F4" w:rsidP="00C365F4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kot predstavniki vladarjeve oblasti so si na svojih posestih pridobivali čedalje večjo moč</w:t>
      </w:r>
    </w:p>
    <w:p w:rsidR="00C365F4" w:rsidRPr="00C365F4" w:rsidRDefault="00C365F4" w:rsidP="00C365F4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uveljavi se dednost položajev</w:t>
      </w:r>
    </w:p>
    <w:p w:rsidR="00C365F4" w:rsidRPr="00C365F4" w:rsidRDefault="00C365F4" w:rsidP="00C365F4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v poznem sr.v. je vladarjeva oblast v cesarstvu postala šibka → izvajanje državnih funkcij se prenese na predstavnike mogočnih dinastičnih rodbin</w:t>
      </w:r>
    </w:p>
    <w:p w:rsidR="00C365F4" w:rsidRPr="00C365F4" w:rsidRDefault="00C365F4" w:rsidP="00C365F4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ozemlja pod njihovo oblastjo so postajale svojevrstne države znotraj vedno bolj ohlapnega cesarstva</w:t>
      </w:r>
    </w:p>
    <w:p w:rsidR="00C365F4" w:rsidRPr="00C365F4" w:rsidRDefault="00C365F4" w:rsidP="00C365F4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 xml:space="preserve">izoblikujejo se </w:t>
      </w:r>
      <w:r w:rsidRPr="00C365F4">
        <w:rPr>
          <w:rFonts w:ascii="Cambria" w:hAnsi="Cambria"/>
          <w:b/>
          <w:sz w:val="22"/>
          <w:szCs w:val="22"/>
          <w:u w:val="single"/>
          <w:lang w:val="sl-SI"/>
        </w:rPr>
        <w:t>dežele</w:t>
      </w:r>
      <w:r w:rsidRPr="00C365F4">
        <w:rPr>
          <w:rFonts w:ascii="Cambria" w:hAnsi="Cambria"/>
          <w:sz w:val="22"/>
          <w:szCs w:val="22"/>
          <w:lang w:val="sl-SI"/>
        </w:rPr>
        <w:t xml:space="preserve">, v katerih si rodbine izborijo vladarski, deželnoknežji položaj → </w:t>
      </w:r>
      <w:r w:rsidRPr="00C365F4">
        <w:rPr>
          <w:rFonts w:ascii="Cambria" w:hAnsi="Cambria"/>
          <w:b/>
          <w:sz w:val="22"/>
          <w:szCs w:val="22"/>
          <w:lang w:val="sl-SI"/>
        </w:rPr>
        <w:t>deželni knezi</w:t>
      </w:r>
    </w:p>
    <w:p w:rsidR="00C365F4" w:rsidRPr="00C365F4" w:rsidRDefault="00C365F4" w:rsidP="00C365F4">
      <w:pPr>
        <w:pStyle w:val="ListParagraph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C365F4" w:rsidRPr="00C365F4" w:rsidRDefault="00C365F4" w:rsidP="00C365F4">
      <w:pPr>
        <w:pStyle w:val="ListParagraph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C365F4" w:rsidRPr="00C365F4" w:rsidRDefault="00C365F4" w:rsidP="00C365F4">
      <w:pPr>
        <w:pStyle w:val="ListParagraph"/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b/>
          <w:sz w:val="22"/>
          <w:szCs w:val="22"/>
          <w:lang w:val="sl-SI"/>
        </w:rPr>
        <w:t>Deželni knezi</w:t>
      </w:r>
    </w:p>
    <w:p w:rsidR="00C365F4" w:rsidRPr="00C365F4" w:rsidRDefault="00C365F4" w:rsidP="00C365F4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 xml:space="preserve">s svojo močjo dosežejo, da jih je kot vladarje (deželne kneze) začelo priznavati tamkajšnje od njih šibkejše </w:t>
      </w:r>
      <w:r w:rsidRPr="00C365F4">
        <w:rPr>
          <w:rFonts w:ascii="Cambria" w:hAnsi="Cambria"/>
          <w:sz w:val="22"/>
          <w:szCs w:val="22"/>
          <w:u w:val="double"/>
          <w:lang w:val="sl-SI"/>
        </w:rPr>
        <w:t>deželno plemstvo (deželani)</w:t>
      </w:r>
    </w:p>
    <w:p w:rsidR="00C365F4" w:rsidRPr="00C365F4" w:rsidRDefault="00C365F4" w:rsidP="00C365F4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deželni knez je kot njihov vladar imel nad njimi vojaško in sodno oblast</w:t>
      </w:r>
    </w:p>
    <w:p w:rsidR="00C365F4" w:rsidRPr="00C365F4" w:rsidRDefault="00C365F4" w:rsidP="00C365F4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 xml:space="preserve">deželnemu plemstvu je priznaval določene pravice, ki so bile zapisane v </w:t>
      </w:r>
      <w:r w:rsidRPr="00C365F4">
        <w:rPr>
          <w:rFonts w:ascii="Cambria" w:hAnsi="Cambria"/>
          <w:sz w:val="22"/>
          <w:szCs w:val="22"/>
          <w:u w:val="double"/>
          <w:lang w:val="sl-SI"/>
        </w:rPr>
        <w:t>deželnem pravu (</w:t>
      </w:r>
      <w:r w:rsidRPr="00C365F4">
        <w:rPr>
          <w:rFonts w:ascii="Cambria" w:hAnsi="Cambria"/>
          <w:sz w:val="22"/>
          <w:szCs w:val="22"/>
          <w:lang w:val="sl-SI"/>
        </w:rPr>
        <w:t xml:space="preserve">njihova najpomembnejša pravica: </w:t>
      </w:r>
      <w:r w:rsidRPr="00C365F4">
        <w:rPr>
          <w:rFonts w:ascii="Cambria" w:hAnsi="Cambria"/>
          <w:sz w:val="22"/>
          <w:szCs w:val="22"/>
          <w:u w:val="single"/>
          <w:lang w:val="sl-SI"/>
        </w:rPr>
        <w:t>sodelovanje pri izvajanju vladanja v deželi</w:t>
      </w:r>
      <w:r w:rsidRPr="00C365F4">
        <w:rPr>
          <w:rFonts w:ascii="Cambria" w:hAnsi="Cambria"/>
          <w:sz w:val="22"/>
          <w:szCs w:val="22"/>
          <w:lang w:val="sl-SI"/>
        </w:rPr>
        <w:t xml:space="preserve"> → skupaj z visoko duhovščino in zastopniki mest so bili združeni v deželni zbor pod vodstvom deželnega kneza)</w:t>
      </w:r>
    </w:p>
    <w:p w:rsidR="00C365F4" w:rsidRPr="00C365F4" w:rsidRDefault="00C365F4" w:rsidP="00C365F4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DEŽELNI ZBORI: odločali o najpomebnejših zadevah dežele</w:t>
      </w:r>
    </w:p>
    <w:p w:rsidR="00C365F4" w:rsidRPr="00C365F4" w:rsidRDefault="00C365F4" w:rsidP="00C365F4">
      <w:pPr>
        <w:jc w:val="both"/>
        <w:rPr>
          <w:rFonts w:ascii="Cambria" w:hAnsi="Cambria"/>
          <w:sz w:val="22"/>
          <w:szCs w:val="22"/>
          <w:lang w:val="sl-SI"/>
        </w:rPr>
      </w:pPr>
    </w:p>
    <w:p w:rsidR="00C365F4" w:rsidRPr="00C365F4" w:rsidRDefault="00C365F4" w:rsidP="00C365F4">
      <w:pPr>
        <w:ind w:firstLine="360"/>
        <w:jc w:val="both"/>
        <w:rPr>
          <w:rFonts w:ascii="Cambria" w:hAnsi="Cambria"/>
          <w:b/>
          <w:sz w:val="22"/>
          <w:szCs w:val="22"/>
          <w:lang w:val="sl-SI"/>
        </w:rPr>
      </w:pPr>
      <w:r w:rsidRPr="00C365F4">
        <w:rPr>
          <w:rFonts w:ascii="Cambria" w:hAnsi="Cambria"/>
          <w:b/>
          <w:sz w:val="22"/>
          <w:szCs w:val="22"/>
          <w:lang w:val="sl-SI"/>
        </w:rPr>
        <w:t>Dežele</w:t>
      </w:r>
    </w:p>
    <w:p w:rsidR="00C365F4" w:rsidRPr="00C365F4" w:rsidRDefault="00C365F4" w:rsidP="00C365F4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Niso bile etnične tvorbe, kajti razvile so se iz ozemelj pod oblastjo dinastičnih rodbin iz vrst najvišjega plemstva</w:t>
      </w:r>
    </w:p>
    <w:p w:rsidR="00C365F4" w:rsidRPr="00C365F4" w:rsidRDefault="00C365F4" w:rsidP="00C365F4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Prav tako niso bile ustaljene (če si dinastična rodbina ni mogla zagotoviti oblasti nad plemstvom v lastni deželi, so lahko iz njihovih delov nastajale nove dežele, ali pa so se ti pridružili sosednjim deželam)</w:t>
      </w:r>
    </w:p>
    <w:p w:rsidR="00C365F4" w:rsidRPr="00C365F4" w:rsidRDefault="00C365F4" w:rsidP="00C365F4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Dežele na jugovzhodu cesarstva so se ustalile ob koncu sr.v., vendar se niso ustalile sočasno</w:t>
      </w:r>
    </w:p>
    <w:p w:rsidR="00C365F4" w:rsidRPr="00C365F4" w:rsidRDefault="00C365F4" w:rsidP="00C365F4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Štajerska: začetki dežele so povezani s karantansko krajino, ki se je l. 1035 ločila od vojvodine Koroške; oblast v njej je sredi 11.st. prevzela rodbina Traungau (Otokarji) s rediščem na gradu Steyr</w:t>
      </w:r>
    </w:p>
    <w:p w:rsidR="00C365F4" w:rsidRPr="00C365F4" w:rsidRDefault="00C365F4" w:rsidP="00C365F4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Koroška: postala vojvodina že l. 976, l. 1002 se je dokončno ločila od Bavarske (ustalila se je kasneje kot Štajerska, šele v 16.st.)</w:t>
      </w:r>
    </w:p>
    <w:p w:rsidR="00C365F4" w:rsidRPr="00C365F4" w:rsidRDefault="00C365F4" w:rsidP="00C365F4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Kranjska: v vojvodino povzdignjena l. 1364</w:t>
      </w:r>
    </w:p>
    <w:p w:rsidR="00C365F4" w:rsidRPr="00C365F4" w:rsidRDefault="00C365F4" w:rsidP="00C365F4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Goriška: v deželo se je razvila iz posesti goriških grofov</w:t>
      </w:r>
    </w:p>
    <w:p w:rsidR="00C365F4" w:rsidRPr="00C365F4" w:rsidRDefault="00C365F4" w:rsidP="00C365F4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Ustalitev dežel je povezana z vzponom Habsburžanov, ki so v 16.st. postali deželni knezi v vseh deželah</w:t>
      </w:r>
    </w:p>
    <w:p w:rsidR="00C365F4" w:rsidRPr="00C365F4" w:rsidRDefault="00C365F4" w:rsidP="00C365F4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Prebivalstvo na območju današnje Slovenije je živelo v 4 deželah:</w:t>
      </w:r>
    </w:p>
    <w:p w:rsidR="00C365F4" w:rsidRPr="00C365F4" w:rsidRDefault="00C365F4" w:rsidP="00C365F4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Štajerska (Gradec)</w:t>
      </w:r>
    </w:p>
    <w:p w:rsidR="00C365F4" w:rsidRPr="00C365F4" w:rsidRDefault="00C365F4" w:rsidP="00C365F4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Koroška (Celovec)</w:t>
      </w:r>
    </w:p>
    <w:p w:rsidR="00C365F4" w:rsidRPr="00C365F4" w:rsidRDefault="00C365F4" w:rsidP="00C365F4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Kranjska (Ljubljana)</w:t>
      </w:r>
    </w:p>
    <w:p w:rsidR="00C365F4" w:rsidRPr="00C365F4" w:rsidRDefault="00C365F4" w:rsidP="00C365F4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Goriška (Gorica)</w:t>
      </w:r>
    </w:p>
    <w:p w:rsidR="00C365F4" w:rsidRPr="00C365F4" w:rsidRDefault="00C365F4" w:rsidP="00C365F4">
      <w:pPr>
        <w:pStyle w:val="ListParagraph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Prekmurje je bilo del Ogrske, Istra pa del Beneške republike</w:t>
      </w:r>
    </w:p>
    <w:p w:rsidR="00C365F4" w:rsidRPr="00C365F4" w:rsidRDefault="00C365F4" w:rsidP="00C365F4">
      <w:pPr>
        <w:pStyle w:val="ListParagraph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t>Z ustalitvijo dežel kot bistveno obliko teritorialne organizacije oblasti se izoblikuje tudi deželna domovinska zavest</w:t>
      </w:r>
    </w:p>
    <w:p w:rsidR="00C365F4" w:rsidRPr="00C365F4" w:rsidRDefault="00C365F4" w:rsidP="00C365F4">
      <w:pPr>
        <w:pStyle w:val="ListParagraph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val="sl-SI"/>
        </w:rPr>
      </w:pPr>
      <w:r w:rsidRPr="00C365F4">
        <w:rPr>
          <w:rFonts w:ascii="Cambria" w:hAnsi="Cambria"/>
          <w:sz w:val="22"/>
          <w:szCs w:val="22"/>
          <w:lang w:val="sl-SI"/>
        </w:rPr>
        <w:lastRenderedPageBreak/>
        <w:t>Ta domovinska zavest je bila v sr.v. veliko močnejša od narodne zavesti (narodna z. se začne krepite šele v 18. in 19.st.)</w:t>
      </w:r>
    </w:p>
    <w:p w:rsidR="00070912" w:rsidRPr="00C365F4" w:rsidRDefault="00070912" w:rsidP="00C365F4"/>
    <w:sectPr w:rsidR="00070912" w:rsidRPr="00C365F4" w:rsidSect="00C3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7AB"/>
    <w:multiLevelType w:val="hybridMultilevel"/>
    <w:tmpl w:val="7EB4245A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A0317"/>
    <w:multiLevelType w:val="hybridMultilevel"/>
    <w:tmpl w:val="4202924A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5E09B3"/>
    <w:multiLevelType w:val="hybridMultilevel"/>
    <w:tmpl w:val="8CC2543C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5122"/>
    <w:multiLevelType w:val="hybridMultilevel"/>
    <w:tmpl w:val="AFBE814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866350"/>
    <w:multiLevelType w:val="hybridMultilevel"/>
    <w:tmpl w:val="71DC905A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845A46"/>
    <w:multiLevelType w:val="hybridMultilevel"/>
    <w:tmpl w:val="6CE89EA2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07F99"/>
    <w:multiLevelType w:val="hybridMultilevel"/>
    <w:tmpl w:val="5CF6AB0C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A1B22"/>
    <w:multiLevelType w:val="hybridMultilevel"/>
    <w:tmpl w:val="5D52B142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33618A"/>
    <w:multiLevelType w:val="hybridMultilevel"/>
    <w:tmpl w:val="8652A0CC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309C2"/>
    <w:multiLevelType w:val="hybridMultilevel"/>
    <w:tmpl w:val="12BE6B9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6569FB"/>
    <w:multiLevelType w:val="hybridMultilevel"/>
    <w:tmpl w:val="22FECB46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E77C6"/>
    <w:multiLevelType w:val="hybridMultilevel"/>
    <w:tmpl w:val="D64CC4CA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4F5AD2"/>
    <w:multiLevelType w:val="hybridMultilevel"/>
    <w:tmpl w:val="A23C68BC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96D0E"/>
    <w:multiLevelType w:val="hybridMultilevel"/>
    <w:tmpl w:val="1DCA4BB8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B717A"/>
    <w:multiLevelType w:val="hybridMultilevel"/>
    <w:tmpl w:val="556A313C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4"/>
  </w:num>
  <w:num w:numId="6">
    <w:abstractNumId w:val="14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13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A83"/>
    <w:rsid w:val="00070912"/>
    <w:rsid w:val="006472AB"/>
    <w:rsid w:val="006B2A83"/>
    <w:rsid w:val="00C365F4"/>
    <w:rsid w:val="00C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A83"/>
    <w:rPr>
      <w:rFonts w:ascii="Times New Roman" w:hAnsi="Times New Roman"/>
      <w:sz w:val="24"/>
      <w:szCs w:val="24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