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043" w:rsidRPr="000A1C12" w:rsidRDefault="00CF282D" w:rsidP="000A1C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A1C12">
        <w:rPr>
          <w:b/>
          <w:sz w:val="28"/>
          <w:szCs w:val="28"/>
        </w:rPr>
        <w:t>Politicen pregled Evrope med 10. in 15. stoletjem</w:t>
      </w:r>
    </w:p>
    <w:p w:rsidR="00CF282D" w:rsidRPr="00CF282D" w:rsidRDefault="00CF282D">
      <w:pPr>
        <w:rPr>
          <w:b/>
        </w:rPr>
      </w:pPr>
    </w:p>
    <w:p w:rsidR="00CF282D" w:rsidRPr="00CF282D" w:rsidRDefault="00CF282D">
      <w:pPr>
        <w:rPr>
          <w:b/>
        </w:rPr>
      </w:pPr>
      <w:r w:rsidRPr="00CF282D">
        <w:rPr>
          <w:b/>
        </w:rPr>
        <w:t>Rimsko – nemsko cesarstvo</w:t>
      </w:r>
    </w:p>
    <w:p w:rsidR="00CF282D" w:rsidRDefault="00CF282D">
      <w:r>
        <w:t>Henrik – saska dinastija – poraz Madzarov</w:t>
      </w:r>
    </w:p>
    <w:p w:rsidR="00CF282D" w:rsidRDefault="00CF282D">
      <w:pPr>
        <w:rPr>
          <w:lang w:val="de-DE"/>
        </w:rPr>
      </w:pPr>
      <w:smartTag w:uri="urn:schemas-microsoft-com:office:smarttags" w:element="place">
        <w:smartTag w:uri="urn:schemas:contacts" w:element="Sn">
          <w:r>
            <w:t>Oton</w:t>
          </w:r>
        </w:smartTag>
        <w:r>
          <w:t xml:space="preserve"> </w:t>
        </w:r>
        <w:smartTag w:uri="urn:schemas:contacts" w:element="Sn">
          <w:r>
            <w:t>I.</w:t>
          </w:r>
        </w:smartTag>
      </w:smartTag>
      <w:r>
        <w:t xml:space="preserve"> – 955 Lesko polje poraz Madzarov – podeljeval fevde cerkvi – pomagal papezu Janezu XII. </w:t>
      </w:r>
      <w:r w:rsidRPr="00CF282D">
        <w:rPr>
          <w:lang w:val="de-DE"/>
        </w:rPr>
        <w:t>In si s tem zagotovil, da noben papez ne bo posvecen preden ne</w:t>
      </w:r>
      <w:r>
        <w:rPr>
          <w:lang w:val="de-DE"/>
        </w:rPr>
        <w:t xml:space="preserve"> b</w:t>
      </w:r>
      <w:r w:rsidRPr="00CF282D">
        <w:rPr>
          <w:lang w:val="de-DE"/>
        </w:rPr>
        <w:t xml:space="preserve">o zaprisegel </w:t>
      </w:r>
      <w:r>
        <w:rPr>
          <w:lang w:val="de-DE"/>
        </w:rPr>
        <w:t>nemskemu cesarju</w:t>
      </w:r>
    </w:p>
    <w:p w:rsidR="00CF282D" w:rsidRDefault="00CF282D">
      <w:pPr>
        <w:rPr>
          <w:lang w:val="de-DE"/>
        </w:rPr>
      </w:pPr>
      <w:r>
        <w:rPr>
          <w:lang w:val="de-DE"/>
        </w:rPr>
        <w:t>Henrik III iz Salijske dinastije izbira le skofe, ki so mu poslusni – vedno vecji spori med cesarstvom in papestvom. Investura.</w:t>
      </w:r>
    </w:p>
    <w:p w:rsidR="00CF282D" w:rsidRDefault="00CF282D">
      <w:pPr>
        <w:rPr>
          <w:lang w:val="de-DE"/>
        </w:rPr>
      </w:pPr>
      <w:r>
        <w:rPr>
          <w:lang w:val="de-DE"/>
        </w:rPr>
        <w:t>Staufovci – Friderik I. Barbarosa</w:t>
      </w:r>
    </w:p>
    <w:p w:rsidR="00CF282D" w:rsidRDefault="00CF282D">
      <w:pPr>
        <w:rPr>
          <w:lang w:val="de-DE"/>
        </w:rPr>
      </w:pPr>
      <w:r>
        <w:rPr>
          <w:lang w:val="de-DE"/>
        </w:rPr>
        <w:t>Interegium – brezvladje</w:t>
      </w:r>
    </w:p>
    <w:p w:rsidR="00CF282D" w:rsidRDefault="00CF282D">
      <w:pPr>
        <w:rPr>
          <w:lang w:val="de-DE"/>
        </w:rPr>
      </w:pPr>
      <w:r>
        <w:rPr>
          <w:lang w:val="de-DE"/>
        </w:rPr>
        <w:t>Rudolf Halsburski – nepomemben fevdalec – po zmagi na kraljem Otokarjem utrdi svoj polozaj – uredi odnose s papazem – pomembni temelji plemiske druzine v Evropi.</w:t>
      </w:r>
    </w:p>
    <w:p w:rsidR="00CF282D" w:rsidRPr="00CF282D" w:rsidRDefault="00CF282D">
      <w:pPr>
        <w:rPr>
          <w:b/>
          <w:lang w:val="de-DE"/>
        </w:rPr>
      </w:pPr>
    </w:p>
    <w:p w:rsidR="00CF282D" w:rsidRPr="00CF282D" w:rsidRDefault="00CF282D">
      <w:pPr>
        <w:rPr>
          <w:b/>
        </w:rPr>
      </w:pPr>
      <w:r w:rsidRPr="00CF282D">
        <w:rPr>
          <w:b/>
        </w:rPr>
        <w:t>Italija</w:t>
      </w:r>
    </w:p>
    <w:p w:rsidR="00CF282D" w:rsidRPr="00CF282D" w:rsidRDefault="00CF282D">
      <w:r w:rsidRPr="00CF282D">
        <w:t>Anticno izrocilo – mestni tip naselbin – republike odlocaj celotno mesto, kasneje mestni patriciat.</w:t>
      </w:r>
    </w:p>
    <w:p w:rsidR="00CF282D" w:rsidRDefault="00CF282D">
      <w:r>
        <w:t xml:space="preserve">Beneska republika – pomorska trgovina (Istra, Dalmacija, J. Jadran, Egejsko morje, </w:t>
      </w:r>
      <w:smartTag w:uri="urn:schemas-microsoft-com:office:smarttags" w:element="place">
        <w:r>
          <w:t>S. Italija</w:t>
        </w:r>
      </w:smartTag>
      <w:r>
        <w:t>) – konkurenca: Genova – do 15 stoletja</w:t>
      </w:r>
    </w:p>
    <w:p w:rsidR="00CF282D" w:rsidRDefault="00CF282D"/>
    <w:p w:rsidR="00CF282D" w:rsidRDefault="00CF282D">
      <w:pPr>
        <w:rPr>
          <w:b/>
        </w:rPr>
      </w:pPr>
      <w:r>
        <w:rPr>
          <w:b/>
        </w:rPr>
        <w:t>Boj za investuro</w:t>
      </w:r>
    </w:p>
    <w:p w:rsidR="00CF282D" w:rsidRDefault="00CF282D">
      <w:r>
        <w:t xml:space="preserve">Pravica do umescanja visje duhovscine v cerkvene sluzbe – to pravico si je pridovil </w:t>
      </w:r>
      <w:smartTag w:uri="urn:schemas-microsoft-com:office:smarttags" w:element="place">
        <w:smartTag w:uri="urn:schemas:contacts" w:element="Sn">
          <w:r>
            <w:t>Oton</w:t>
          </w:r>
        </w:smartTag>
        <w:r>
          <w:t xml:space="preserve"> </w:t>
        </w:r>
        <w:smartTag w:uri="urn:schemas:contacts" w:element="Sn">
          <w:r>
            <w:t>I.</w:t>
          </w:r>
        </w:smartTag>
      </w:smartTag>
      <w:r>
        <w:t xml:space="preserve"> (Janez XII)</w:t>
      </w:r>
    </w:p>
    <w:p w:rsidR="00CF282D" w:rsidRDefault="00CF282D">
      <w:r>
        <w:t>11.stoletju –</w:t>
      </w:r>
      <w:r w:rsidR="00A80F52">
        <w:t xml:space="preserve"> gibanje iz samostana </w:t>
      </w:r>
      <w:smartTag w:uri="urn:schemas-microsoft-com:office:smarttags" w:element="City">
        <w:smartTag w:uri="urn:schemas-microsoft-com:office:smarttags" w:element="place">
          <w:r w:rsidR="00A80F52">
            <w:t>Cluny</w:t>
          </w:r>
        </w:smartTag>
      </w:smartTag>
      <w:r w:rsidR="00A80F52">
        <w:t>. Menihi zahtevajo reformo cerkvenega zivljenja:</w:t>
      </w:r>
    </w:p>
    <w:p w:rsidR="00A80F52" w:rsidRDefault="00A80F52">
      <w:r>
        <w:t>Prepoved simonije (kupovanje cerkvenih slizb), nepotizma, dosledno spostvovanje celibate, prepoved laicne investure, papaze naj volijo kardinali, papez nad cesarjem in uporabla izkljucno latinskega jezika v bogosluzju.</w:t>
      </w:r>
    </w:p>
    <w:p w:rsidR="00A80F52" w:rsidRDefault="00A80F52">
      <w:r>
        <w:t>Papezi dobijo mocno podporo – Papez Gregor VII razglasi Henriku Iv da papez ni podrejen nikomur in da ima pravico odstaviti cesarja – Henrik se ne strinja in ga odstavi – papze odstavi Henrika in ga izobci – Henrik 3x zapored prosi papeza za poroko – 3ic ga papez le sprejme v krscansko skupnost  - Henrik si pokori fevdalce in odpravi na mascevalni pohod – papez poklice na pomoc Normane – ti prezenejo Nemce, openijo Rim – papez je prisiljen skupaj z Normani zapustiti Rim.</w:t>
      </w:r>
    </w:p>
    <w:p w:rsidR="00A80F52" w:rsidRDefault="00A80F52">
      <w:r>
        <w:t>Od Henrikovega izbocenja si noben cesar ni mogel vec vztrajati pri obasti nad cerkvijo.</w:t>
      </w:r>
    </w:p>
    <w:p w:rsidR="00A80F52" w:rsidRDefault="00A80F52">
      <w:r>
        <w:t>Izocenje je v tem casu pomenillo katastrofo, vazali niso bili vec dolzni delati zate, , ostal je brez privrzencev, lahko brez enarja in zemlje, vcasih pa so ti stregli tudi po zivljenju.</w:t>
      </w:r>
    </w:p>
    <w:p w:rsidR="00A80F52" w:rsidRPr="00A80F52" w:rsidRDefault="00A80F52">
      <w:pPr>
        <w:rPr>
          <w:lang w:val="de-DE"/>
        </w:rPr>
      </w:pPr>
      <w:r>
        <w:t xml:space="preserve">Investurni spor je bil najprej resen v Angliji in Franciji nato sele v Nemciji s ti. </w:t>
      </w:r>
      <w:r w:rsidRPr="00A80F52">
        <w:rPr>
          <w:lang w:val="de-DE"/>
        </w:rPr>
        <w:t>Wormskim konkordatom (med papazem Kalistom in cesarjem Henrikom V.)</w:t>
      </w:r>
    </w:p>
    <w:p w:rsidR="00A80F52" w:rsidRPr="00A80F52" w:rsidRDefault="00A80F52">
      <w:r w:rsidRPr="00A80F52">
        <w:t>Posledice investiturnea spora:</w:t>
      </w:r>
    </w:p>
    <w:p w:rsidR="00A80F52" w:rsidRDefault="00A80F52">
      <w:r w:rsidRPr="00A80F52">
        <w:t xml:space="preserve">Razmah cerkvenega prava, </w:t>
      </w:r>
      <w:r w:rsidR="009B2FAF">
        <w:t xml:space="preserve">na podlagi npvo odkritega rim. prava utemeljujejo cesarske zahteve, sredisce obeh pravnih znanosti postaneta Ravena in </w:t>
      </w:r>
      <w:smartTag w:uri="urn:schemas-microsoft-com:office:smarttags" w:element="place">
        <w:smartTag w:uri="urn:schemas-microsoft-com:office:smarttags" w:element="City">
          <w:r w:rsidR="009B2FAF">
            <w:t>Bologna</w:t>
          </w:r>
        </w:smartTag>
      </w:smartTag>
      <w:r w:rsidR="009B2FAF">
        <w:t>, tu nastane 1. univerza v Evropi, nastanek novih redov cisterijansi in premostratenci.</w:t>
      </w:r>
    </w:p>
    <w:p w:rsidR="009B2FAF" w:rsidRDefault="009B2FAF"/>
    <w:p w:rsidR="009B2FAF" w:rsidRDefault="009B2FAF">
      <w:r>
        <w:rPr>
          <w:b/>
        </w:rPr>
        <w:t xml:space="preserve">Shizma </w:t>
      </w:r>
    </w:p>
    <w:p w:rsidR="009B2FAF" w:rsidRDefault="009B2FAF">
      <w:r>
        <w:t xml:space="preserve">Rimski patriarh dobi primat pred carigrajskim, jeruzalemskim, aleksandrijskim in antiohijskim.  Zahodna cerkev priznava vodilno vlgo papaeza in latinskega jezika, </w:t>
      </w:r>
      <w:r>
        <w:lastRenderedPageBreak/>
        <w:t>vzhodna cerkev pa je ostala zvesta grskemu jeziku.Do razlik je prihajalo tudi pri razlagaju temeljnih verskih naukov.</w:t>
      </w:r>
    </w:p>
    <w:p w:rsidR="009B2FAF" w:rsidRDefault="009B2FAF">
      <w:r>
        <w:t>Leta 1054 pride do cerkvenega razkola oz shizme. Papez Leon IX je carigrajsega patriarha izbocil in cerkveneg obcestva, ker ta ni soglasal k njegovim sklepom. Patriarh pa je hkratin izbocil tudi papeza. Zahodba in vzhodna cerkev se dokonclo locita.</w:t>
      </w:r>
    </w:p>
    <w:p w:rsidR="009B2FAF" w:rsidRDefault="009B2FAF">
      <w:r>
        <w:t>Vzhodno ali PRAVOSLAVNO in zahodno ali RIMSKOTATOLISKO cerkev.</w:t>
      </w:r>
    </w:p>
    <w:p w:rsidR="009B2FAF" w:rsidRDefault="009B2FAF"/>
    <w:p w:rsidR="000A1C12" w:rsidRDefault="000A1C12"/>
    <w:p w:rsidR="000A1C12" w:rsidRDefault="000A1C12"/>
    <w:p w:rsidR="009B2FAF" w:rsidRPr="009B2FAF" w:rsidRDefault="009B2FAF"/>
    <w:p w:rsidR="00CF282D" w:rsidRPr="00A80F52" w:rsidRDefault="00CF282D"/>
    <w:sectPr w:rsidR="00CF282D" w:rsidRPr="00A80F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282D"/>
    <w:rsid w:val="00001853"/>
    <w:rsid w:val="00004211"/>
    <w:rsid w:val="0007247F"/>
    <w:rsid w:val="000803EB"/>
    <w:rsid w:val="000A1C12"/>
    <w:rsid w:val="00111043"/>
    <w:rsid w:val="0012030C"/>
    <w:rsid w:val="001B3322"/>
    <w:rsid w:val="001B361F"/>
    <w:rsid w:val="00217FA4"/>
    <w:rsid w:val="002B6F4E"/>
    <w:rsid w:val="002C6573"/>
    <w:rsid w:val="00345DCC"/>
    <w:rsid w:val="003464B8"/>
    <w:rsid w:val="00367AD1"/>
    <w:rsid w:val="003D2A53"/>
    <w:rsid w:val="003E5D55"/>
    <w:rsid w:val="003F410E"/>
    <w:rsid w:val="00403F36"/>
    <w:rsid w:val="00404E59"/>
    <w:rsid w:val="0042054A"/>
    <w:rsid w:val="00437968"/>
    <w:rsid w:val="004507D2"/>
    <w:rsid w:val="00451894"/>
    <w:rsid w:val="0046386C"/>
    <w:rsid w:val="004D0033"/>
    <w:rsid w:val="00530E34"/>
    <w:rsid w:val="00555D3E"/>
    <w:rsid w:val="00563841"/>
    <w:rsid w:val="00565BAF"/>
    <w:rsid w:val="00571DC5"/>
    <w:rsid w:val="005860B2"/>
    <w:rsid w:val="00615480"/>
    <w:rsid w:val="006248D4"/>
    <w:rsid w:val="00667E94"/>
    <w:rsid w:val="00687509"/>
    <w:rsid w:val="006A4BA2"/>
    <w:rsid w:val="007047B3"/>
    <w:rsid w:val="00787F4E"/>
    <w:rsid w:val="00795027"/>
    <w:rsid w:val="008310AF"/>
    <w:rsid w:val="00834CD3"/>
    <w:rsid w:val="0087640C"/>
    <w:rsid w:val="009546AF"/>
    <w:rsid w:val="009B0AE7"/>
    <w:rsid w:val="009B2FAF"/>
    <w:rsid w:val="009B6CE4"/>
    <w:rsid w:val="009D4070"/>
    <w:rsid w:val="00A64CC4"/>
    <w:rsid w:val="00A80F52"/>
    <w:rsid w:val="00AE05A7"/>
    <w:rsid w:val="00AE2FAA"/>
    <w:rsid w:val="00B24876"/>
    <w:rsid w:val="00B5545E"/>
    <w:rsid w:val="00B63DC9"/>
    <w:rsid w:val="00B8763F"/>
    <w:rsid w:val="00B90AF6"/>
    <w:rsid w:val="00BA5E17"/>
    <w:rsid w:val="00BF3C09"/>
    <w:rsid w:val="00C1610B"/>
    <w:rsid w:val="00C546AC"/>
    <w:rsid w:val="00C5546D"/>
    <w:rsid w:val="00C80FD4"/>
    <w:rsid w:val="00C90C46"/>
    <w:rsid w:val="00CD224B"/>
    <w:rsid w:val="00CF282D"/>
    <w:rsid w:val="00D8748B"/>
    <w:rsid w:val="00DA7ECE"/>
    <w:rsid w:val="00DB33E6"/>
    <w:rsid w:val="00DE03E2"/>
    <w:rsid w:val="00DF0C2A"/>
    <w:rsid w:val="00DF7BB1"/>
    <w:rsid w:val="00E046EB"/>
    <w:rsid w:val="00E51B7F"/>
    <w:rsid w:val="00EA0DE2"/>
    <w:rsid w:val="00EA0ECA"/>
    <w:rsid w:val="00F013FB"/>
    <w:rsid w:val="00F445E5"/>
    <w:rsid w:val="00F5303B"/>
    <w:rsid w:val="00F7534F"/>
    <w:rsid w:val="00F94ED4"/>
    <w:rsid w:val="00FC2E8D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