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A96" w:rsidRDefault="001726BC">
      <w:pPr>
        <w:rPr>
          <w:rFonts w:ascii="Century Gothic" w:hAnsi="Century Gothic"/>
          <w:sz w:val="32"/>
          <w:szCs w:val="32"/>
        </w:rPr>
      </w:pPr>
      <w:bookmarkStart w:id="0" w:name="_GoBack"/>
      <w:bookmarkEnd w:id="0"/>
      <w:r w:rsidRPr="007C7B77">
        <w:rPr>
          <w:rFonts w:ascii="Century Gothic" w:hAnsi="Century Gothic"/>
          <w:color w:val="FF0000"/>
          <w:sz w:val="32"/>
          <w:szCs w:val="32"/>
        </w:rPr>
        <w:t>HETITI</w:t>
      </w:r>
      <w:r>
        <w:rPr>
          <w:rFonts w:ascii="Century Gothic" w:hAnsi="Century Gothic"/>
          <w:sz w:val="32"/>
          <w:szCs w:val="32"/>
        </w:rPr>
        <w:t xml:space="preserve"> =&gt; HETITSKA CIVILIZACIJA</w:t>
      </w:r>
    </w:p>
    <w:p w:rsidR="001726BC" w:rsidRDefault="001726BC">
      <w:pPr>
        <w:rPr>
          <w:rFonts w:ascii="Century Gothic" w:hAnsi="Century Gothic"/>
        </w:rPr>
      </w:pPr>
    </w:p>
    <w:p w:rsidR="001726BC" w:rsidRDefault="001726BC" w:rsidP="001726BC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C7B77">
        <w:rPr>
          <w:rFonts w:ascii="Century Gothic" w:hAnsi="Century Gothic"/>
          <w:color w:val="FF0000"/>
          <w:sz w:val="28"/>
          <w:szCs w:val="28"/>
        </w:rPr>
        <w:t>Indoevropski</w:t>
      </w:r>
      <w:r>
        <w:rPr>
          <w:rFonts w:ascii="Century Gothic" w:hAnsi="Century Gothic"/>
          <w:sz w:val="28"/>
          <w:szCs w:val="28"/>
        </w:rPr>
        <w:t xml:space="preserve"> </w:t>
      </w:r>
      <w:r w:rsidRPr="007C7B77">
        <w:rPr>
          <w:rFonts w:ascii="Century Gothic" w:hAnsi="Century Gothic"/>
          <w:color w:val="FF0000"/>
          <w:sz w:val="28"/>
          <w:szCs w:val="28"/>
        </w:rPr>
        <w:t>Hetiti</w:t>
      </w:r>
      <w:r>
        <w:rPr>
          <w:rFonts w:ascii="Century Gothic" w:hAnsi="Century Gothic"/>
          <w:sz w:val="28"/>
          <w:szCs w:val="28"/>
        </w:rPr>
        <w:t xml:space="preserve"> so se okoli </w:t>
      </w:r>
      <w:r w:rsidR="00A35863">
        <w:rPr>
          <w:rFonts w:ascii="Century Gothic" w:hAnsi="Century Gothic"/>
          <w:sz w:val="28"/>
          <w:szCs w:val="28"/>
        </w:rPr>
        <w:t xml:space="preserve">leta </w:t>
      </w:r>
      <w:r w:rsidR="007C7B77">
        <w:rPr>
          <w:rFonts w:ascii="Century Gothic" w:hAnsi="Century Gothic"/>
          <w:color w:val="FF0000"/>
          <w:sz w:val="28"/>
          <w:szCs w:val="28"/>
        </w:rPr>
        <w:t>19</w:t>
      </w:r>
      <w:r w:rsidR="00A35863">
        <w:rPr>
          <w:rFonts w:ascii="Century Gothic" w:hAnsi="Century Gothic"/>
          <w:color w:val="FF0000"/>
          <w:sz w:val="28"/>
          <w:szCs w:val="28"/>
        </w:rPr>
        <w:t>00</w:t>
      </w:r>
      <w:r w:rsidRPr="007C7B77">
        <w:rPr>
          <w:rFonts w:ascii="Century Gothic" w:hAnsi="Century Gothic"/>
          <w:color w:val="FF0000"/>
          <w:sz w:val="28"/>
          <w:szCs w:val="28"/>
        </w:rPr>
        <w:t xml:space="preserve"> pr. Kr.</w:t>
      </w:r>
      <w:r>
        <w:rPr>
          <w:rFonts w:ascii="Century Gothic" w:hAnsi="Century Gothic"/>
          <w:sz w:val="28"/>
          <w:szCs w:val="28"/>
        </w:rPr>
        <w:t xml:space="preserve"> z območja južnoruskih step priselili v Malo Azijo. Podredili so si kulturo zgodnje bronaste dobe in na njenih osnovah izgradili svojo civilizacijo. Ustanovitelj hetitske države je </w:t>
      </w:r>
      <w:r w:rsidRPr="007C7B77">
        <w:rPr>
          <w:rFonts w:ascii="Century Gothic" w:hAnsi="Century Gothic"/>
          <w:color w:val="FF0000"/>
          <w:sz w:val="28"/>
          <w:szCs w:val="28"/>
        </w:rPr>
        <w:t>kralj</w:t>
      </w:r>
      <w:r>
        <w:rPr>
          <w:rFonts w:ascii="Century Gothic" w:hAnsi="Century Gothic"/>
          <w:sz w:val="28"/>
          <w:szCs w:val="28"/>
        </w:rPr>
        <w:t xml:space="preserve"> </w:t>
      </w:r>
      <w:r w:rsidRPr="007C7B77">
        <w:rPr>
          <w:rFonts w:ascii="Century Gothic" w:hAnsi="Century Gothic"/>
          <w:color w:val="FF0000"/>
          <w:sz w:val="28"/>
          <w:szCs w:val="28"/>
        </w:rPr>
        <w:t>Hatuzili</w:t>
      </w:r>
      <w:r>
        <w:rPr>
          <w:rFonts w:ascii="Century Gothic" w:hAnsi="Century Gothic"/>
          <w:sz w:val="28"/>
          <w:szCs w:val="28"/>
        </w:rPr>
        <w:t>. Prestolnico države je iz Kusare prenesel v Hatuzo (Bogazköy).</w:t>
      </w:r>
    </w:p>
    <w:p w:rsidR="001726BC" w:rsidRDefault="001726BC" w:rsidP="001726BC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svoj imperij so začeli oblikovati okoli </w:t>
      </w:r>
      <w:r w:rsidR="00A35863">
        <w:rPr>
          <w:rFonts w:ascii="Century Gothic" w:hAnsi="Century Gothic"/>
          <w:sz w:val="28"/>
          <w:szCs w:val="28"/>
        </w:rPr>
        <w:t xml:space="preserve">leta </w:t>
      </w:r>
      <w:r w:rsidRPr="007C7B77">
        <w:rPr>
          <w:rFonts w:ascii="Century Gothic" w:hAnsi="Century Gothic"/>
          <w:color w:val="FF0000"/>
          <w:sz w:val="28"/>
          <w:szCs w:val="28"/>
        </w:rPr>
        <w:t>16</w:t>
      </w:r>
      <w:r w:rsidR="00A35863">
        <w:rPr>
          <w:rFonts w:ascii="Century Gothic" w:hAnsi="Century Gothic"/>
          <w:color w:val="FF0000"/>
          <w:sz w:val="28"/>
          <w:szCs w:val="28"/>
        </w:rPr>
        <w:t>00</w:t>
      </w:r>
      <w:r w:rsidRPr="007C7B77">
        <w:rPr>
          <w:rFonts w:ascii="Century Gothic" w:hAnsi="Century Gothic"/>
          <w:color w:val="FF0000"/>
          <w:sz w:val="28"/>
          <w:szCs w:val="28"/>
        </w:rPr>
        <w:t xml:space="preserve"> pr. Kr.</w:t>
      </w:r>
      <w:r>
        <w:rPr>
          <w:rFonts w:ascii="Century Gothic" w:hAnsi="Century Gothic"/>
          <w:sz w:val="28"/>
          <w:szCs w:val="28"/>
        </w:rPr>
        <w:t xml:space="preserve">, ko so zasedli Babilon. V </w:t>
      </w:r>
      <w:r w:rsidRPr="007C7B77">
        <w:rPr>
          <w:rFonts w:ascii="Century Gothic" w:hAnsi="Century Gothic"/>
          <w:color w:val="FF0000"/>
          <w:sz w:val="28"/>
          <w:szCs w:val="28"/>
        </w:rPr>
        <w:t xml:space="preserve">14. in 13. stoletju pr. Kr. </w:t>
      </w:r>
      <w:r>
        <w:rPr>
          <w:rFonts w:ascii="Century Gothic" w:hAnsi="Century Gothic"/>
          <w:sz w:val="28"/>
          <w:szCs w:val="28"/>
        </w:rPr>
        <w:t>postane država velesila, enakovredna Egiptu. Dotedaj so osvojili Sirijo in Mitani, državo ljudstva Huritov v severni Mezopotamiji, bitka z Egipčani pri Kad</w:t>
      </w:r>
      <w:r w:rsidR="007C7B77">
        <w:rPr>
          <w:rFonts w:ascii="Century Gothic" w:hAnsi="Century Gothic"/>
          <w:sz w:val="28"/>
          <w:szCs w:val="28"/>
        </w:rPr>
        <w:t>ešu pa se je končala neodločeno.</w:t>
      </w:r>
    </w:p>
    <w:p w:rsidR="007C7B77" w:rsidRDefault="007C7B77" w:rsidP="001726BC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država je dobila »</w:t>
      </w:r>
      <w:r w:rsidRPr="007C7B77">
        <w:rPr>
          <w:rFonts w:ascii="Century Gothic" w:hAnsi="Century Gothic"/>
          <w:color w:val="FF0000"/>
          <w:sz w:val="28"/>
          <w:szCs w:val="28"/>
        </w:rPr>
        <w:t>svetovni</w:t>
      </w:r>
      <w:r>
        <w:rPr>
          <w:rFonts w:ascii="Century Gothic" w:hAnsi="Century Gothic"/>
          <w:sz w:val="28"/>
          <w:szCs w:val="28"/>
        </w:rPr>
        <w:t xml:space="preserve"> </w:t>
      </w:r>
      <w:r w:rsidRPr="007C7B77">
        <w:rPr>
          <w:rFonts w:ascii="Century Gothic" w:hAnsi="Century Gothic"/>
          <w:color w:val="FF0000"/>
          <w:sz w:val="28"/>
          <w:szCs w:val="28"/>
        </w:rPr>
        <w:t>pomen</w:t>
      </w:r>
      <w:r>
        <w:rPr>
          <w:rFonts w:ascii="Century Gothic" w:hAnsi="Century Gothic"/>
          <w:sz w:val="28"/>
          <w:szCs w:val="28"/>
        </w:rPr>
        <w:t xml:space="preserve">«, saj je postala </w:t>
      </w:r>
      <w:r w:rsidRPr="007C7B77">
        <w:rPr>
          <w:rFonts w:ascii="Century Gothic" w:hAnsi="Century Gothic"/>
          <w:color w:val="FF0000"/>
          <w:sz w:val="28"/>
          <w:szCs w:val="28"/>
        </w:rPr>
        <w:t>imperij</w:t>
      </w:r>
    </w:p>
    <w:p w:rsidR="007C7B77" w:rsidRPr="001726BC" w:rsidRDefault="007C7B77" w:rsidP="001726BC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proti </w:t>
      </w:r>
      <w:r w:rsidRPr="007C7B77">
        <w:rPr>
          <w:rFonts w:ascii="Century Gothic" w:hAnsi="Century Gothic"/>
          <w:color w:val="FF0000"/>
          <w:sz w:val="28"/>
          <w:szCs w:val="28"/>
        </w:rPr>
        <w:t>koncu 13. stoletja pr. Kr.</w:t>
      </w:r>
      <w:r>
        <w:rPr>
          <w:rFonts w:ascii="Century Gothic" w:hAnsi="Century Gothic"/>
          <w:sz w:val="28"/>
          <w:szCs w:val="28"/>
        </w:rPr>
        <w:t xml:space="preserve"> so državo uničila »</w:t>
      </w:r>
      <w:r w:rsidRPr="007C7B77">
        <w:rPr>
          <w:rFonts w:ascii="Century Gothic" w:hAnsi="Century Gothic"/>
          <w:color w:val="FF0000"/>
          <w:sz w:val="28"/>
          <w:szCs w:val="28"/>
        </w:rPr>
        <w:t>ljudstva</w:t>
      </w:r>
      <w:r>
        <w:rPr>
          <w:rFonts w:ascii="Century Gothic" w:hAnsi="Century Gothic"/>
          <w:sz w:val="28"/>
          <w:szCs w:val="28"/>
        </w:rPr>
        <w:t xml:space="preserve"> </w:t>
      </w:r>
      <w:r w:rsidRPr="007C7B77">
        <w:rPr>
          <w:rFonts w:ascii="Century Gothic" w:hAnsi="Century Gothic"/>
          <w:color w:val="FF0000"/>
          <w:sz w:val="28"/>
          <w:szCs w:val="28"/>
        </w:rPr>
        <w:t>z</w:t>
      </w:r>
      <w:r>
        <w:rPr>
          <w:rFonts w:ascii="Century Gothic" w:hAnsi="Century Gothic"/>
          <w:sz w:val="28"/>
          <w:szCs w:val="28"/>
        </w:rPr>
        <w:t xml:space="preserve"> </w:t>
      </w:r>
      <w:r w:rsidRPr="007C7B77">
        <w:rPr>
          <w:rFonts w:ascii="Century Gothic" w:hAnsi="Century Gothic"/>
          <w:color w:val="FF0000"/>
          <w:sz w:val="28"/>
          <w:szCs w:val="28"/>
        </w:rPr>
        <w:t>morja</w:t>
      </w:r>
      <w:r>
        <w:rPr>
          <w:rFonts w:ascii="Century Gothic" w:hAnsi="Century Gothic"/>
          <w:sz w:val="28"/>
          <w:szCs w:val="28"/>
        </w:rPr>
        <w:t>«</w:t>
      </w:r>
    </w:p>
    <w:sectPr w:rsidR="007C7B77" w:rsidRPr="00172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A1EBC"/>
    <w:multiLevelType w:val="hybridMultilevel"/>
    <w:tmpl w:val="B33EBD84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1A96"/>
    <w:rsid w:val="001726BC"/>
    <w:rsid w:val="00397D2C"/>
    <w:rsid w:val="00430276"/>
    <w:rsid w:val="006F3EC0"/>
    <w:rsid w:val="007C7B77"/>
    <w:rsid w:val="008E093D"/>
    <w:rsid w:val="009B1A96"/>
    <w:rsid w:val="00A35863"/>
    <w:rsid w:val="00B05C82"/>
    <w:rsid w:val="00BC608D"/>
    <w:rsid w:val="00BF1232"/>
    <w:rsid w:val="00F4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F1232"/>
    <w:pPr>
      <w:framePr w:w="7920" w:h="1980" w:hRule="exact" w:hSpace="141" w:wrap="auto" w:hAnchor="page" w:xAlign="center" w:yAlign="bottom"/>
      <w:ind w:left="2880"/>
    </w:pPr>
    <w:rPr>
      <w:rFonts w:ascii="Bradley Hand ITC" w:hAnsi="Bradley Hand ITC" w:cs="Arial"/>
      <w:b/>
      <w:color w:val="3366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