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A3" w:rsidRDefault="00CD0EC7">
      <w:p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OBDOBJE IMPERIALIZMA V SLOVENIJI</w:t>
      </w:r>
    </w:p>
    <w:p w:rsidR="00262EA3" w:rsidRDefault="00CD0EC7">
      <w:p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A)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 1890 čas sloge (doba </w:t>
      </w:r>
      <w:r>
        <w:rPr>
          <w:rFonts w:ascii="Arial Narrow" w:hAnsi="Arial Narrow"/>
          <w:b/>
          <w:bCs/>
          <w:sz w:val="20"/>
        </w:rPr>
        <w:t>drobtinčarstva</w:t>
      </w:r>
      <w:r>
        <w:rPr>
          <w:rFonts w:ascii="Arial Narrow" w:hAnsi="Arial Narrow"/>
          <w:sz w:val="20"/>
        </w:rPr>
        <w:t>)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Slovenci smo bili zadovoljni z vsako malenkostjo, ki jo je dovolil Dunaj, sodelovali smo z nemškimi konzervativci in se prilagajali Dunaju (imeli smo poslance v parlamentu)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slovenski poslanci v dunajskem državnem zboru so podpirali gorfa </w:t>
      </w:r>
      <w:r>
        <w:rPr>
          <w:rFonts w:ascii="Arial Narrow" w:hAnsi="Arial Narrow"/>
          <w:b/>
          <w:bCs/>
          <w:sz w:val="20"/>
        </w:rPr>
        <w:t>Taaffeja</w:t>
      </w:r>
      <w:r>
        <w:rPr>
          <w:rFonts w:ascii="Arial Narrow" w:hAnsi="Arial Narrow"/>
          <w:sz w:val="20"/>
        </w:rPr>
        <w:t xml:space="preserve"> (avstrijski ministrski predsednik ), »umetnost vladanja je, da vse narode držiš v stalnem polovičnem nezadovoljjstvu« (ta način vladanja je prevzel po Rimljanih), Čehom je recimo poupščal, nam pa ne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mlado in staroslovenci so se začeli razslojevati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staroslovenci dobijo </w:t>
      </w:r>
      <w:r>
        <w:rPr>
          <w:rFonts w:ascii="Arial Narrow" w:hAnsi="Arial Narrow"/>
          <w:b/>
          <w:bCs/>
          <w:sz w:val="20"/>
        </w:rPr>
        <w:t>klerikalno smer</w:t>
      </w:r>
      <w:r>
        <w:rPr>
          <w:rFonts w:ascii="Arial Narrow" w:hAnsi="Arial Narrow"/>
          <w:sz w:val="20"/>
        </w:rPr>
        <w:t xml:space="preserve"> – </w:t>
      </w:r>
      <w:r>
        <w:rPr>
          <w:rFonts w:ascii="Arial Narrow" w:hAnsi="Arial Narrow"/>
          <w:b/>
          <w:bCs/>
          <w:sz w:val="20"/>
        </w:rPr>
        <w:t>Anton Mahnič</w:t>
      </w:r>
      <w:r>
        <w:rPr>
          <w:rFonts w:ascii="Arial Narrow" w:hAnsi="Arial Narrow"/>
          <w:sz w:val="20"/>
        </w:rPr>
        <w:t xml:space="preserve"> (profesor bogoslovja), izrablja vero v politične namene, ljudje so podrejeni cesarju, bogu in državi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mladoslovenci dobijo dve smeri: </w:t>
      </w:r>
      <w:r>
        <w:rPr>
          <w:rFonts w:ascii="Arial Narrow" w:hAnsi="Arial Narrow"/>
          <w:b/>
          <w:bCs/>
          <w:sz w:val="20"/>
        </w:rPr>
        <w:t xml:space="preserve">radikalnješi liberalci </w:t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b/>
          <w:bCs/>
          <w:sz w:val="20"/>
        </w:rPr>
        <w:t>Ivan Tavčar</w:t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b/>
          <w:bCs/>
          <w:sz w:val="20"/>
        </w:rPr>
        <w:t>Ivan Hribar</w:t>
      </w:r>
      <w:r>
        <w:rPr>
          <w:rFonts w:ascii="Arial Narrow" w:hAnsi="Arial Narrow"/>
          <w:sz w:val="20"/>
        </w:rPr>
        <w:t xml:space="preserve">, za uresničitev zedinjene Slovenije), </w:t>
      </w:r>
      <w:r>
        <w:rPr>
          <w:rFonts w:ascii="Arial Narrow" w:hAnsi="Arial Narrow"/>
          <w:b/>
          <w:bCs/>
          <w:sz w:val="20"/>
        </w:rPr>
        <w:t>zmerna smer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pride do vsevečjih nesoglasij in trenj, Mahnič napada preko časopisov in sloga razpade</w:t>
      </w:r>
    </w:p>
    <w:p w:rsidR="00262EA3" w:rsidRDefault="00CD0EC7">
      <w:p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B)nastanek političnih strank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katoliška narodna stranka (KNS)</w:t>
      </w:r>
      <w:r>
        <w:rPr>
          <w:rFonts w:ascii="Arial Narrow" w:hAnsi="Arial Narrow"/>
          <w:sz w:val="20"/>
        </w:rPr>
        <w:t xml:space="preserve"> 1892 – po letu 1905 SLS, slovenska duhovščina, svetna inteligenca, za slovensko avtonomijo znotraj AO; stranka ima tudi strujo krščanskih socialistov - </w:t>
      </w:r>
      <w:r>
        <w:rPr>
          <w:rFonts w:ascii="Arial Narrow" w:hAnsi="Arial Narrow"/>
          <w:b/>
          <w:bCs/>
          <w:sz w:val="20"/>
        </w:rPr>
        <w:t xml:space="preserve">Janez Evangelist Krek: </w:t>
      </w:r>
      <w:r>
        <w:rPr>
          <w:rFonts w:ascii="Arial Narrow" w:hAnsi="Arial Narrow"/>
          <w:sz w:val="20"/>
        </w:rPr>
        <w:t xml:space="preserve">poskrbi za kmete (vedno več kmetij, ker se razdeljujejo med otroke; Krek je določil na koliko delov se lahko razdeli, ostale otroke pa naj bi izplačali), </w:t>
      </w:r>
      <w:r>
        <w:rPr>
          <w:rFonts w:ascii="Arial Narrow" w:hAnsi="Arial Narrow"/>
          <w:b/>
          <w:bCs/>
          <w:sz w:val="20"/>
        </w:rPr>
        <w:t>nemškutarji</w:t>
      </w:r>
      <w:r>
        <w:rPr>
          <w:rFonts w:ascii="Arial Narrow" w:hAnsi="Arial Narrow"/>
          <w:sz w:val="20"/>
        </w:rPr>
        <w:t xml:space="preserve"> (slovenski fantje, ki so bili za Švabe) so ovajali te kmetije, da jih je lahko kupila agencija </w:t>
      </w:r>
      <w:r>
        <w:rPr>
          <w:rFonts w:ascii="Arial Narrow" w:hAnsi="Arial Narrow"/>
          <w:b/>
          <w:bCs/>
          <w:sz w:val="20"/>
        </w:rPr>
        <w:t>Südmark</w:t>
      </w:r>
      <w:r>
        <w:rPr>
          <w:rFonts w:ascii="Arial Narrow" w:hAnsi="Arial Narrow"/>
          <w:sz w:val="20"/>
        </w:rPr>
        <w:t xml:space="preserve"> (</w:t>
      </w:r>
      <w:r>
        <w:rPr>
          <w:rFonts w:ascii="Arial Narrow" w:hAnsi="Arial Narrow"/>
          <w:b/>
          <w:bCs/>
          <w:sz w:val="20"/>
        </w:rPr>
        <w:t>germanizacija</w:t>
      </w:r>
      <w:r>
        <w:rPr>
          <w:rFonts w:ascii="Arial Narrow" w:hAnsi="Arial Narrow"/>
          <w:sz w:val="20"/>
        </w:rPr>
        <w:t>); Krek je ustanovil Krekovo banko, ki je pomagala zadolženim kmetom; Krek je rekel, da vse temelji na kapitalu, preprečeval je tudi velike kmetije in kopičenje denarja; Kreka v KNS sicer niso marali, čeprav jimmje prinesel največ glasov na volitvah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 xml:space="preserve">narodna napredna stranka (NNS) </w:t>
      </w:r>
      <w:r>
        <w:rPr>
          <w:rFonts w:ascii="Arial Narrow" w:hAnsi="Arial Narrow"/>
          <w:sz w:val="20"/>
        </w:rPr>
        <w:t>1894 – slovenska laična inteligenca, učitelji; v programu imajo narodno avtonomijo, opirali so se na društvo Sokol (preko njega so širili svoje ideje); stranka je na volitvah doživele številne poraze; Cankar: »Liberalna stranka je nevarna svobodi bolj kot armada kaplanov-agitatorjev. Živijo od zlaganih fraz.«; na slovenskem ni svobodomiselne stranke, ki bi slonela na resničnih potrebah naroda</w:t>
      </w:r>
    </w:p>
    <w:p w:rsidR="00262EA3" w:rsidRDefault="00CD0EC7">
      <w:pPr>
        <w:numPr>
          <w:ilvl w:val="0"/>
          <w:numId w:val="1"/>
        </w:numPr>
        <w:tabs>
          <w:tab w:val="left" w:pos="-2520"/>
          <w:tab w:val="left" w:pos="1440"/>
          <w:tab w:val="left" w:pos="52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 xml:space="preserve">jugoslovanska socialdemokratska stranka (JSDS) </w:t>
      </w:r>
      <w:r>
        <w:rPr>
          <w:rFonts w:ascii="Arial Narrow" w:hAnsi="Arial Narrow"/>
          <w:sz w:val="20"/>
        </w:rPr>
        <w:t xml:space="preserve">1896 – delavci, je zelo napredna; 1869 izobraževalno društvo </w:t>
      </w:r>
      <w:r>
        <w:rPr>
          <w:rFonts w:ascii="Arial Narrow" w:hAnsi="Arial Narrow"/>
          <w:b/>
          <w:bCs/>
          <w:sz w:val="20"/>
        </w:rPr>
        <w:t>Slovenska lipa</w:t>
      </w:r>
      <w:r>
        <w:rPr>
          <w:rFonts w:ascii="Arial Narrow" w:hAnsi="Arial Narrow"/>
          <w:sz w:val="20"/>
        </w:rPr>
        <w:t xml:space="preserve"> (delavci so se srečevali in odkrivali, kako živijo drugi delavci, prebirajo spise, petje, izleti...); njihov program temelji na branjenju in spoštovanju pravic delavstva, po zgledu avstrijske SDS, JSDS zajema Slovenijo in Istro; srbski socialisti (izobraževali so se v Rusiji, </w:t>
      </w:r>
      <w:r>
        <w:rPr>
          <w:rFonts w:ascii="Arial Narrow" w:hAnsi="Arial Narrow"/>
          <w:b/>
          <w:bCs/>
          <w:sz w:val="20"/>
        </w:rPr>
        <w:t>Svetozar Marković</w:t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b/>
          <w:bCs/>
          <w:sz w:val="20"/>
        </w:rPr>
        <w:t>Dimitrije Tucović</w:t>
      </w:r>
      <w:r>
        <w:rPr>
          <w:rFonts w:ascii="Arial Narrow" w:hAnsi="Arial Narrow"/>
          <w:sz w:val="20"/>
        </w:rPr>
        <w:t xml:space="preserve">); </w:t>
      </w:r>
      <w:r>
        <w:rPr>
          <w:rFonts w:ascii="Arial Narrow" w:hAnsi="Arial Narrow"/>
          <w:b/>
          <w:bCs/>
          <w:sz w:val="20"/>
        </w:rPr>
        <w:t>minimalni program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 xml:space="preserve">-zahteva v vseh pogledih izboljšanje gmotnega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položaja delavcev </w:t>
      </w:r>
    </w:p>
    <w:p w:rsidR="00262EA3" w:rsidRDefault="00CD0EC7">
      <w:pPr>
        <w:tabs>
          <w:tab w:val="left" w:pos="-2520"/>
          <w:tab w:val="left" w:pos="1440"/>
          <w:tab w:val="left" w:pos="648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popolno svobodo združevanja </w:t>
      </w:r>
    </w:p>
    <w:p w:rsidR="00262EA3" w:rsidRDefault="00CD0EC7">
      <w:pPr>
        <w:tabs>
          <w:tab w:val="left" w:pos="-2520"/>
          <w:tab w:val="left" w:pos="1440"/>
          <w:tab w:val="left" w:pos="648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- 8-urni delavnik </w:t>
      </w:r>
    </w:p>
    <w:p w:rsidR="00262EA3" w:rsidRDefault="00CD0EC7">
      <w:pPr>
        <w:tabs>
          <w:tab w:val="left" w:pos="-2520"/>
          <w:tab w:val="left" w:pos="1440"/>
          <w:tab w:val="left" w:pos="648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prepoved nočnega dela </w:t>
      </w:r>
    </w:p>
    <w:p w:rsidR="00262EA3" w:rsidRDefault="00CD0EC7">
      <w:pPr>
        <w:tabs>
          <w:tab w:val="left" w:pos="-2520"/>
          <w:tab w:val="left" w:pos="1440"/>
          <w:tab w:val="left" w:pos="648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nedeljski počitek</w:t>
      </w:r>
    </w:p>
    <w:p w:rsidR="00262EA3" w:rsidRDefault="00CD0EC7">
      <w:pPr>
        <w:tabs>
          <w:tab w:val="left" w:pos="-2520"/>
          <w:tab w:val="left" w:pos="1440"/>
          <w:tab w:val="left" w:pos="648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prepoved del mlajšim od 14 let </w:t>
      </w:r>
    </w:p>
    <w:p w:rsidR="00262EA3" w:rsidRDefault="00CD0EC7">
      <w:pPr>
        <w:tabs>
          <w:tab w:val="left" w:pos="-2520"/>
          <w:tab w:val="left" w:pos="1440"/>
          <w:tab w:val="left" w:pos="648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izključitev žensk v obratih, ki škodujejo ženskemu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ustroju</w:t>
      </w:r>
    </w:p>
    <w:p w:rsidR="00262EA3" w:rsidRDefault="00CD0EC7">
      <w:pPr>
        <w:tabs>
          <w:tab w:val="left" w:pos="-2520"/>
          <w:tab w:val="left" w:pos="1440"/>
          <w:tab w:val="left" w:pos="5220"/>
        </w:tabs>
        <w:ind w:left="360" w:firstLine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 xml:space="preserve">maksimalni program: </w:t>
      </w:r>
      <w:r>
        <w:rPr>
          <w:rFonts w:ascii="Arial Narrow" w:hAnsi="Arial Narrow"/>
          <w:sz w:val="20"/>
        </w:rPr>
        <w:t>zahteva po brezrazredni družbi</w:t>
      </w:r>
    </w:p>
    <w:p w:rsidR="00262EA3" w:rsidRDefault="00262EA3"/>
    <w:sectPr w:rsidR="00262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EC7"/>
    <w:rsid w:val="00262EA3"/>
    <w:rsid w:val="009E4123"/>
    <w:rsid w:val="00C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