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1227EE" w14:textId="77777777" w:rsidR="008F26F4" w:rsidRDefault="00811D12">
      <w:pPr>
        <w:jc w:val="center"/>
        <w:rPr>
          <w:rFonts w:ascii="Comic Sans MS" w:hAnsi="Comic Sans MS"/>
          <w:b/>
          <w:sz w:val="48"/>
          <w:szCs w:val="48"/>
          <w:u w:val="single"/>
        </w:rPr>
      </w:pPr>
      <w:bookmarkStart w:id="0" w:name="_GoBack"/>
      <w:bookmarkEnd w:id="0"/>
      <w:r>
        <w:rPr>
          <w:rFonts w:ascii="Comic Sans MS" w:hAnsi="Comic Sans MS"/>
          <w:b/>
          <w:sz w:val="48"/>
          <w:szCs w:val="48"/>
          <w:u w:val="single"/>
        </w:rPr>
        <w:t>KNEŽEVINA KARANTANIJA</w:t>
      </w:r>
    </w:p>
    <w:p w14:paraId="6A9289AF" w14:textId="77777777" w:rsidR="008F26F4" w:rsidRDefault="008F26F4">
      <w:pPr>
        <w:jc w:val="both"/>
        <w:rPr>
          <w:rFonts w:ascii="Comic Sans MS" w:hAnsi="Comic Sans MS"/>
          <w:b/>
          <w:sz w:val="36"/>
          <w:szCs w:val="36"/>
          <w:u w:val="single"/>
        </w:rPr>
      </w:pPr>
    </w:p>
    <w:p w14:paraId="12B8EF92" w14:textId="77777777" w:rsidR="008F26F4" w:rsidRDefault="00811D12">
      <w:pPr>
        <w:jc w:val="both"/>
        <w:rPr>
          <w:rFonts w:ascii="Comic Sans MS" w:hAnsi="Comic Sans MS"/>
          <w:b/>
          <w:sz w:val="36"/>
          <w:szCs w:val="36"/>
          <w:u w:val="single"/>
        </w:rPr>
      </w:pPr>
      <w:r>
        <w:rPr>
          <w:rFonts w:ascii="Comic Sans MS" w:hAnsi="Comic Sans MS"/>
          <w:b/>
          <w:sz w:val="36"/>
          <w:szCs w:val="36"/>
          <w:u w:val="single"/>
        </w:rPr>
        <w:t>Samova plemenska zveza in nastanek Karantanije:</w:t>
      </w:r>
    </w:p>
    <w:p w14:paraId="5BCB7B38"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V Alpski Slovani na ozemlju od Sudetov in Donave(na J) povezani v vojno skupnost z Avari</w:t>
      </w:r>
    </w:p>
    <w:p w14:paraId="2843029D"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623: na Češkem in Moravskem,Slovanski upor zoper Avare (626: vsi Slovani), pod vodsatvom trgovca Sama (pogumen)</w:t>
      </w:r>
    </w:p>
    <w:p w14:paraId="2DC810C3" w14:textId="77777777" w:rsidR="008F26F4" w:rsidRDefault="00811D12">
      <w:pPr>
        <w:numPr>
          <w:ilvl w:val="0"/>
          <w:numId w:val="1"/>
        </w:numPr>
        <w:tabs>
          <w:tab w:val="left" w:pos="237"/>
          <w:tab w:val="left" w:pos="540"/>
        </w:tabs>
        <w:ind w:left="237"/>
        <w:jc w:val="both"/>
        <w:rPr>
          <w:rFonts w:ascii="Comic Sans MS" w:hAnsi="Comic Sans MS"/>
          <w:b/>
          <w:sz w:val="28"/>
          <w:szCs w:val="28"/>
        </w:rPr>
      </w:pPr>
      <w:r>
        <w:rPr>
          <w:rFonts w:ascii="Comic Sans MS" w:hAnsi="Comic Sans MS"/>
          <w:sz w:val="28"/>
          <w:szCs w:val="28"/>
        </w:rPr>
        <w:t xml:space="preserve">nastane slovanska državna tvorba: </w:t>
      </w:r>
      <w:r>
        <w:rPr>
          <w:rFonts w:ascii="Comic Sans MS" w:hAnsi="Comic Sans MS"/>
          <w:b/>
          <w:sz w:val="28"/>
          <w:szCs w:val="28"/>
        </w:rPr>
        <w:t>Samova plemenska zveza</w:t>
      </w:r>
    </w:p>
    <w:p w14:paraId="6F37C681"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po Samovi smrti: razpad zveze</w:t>
      </w:r>
    </w:p>
    <w:p w14:paraId="49C72F82"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Avari v večini obnovijo oblast, razen na današnjem ozemlju Avstrijske koroške, kjer se je zaradi ugodne lege in zaščit, obdržala edina samosatojna enota… KARANTANIJA [najstarejša zgodnjesrednjeveška politična tvorba]</w:t>
      </w:r>
    </w:p>
    <w:p w14:paraId="797676C0"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nastala je v boju proti Avarom (na V) in Gremanom-Bavarcem, Langobardom, Frankom (na Z)</w:t>
      </w:r>
    </w:p>
    <w:p w14:paraId="50B68C80"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dobro zavarovana z gorami</w:t>
      </w:r>
    </w:p>
    <w:p w14:paraId="0638E1F2"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središče na Krnskem gradu na Gosposvedskem polju</w:t>
      </w:r>
    </w:p>
    <w:p w14:paraId="4F40B36A"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od 7. stol. do 8. stol.</w:t>
      </w:r>
    </w:p>
    <w:p w14:paraId="002FD3AF" w14:textId="77777777" w:rsidR="008F26F4" w:rsidRDefault="008F26F4">
      <w:pPr>
        <w:jc w:val="both"/>
        <w:rPr>
          <w:rFonts w:ascii="Comic Sans MS" w:hAnsi="Comic Sans MS"/>
          <w:sz w:val="28"/>
          <w:szCs w:val="28"/>
        </w:rPr>
      </w:pPr>
    </w:p>
    <w:p w14:paraId="45D8A2D0" w14:textId="77777777" w:rsidR="008F26F4" w:rsidRDefault="00811D12">
      <w:pPr>
        <w:jc w:val="both"/>
        <w:rPr>
          <w:rFonts w:ascii="Comic Sans MS" w:hAnsi="Comic Sans MS"/>
          <w:b/>
          <w:sz w:val="36"/>
          <w:szCs w:val="36"/>
          <w:u w:val="single"/>
        </w:rPr>
      </w:pPr>
      <w:r>
        <w:rPr>
          <w:rFonts w:ascii="Comic Sans MS" w:hAnsi="Comic Sans MS"/>
          <w:b/>
          <w:sz w:val="36"/>
          <w:szCs w:val="36"/>
          <w:u w:val="single"/>
        </w:rPr>
        <w:t>Družbena podoba Karantanije:</w:t>
      </w:r>
    </w:p>
    <w:p w14:paraId="22EACEEC"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večina prebivalstva svobodni člani vaških skupnosti (osnovna enota=velika družina/rodovna zadruga)</w:t>
      </w:r>
    </w:p>
    <w:p w14:paraId="2510EEEE"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 xml:space="preserve">več vasi skupaj je tvorilo </w:t>
      </w:r>
      <w:r>
        <w:rPr>
          <w:rFonts w:ascii="Comic Sans MS" w:hAnsi="Comic Sans MS"/>
          <w:b/>
          <w:sz w:val="28"/>
          <w:szCs w:val="28"/>
        </w:rPr>
        <w:t>župo</w:t>
      </w:r>
      <w:r>
        <w:rPr>
          <w:rFonts w:ascii="Comic Sans MS" w:hAnsi="Comic Sans MS"/>
          <w:sz w:val="28"/>
          <w:szCs w:val="28"/>
        </w:rPr>
        <w:t xml:space="preserve"> (na čelu je bil župan)</w:t>
      </w:r>
    </w:p>
    <w:p w14:paraId="15AAE6F9"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plemenski poglavarji in vojaški poveljniki t.j. “prvaki” so si krepili moč z vojaškimi spopadi</w:t>
      </w:r>
    </w:p>
    <w:p w14:paraId="586B8F02"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 xml:space="preserve">eden izmed prvakov je bil izbran za </w:t>
      </w:r>
      <w:r>
        <w:rPr>
          <w:rFonts w:ascii="Comic Sans MS" w:hAnsi="Comic Sans MS"/>
          <w:b/>
          <w:sz w:val="28"/>
          <w:szCs w:val="28"/>
        </w:rPr>
        <w:t>kneza</w:t>
      </w:r>
      <w:r>
        <w:rPr>
          <w:rFonts w:ascii="Comic Sans MS" w:hAnsi="Comic Sans MS"/>
          <w:sz w:val="28"/>
          <w:szCs w:val="28"/>
        </w:rPr>
        <w:t xml:space="preserve"> (do 8. stol.) glavni vojaški povelnik, kasneje pa je imel tudi sodno in davčno???oblast</w:t>
      </w:r>
    </w:p>
    <w:p w14:paraId="315A348A"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b/>
          <w:sz w:val="28"/>
          <w:szCs w:val="28"/>
        </w:rPr>
        <w:t>kosezi:</w:t>
      </w:r>
      <w:r>
        <w:rPr>
          <w:rFonts w:ascii="Comic Sans MS" w:hAnsi="Comic Sans MS"/>
          <w:sz w:val="28"/>
          <w:szCs w:val="28"/>
        </w:rPr>
        <w:t xml:space="preserve"> oboroženi knezovi spremljevalci:</w:t>
      </w:r>
    </w:p>
    <w:p w14:paraId="6C9E72CA"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v zameno za vojaško spremstvo dobivali zemljo</w:t>
      </w:r>
    </w:p>
    <w:p w14:paraId="15A6955D"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sodelovali pri izbiri in ustoličevanju novih knezov</w:t>
      </w:r>
    </w:p>
    <w:p w14:paraId="32BCCC81"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po propadu Karantanije so večinoma postali kmetje (nekateri pa plemstvo), a so svoje privilegije obdržali vse do 13. stol. (svoje pravo, sodstvo, osebno svobodo, …)</w:t>
      </w:r>
    </w:p>
    <w:p w14:paraId="0FFE41CA"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lastRenderedPageBreak/>
        <w:t xml:space="preserve">najnižji družbeni položaj so imeli </w:t>
      </w:r>
      <w:r>
        <w:rPr>
          <w:rFonts w:ascii="Comic Sans MS" w:hAnsi="Comic Sans MS"/>
          <w:b/>
          <w:sz w:val="28"/>
          <w:szCs w:val="28"/>
        </w:rPr>
        <w:t>partiarhalni sužnji</w:t>
      </w:r>
      <w:r>
        <w:rPr>
          <w:rFonts w:ascii="Comic Sans MS" w:hAnsi="Comic Sans MS"/>
          <w:sz w:val="28"/>
          <w:szCs w:val="28"/>
        </w:rPr>
        <w:t xml:space="preserve"> (ujetniki iz vojn, staroselci,krščanske vere), bili so člani velike družine in absolutno podrejeni gospodarju družine</w:t>
      </w:r>
    </w:p>
    <w:p w14:paraId="282E9C74" w14:textId="77777777" w:rsidR="008F26F4" w:rsidRDefault="008F26F4">
      <w:pPr>
        <w:jc w:val="both"/>
        <w:rPr>
          <w:rFonts w:ascii="Comic Sans MS" w:hAnsi="Comic Sans MS"/>
          <w:sz w:val="28"/>
          <w:szCs w:val="28"/>
        </w:rPr>
      </w:pPr>
    </w:p>
    <w:p w14:paraId="1F34DF37" w14:textId="77777777" w:rsidR="008F26F4" w:rsidRDefault="00811D12">
      <w:pPr>
        <w:jc w:val="both"/>
        <w:rPr>
          <w:rFonts w:ascii="Comic Sans MS" w:hAnsi="Comic Sans MS"/>
          <w:b/>
          <w:sz w:val="36"/>
          <w:szCs w:val="36"/>
          <w:u w:val="single"/>
        </w:rPr>
      </w:pPr>
      <w:r>
        <w:rPr>
          <w:rFonts w:ascii="Comic Sans MS" w:hAnsi="Comic Sans MS"/>
          <w:b/>
          <w:sz w:val="36"/>
          <w:szCs w:val="36"/>
          <w:u w:val="single"/>
        </w:rPr>
        <w:t>Ustoličevanje karantanskih knezov in koroških vojvod:</w:t>
      </w:r>
    </w:p>
    <w:p w14:paraId="4A6408FC"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oblast karantanskega kneza je v 8. stol. postala dedna (novega kneza iz knežje rodbine je potrdil še zbor/veča prvakov in kosezov)</w:t>
      </w:r>
    </w:p>
    <w:p w14:paraId="7AB99ABD"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 xml:space="preserve">izročanje oblasti novemu knezu je potekalo na </w:t>
      </w:r>
      <w:r>
        <w:rPr>
          <w:rFonts w:ascii="Comic Sans MS" w:hAnsi="Comic Sans MS"/>
          <w:b/>
          <w:sz w:val="28"/>
          <w:szCs w:val="28"/>
        </w:rPr>
        <w:t>knežjem kamnu</w:t>
      </w:r>
      <w:r>
        <w:rPr>
          <w:rFonts w:ascii="Comic Sans MS" w:hAnsi="Comic Sans MS"/>
          <w:sz w:val="28"/>
          <w:szCs w:val="28"/>
        </w:rPr>
        <w:t xml:space="preserve">, z obredom imenovanim </w:t>
      </w:r>
      <w:r>
        <w:rPr>
          <w:rFonts w:ascii="Comic Sans MS" w:hAnsi="Comic Sans MS"/>
          <w:b/>
          <w:sz w:val="28"/>
          <w:szCs w:val="28"/>
        </w:rPr>
        <w:t>ustoličevanje</w:t>
      </w:r>
      <w:r>
        <w:rPr>
          <w:rFonts w:ascii="Comic Sans MS" w:hAnsi="Comic Sans MS"/>
          <w:sz w:val="28"/>
          <w:szCs w:val="28"/>
        </w:rPr>
        <w:t xml:space="preserve"> (to se je ohranilo tudi do frankovskih grofov in ustoličevanja koroških vojvod)</w:t>
      </w:r>
    </w:p>
    <w:p w14:paraId="3D7233C8" w14:textId="77777777" w:rsidR="008F26F4" w:rsidRDefault="00811D12">
      <w:pPr>
        <w:numPr>
          <w:ilvl w:val="0"/>
          <w:numId w:val="1"/>
        </w:numPr>
        <w:tabs>
          <w:tab w:val="left" w:pos="237"/>
          <w:tab w:val="left" w:pos="540"/>
        </w:tabs>
        <w:ind w:left="237"/>
        <w:jc w:val="both"/>
        <w:rPr>
          <w:rFonts w:ascii="Comic Sans MS" w:hAnsi="Comic Sans MS"/>
          <w:b/>
          <w:sz w:val="28"/>
          <w:szCs w:val="28"/>
        </w:rPr>
      </w:pPr>
      <w:r>
        <w:rPr>
          <w:rFonts w:ascii="Comic Sans MS" w:hAnsi="Comic Sans MS"/>
          <w:b/>
          <w:sz w:val="28"/>
          <w:szCs w:val="28"/>
        </w:rPr>
        <w:t>knežji kamen:</w:t>
      </w:r>
    </w:p>
    <w:p w14:paraId="61394184"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shranjen v deželnem muzeju v Celovcu</w:t>
      </w:r>
    </w:p>
    <w:p w14:paraId="6C935831"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spodnji del jonskega stebra iz časa Rima</w:t>
      </w:r>
    </w:p>
    <w:p w14:paraId="6BAB3793"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postavljen znotraj Krnskega gradu</w:t>
      </w:r>
    </w:p>
    <w:p w14:paraId="227FF246"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na njem so Karantanci ustoličevali svoje kneze</w:t>
      </w:r>
    </w:p>
    <w:p w14:paraId="217E2240" w14:textId="77777777" w:rsidR="008F26F4" w:rsidRDefault="00811D12">
      <w:pPr>
        <w:numPr>
          <w:ilvl w:val="0"/>
          <w:numId w:val="1"/>
        </w:numPr>
        <w:tabs>
          <w:tab w:val="left" w:pos="624"/>
        </w:tabs>
        <w:jc w:val="both"/>
        <w:rPr>
          <w:rFonts w:ascii="Comic Sans MS" w:hAnsi="Comic Sans MS"/>
          <w:b/>
          <w:sz w:val="28"/>
          <w:szCs w:val="28"/>
        </w:rPr>
      </w:pPr>
      <w:r>
        <w:rPr>
          <w:rFonts w:ascii="Comic Sans MS" w:hAnsi="Comic Sans MS"/>
          <w:b/>
          <w:sz w:val="28"/>
          <w:szCs w:val="28"/>
        </w:rPr>
        <w:t>vojvodski stol:</w:t>
      </w:r>
    </w:p>
    <w:p w14:paraId="7EF4BB47"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iz kamnitih blokov iz Rimskih časov</w:t>
      </w:r>
    </w:p>
    <w:p w14:paraId="0DC17E52"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višji stol-proti V + latinsko-grofovski, za grofa – proti Z</w:t>
      </w:r>
    </w:p>
    <w:p w14:paraId="5317B614" w14:textId="77777777" w:rsidR="008F26F4" w:rsidRDefault="00811D12">
      <w:pPr>
        <w:numPr>
          <w:ilvl w:val="1"/>
          <w:numId w:val="1"/>
        </w:numPr>
        <w:tabs>
          <w:tab w:val="left" w:pos="1440"/>
        </w:tabs>
        <w:jc w:val="both"/>
        <w:rPr>
          <w:rFonts w:ascii="Comic Sans MS" w:hAnsi="Comic Sans MS"/>
          <w:strike/>
          <w:sz w:val="28"/>
          <w:szCs w:val="28"/>
        </w:rPr>
      </w:pPr>
      <w:r>
        <w:rPr>
          <w:rFonts w:ascii="Comic Sans MS" w:hAnsi="Comic Sans MS"/>
          <w:strike/>
          <w:sz w:val="28"/>
          <w:szCs w:val="28"/>
        </w:rPr>
        <w:t>ni povezan z ustoličevanjem</w:t>
      </w:r>
    </w:p>
    <w:p w14:paraId="4FB0F023"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kot izraz fevdalne oblasti nad Karantanijo</w:t>
      </w:r>
    </w:p>
    <w:p w14:paraId="51F94482"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simbolično poudarjen večji pomen na ugledu oblasti, prejete od države, kot pa ob domačem obredu ustoličevanja na preprostejšem knežjem kamnu</w:t>
      </w:r>
    </w:p>
    <w:p w14:paraId="62C6083D" w14:textId="77777777" w:rsidR="008F26F4" w:rsidRDefault="00811D12">
      <w:pPr>
        <w:numPr>
          <w:ilvl w:val="0"/>
          <w:numId w:val="1"/>
        </w:numPr>
        <w:tabs>
          <w:tab w:val="left" w:pos="237"/>
          <w:tab w:val="left" w:pos="540"/>
        </w:tabs>
        <w:ind w:left="237"/>
        <w:jc w:val="both"/>
        <w:rPr>
          <w:rFonts w:ascii="Comic Sans MS" w:hAnsi="Comic Sans MS"/>
          <w:sz w:val="28"/>
          <w:szCs w:val="28"/>
        </w:rPr>
      </w:pPr>
      <w:r>
        <w:rPr>
          <w:rFonts w:ascii="Comic Sans MS" w:hAnsi="Comic Sans MS"/>
          <w:sz w:val="28"/>
          <w:szCs w:val="28"/>
        </w:rPr>
        <w:t>zadnji ustoličeni koroški vojvoda je bil Ernest Železni (leta 1414)</w:t>
      </w:r>
    </w:p>
    <w:p w14:paraId="62370445" w14:textId="77777777" w:rsidR="008F26F4" w:rsidRDefault="008F26F4">
      <w:pPr>
        <w:jc w:val="both"/>
        <w:rPr>
          <w:rFonts w:ascii="Comic Sans MS" w:hAnsi="Comic Sans MS"/>
          <w:sz w:val="28"/>
          <w:szCs w:val="28"/>
        </w:rPr>
      </w:pPr>
    </w:p>
    <w:p w14:paraId="73ABAB6C" w14:textId="77777777" w:rsidR="008F26F4" w:rsidRDefault="00811D12">
      <w:pPr>
        <w:rPr>
          <w:rFonts w:ascii="Comic Sans MS" w:hAnsi="Comic Sans MS"/>
          <w:b/>
          <w:sz w:val="48"/>
          <w:szCs w:val="48"/>
          <w:u w:val="single"/>
        </w:rPr>
      </w:pPr>
      <w:r>
        <w:br w:type="page"/>
      </w:r>
      <w:r>
        <w:rPr>
          <w:rFonts w:ascii="Comic Sans MS" w:hAnsi="Comic Sans MS"/>
          <w:b/>
          <w:sz w:val="48"/>
          <w:szCs w:val="48"/>
          <w:u w:val="single"/>
        </w:rPr>
        <w:lastRenderedPageBreak/>
        <w:t>KARANTANJSKA IZGUBA SAMOSTOJNOSTI</w:t>
      </w:r>
    </w:p>
    <w:p w14:paraId="1BDC3EB4" w14:textId="77777777" w:rsidR="008F26F4" w:rsidRDefault="008F26F4">
      <w:pPr>
        <w:jc w:val="both"/>
        <w:rPr>
          <w:rFonts w:ascii="Comic Sans MS" w:hAnsi="Comic Sans MS"/>
          <w:b/>
          <w:sz w:val="36"/>
          <w:szCs w:val="36"/>
          <w:u w:val="single"/>
        </w:rPr>
      </w:pPr>
    </w:p>
    <w:p w14:paraId="6B5E4B97"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najpomembnejši vir za proučevaje zgodovine karantanske drževe je SPIS O SPREOBRNJENJU BAVARCEV IN KARANTANCEV-salzburški duhovniki iz Odeja (zgodovina 7., 8., 9.stol.); opisuje pokristjanovanje</w:t>
      </w:r>
    </w:p>
    <w:p w14:paraId="1B86D5A5" w14:textId="77777777" w:rsidR="008F26F4" w:rsidRDefault="008F26F4">
      <w:pPr>
        <w:jc w:val="both"/>
        <w:rPr>
          <w:rFonts w:ascii="Comic Sans MS" w:hAnsi="Comic Sans MS"/>
          <w:sz w:val="28"/>
          <w:szCs w:val="28"/>
        </w:rPr>
      </w:pPr>
    </w:p>
    <w:p w14:paraId="1EBEE31A" w14:textId="77777777" w:rsidR="008F26F4" w:rsidRDefault="00811D12">
      <w:pPr>
        <w:jc w:val="both"/>
        <w:rPr>
          <w:rFonts w:ascii="Comic Sans MS" w:hAnsi="Comic Sans MS"/>
          <w:b/>
          <w:sz w:val="36"/>
          <w:szCs w:val="36"/>
          <w:u w:val="single"/>
        </w:rPr>
      </w:pPr>
      <w:r>
        <w:rPr>
          <w:rFonts w:ascii="Comic Sans MS" w:hAnsi="Comic Sans MS"/>
          <w:b/>
          <w:sz w:val="36"/>
          <w:szCs w:val="36"/>
          <w:u w:val="single"/>
        </w:rPr>
        <w:t>Povezava</w:t>
      </w:r>
      <w:r>
        <w:rPr>
          <w:rFonts w:ascii="Comic Sans MS" w:hAnsi="Comic Sans MS"/>
          <w:b/>
          <w:u w:val="single"/>
        </w:rPr>
        <w:t xml:space="preserve"> </w:t>
      </w:r>
      <w:r>
        <w:rPr>
          <w:rFonts w:ascii="Comic Sans MS" w:hAnsi="Comic Sans MS"/>
          <w:b/>
          <w:sz w:val="36"/>
          <w:szCs w:val="36"/>
          <w:u w:val="single"/>
        </w:rPr>
        <w:t>z</w:t>
      </w:r>
      <w:r>
        <w:rPr>
          <w:rFonts w:ascii="Comic Sans MS" w:hAnsi="Comic Sans MS"/>
          <w:b/>
          <w:sz w:val="20"/>
          <w:szCs w:val="20"/>
          <w:u w:val="single"/>
        </w:rPr>
        <w:t xml:space="preserve"> </w:t>
      </w:r>
      <w:r>
        <w:rPr>
          <w:rFonts w:ascii="Comic Sans MS" w:hAnsi="Comic Sans MS"/>
          <w:b/>
          <w:sz w:val="36"/>
          <w:szCs w:val="36"/>
          <w:u w:val="single"/>
        </w:rPr>
        <w:t>Bavarci</w:t>
      </w:r>
      <w:r>
        <w:rPr>
          <w:rFonts w:ascii="Comic Sans MS" w:hAnsi="Comic Sans MS"/>
          <w:b/>
          <w:sz w:val="28"/>
          <w:szCs w:val="28"/>
          <w:u w:val="single"/>
        </w:rPr>
        <w:t xml:space="preserve"> </w:t>
      </w:r>
      <w:r>
        <w:rPr>
          <w:rFonts w:ascii="Comic Sans MS" w:hAnsi="Comic Sans MS"/>
          <w:b/>
          <w:sz w:val="36"/>
          <w:szCs w:val="36"/>
          <w:u w:val="single"/>
        </w:rPr>
        <w:t>in izguba politične samostojnosti:</w:t>
      </w:r>
    </w:p>
    <w:p w14:paraId="1C1B0CDA"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Obrska država (na V)je začela nevarno ogrožati Karantanijo</w:t>
      </w:r>
    </w:p>
    <w:p w14:paraId="54C8C7B5"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knez Borut prosi za pomoč Bavare</w:t>
      </w:r>
    </w:p>
    <w:p w14:paraId="35A253A8"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z skupnimi močmi premagajo Obre, v zameno za pomoč pa morajo Karantanci priznati Bavarsko nadoblast</w:t>
      </w:r>
      <w:r>
        <w:rPr>
          <w:rFonts w:ascii="Wingdings 3" w:hAnsi="Wingdings 3"/>
          <w:sz w:val="28"/>
          <w:szCs w:val="28"/>
        </w:rPr>
        <w:t></w:t>
      </w:r>
      <w:r>
        <w:rPr>
          <w:rFonts w:ascii="Comic Sans MS" w:hAnsi="Comic Sans MS"/>
          <w:sz w:val="28"/>
          <w:szCs w:val="28"/>
        </w:rPr>
        <w:t>Frankovsko nadoblast</w:t>
      </w:r>
    </w:p>
    <w:p w14:paraId="2F7012E6" w14:textId="77777777" w:rsidR="008F26F4" w:rsidRDefault="006C3E99">
      <w:pPr>
        <w:jc w:val="both"/>
        <w:rPr>
          <w:rFonts w:ascii="Comic Sans MS" w:hAnsi="Comic Sans MS"/>
          <w:sz w:val="28"/>
          <w:szCs w:val="28"/>
        </w:rPr>
      </w:pPr>
      <w:r>
        <w:pict w14:anchorId="4DE1FB3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7pt;margin-top:4.35pt;width:9pt;height:18pt;z-index:251656704;mso-position-horizontal:absolute;mso-position-horizontal-relative:text;mso-position-vertical:absolute;mso-position-vertical-relative:text;v-text-anchor:middle" strokeweight=".26mm">
            <v:fill color2="black"/>
          </v:shape>
        </w:pict>
      </w:r>
    </w:p>
    <w:p w14:paraId="7991C43D"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 xml:space="preserve"> delna izguba samostojnosti (sami volili kneze, a z dovoljenjem Frankov)</w:t>
      </w:r>
    </w:p>
    <w:p w14:paraId="68224B53"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Gorazd in Hotimir-nasledila Boruta</w:t>
      </w:r>
    </w:p>
    <w:p w14:paraId="06B0900A" w14:textId="77777777" w:rsidR="008F26F4" w:rsidRDefault="008F26F4">
      <w:pPr>
        <w:jc w:val="both"/>
        <w:rPr>
          <w:rFonts w:ascii="Comic Sans MS" w:hAnsi="Comic Sans MS"/>
          <w:sz w:val="28"/>
          <w:szCs w:val="28"/>
        </w:rPr>
      </w:pPr>
    </w:p>
    <w:p w14:paraId="3E927DCA" w14:textId="77777777" w:rsidR="008F26F4" w:rsidRDefault="00811D12">
      <w:pPr>
        <w:jc w:val="both"/>
        <w:rPr>
          <w:rFonts w:ascii="Comic Sans MS" w:hAnsi="Comic Sans MS"/>
          <w:b/>
          <w:sz w:val="28"/>
          <w:szCs w:val="28"/>
          <w:u w:val="single"/>
        </w:rPr>
      </w:pPr>
      <w:r>
        <w:rPr>
          <w:rFonts w:ascii="Comic Sans MS" w:hAnsi="Comic Sans MS"/>
          <w:b/>
          <w:sz w:val="28"/>
          <w:szCs w:val="28"/>
          <w:u w:val="single"/>
        </w:rPr>
        <w:t>KARNIOLA:</w:t>
      </w:r>
    </w:p>
    <w:p w14:paraId="14F08407"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druga slovanska plemenska kneževina (V Alpski prostor) – nekdanje ozemlje Avarov</w:t>
      </w:r>
    </w:p>
    <w:p w14:paraId="6A05CB9E"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kneževina Karniolcev je priznala nadoblast Frankov</w:t>
      </w:r>
    </w:p>
    <w:p w14:paraId="7B616CBF" w14:textId="77777777" w:rsidR="008F26F4" w:rsidRDefault="008F26F4">
      <w:pPr>
        <w:jc w:val="both"/>
        <w:rPr>
          <w:rFonts w:ascii="Comic Sans MS" w:hAnsi="Comic Sans MS"/>
          <w:sz w:val="28"/>
          <w:szCs w:val="28"/>
        </w:rPr>
      </w:pPr>
    </w:p>
    <w:p w14:paraId="6395E15B" w14:textId="77777777" w:rsidR="008F26F4" w:rsidRDefault="008F26F4">
      <w:pPr>
        <w:jc w:val="both"/>
        <w:rPr>
          <w:rFonts w:ascii="Comic Sans MS" w:hAnsi="Comic Sans MS"/>
          <w:sz w:val="28"/>
          <w:szCs w:val="28"/>
        </w:rPr>
      </w:pPr>
    </w:p>
    <w:p w14:paraId="07F35793" w14:textId="77777777" w:rsidR="008F26F4" w:rsidRDefault="00811D12">
      <w:pPr>
        <w:jc w:val="both"/>
        <w:rPr>
          <w:rFonts w:ascii="Comic Sans MS" w:hAnsi="Comic Sans MS"/>
          <w:b/>
          <w:sz w:val="36"/>
          <w:szCs w:val="36"/>
          <w:u w:val="single"/>
        </w:rPr>
      </w:pPr>
      <w:r>
        <w:rPr>
          <w:rFonts w:ascii="Comic Sans MS" w:hAnsi="Comic Sans MS"/>
          <w:b/>
          <w:sz w:val="36"/>
          <w:szCs w:val="36"/>
          <w:u w:val="single"/>
        </w:rPr>
        <w:t>Pokristjanjevanje: (745-780)</w:t>
      </w:r>
    </w:p>
    <w:p w14:paraId="1D734B04"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v času samostojnosti: Karantanci pogani</w:t>
      </w:r>
    </w:p>
    <w:p w14:paraId="6B119D29"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sprejemanje krščanske vere nastopi z nadoblastjo Bavarcev oz. Frankov</w:t>
      </w:r>
    </w:p>
    <w:p w14:paraId="1DC71D64"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prva pokristjanjena kneza: sta Gorazd in Hotimir (se krstita; tudi na željo kneza Boruta)</w:t>
      </w:r>
    </w:p>
    <w:p w14:paraId="7ABF4397"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 xml:space="preserve">BAVARSKA ŠKOFIJA V SALZBURGU je organizirala prvo </w:t>
      </w:r>
      <w:r>
        <w:rPr>
          <w:rFonts w:ascii="Comic Sans MS" w:hAnsi="Comic Sans MS"/>
          <w:b/>
          <w:sz w:val="28"/>
          <w:szCs w:val="28"/>
        </w:rPr>
        <w:t>misionarsko dajavnost</w:t>
      </w:r>
      <w:r>
        <w:rPr>
          <w:rFonts w:ascii="Comic Sans MS" w:hAnsi="Comic Sans MS"/>
          <w:sz w:val="28"/>
          <w:szCs w:val="28"/>
        </w:rPr>
        <w:t xml:space="preserve"> – po smrti Gorazda, imeli veliko podporo pri Hotimiru (osebno je želel, da bi pri ljudstvu okrepil krščansko vero, zato je prosil salzburškega škofa Virgila, da ga bi obiskal, vendar je ta poslal škofa Modesta)</w:t>
      </w:r>
    </w:p>
    <w:p w14:paraId="1690F5E3"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Modest je dal zgraditi veliko cerkva (tudi cerkev Gospe Svete-versko središče Karantancev; druga središča nastajala od starih romanskih mestih</w:t>
      </w:r>
      <w:r>
        <w:rPr>
          <w:rFonts w:ascii="Wingdings 3" w:hAnsi="Wingdings 3"/>
          <w:sz w:val="28"/>
          <w:szCs w:val="28"/>
        </w:rPr>
        <w:t></w:t>
      </w:r>
      <w:r>
        <w:rPr>
          <w:rFonts w:ascii="Comic Sans MS" w:hAnsi="Comic Sans MS"/>
          <w:sz w:val="28"/>
          <w:szCs w:val="28"/>
        </w:rPr>
        <w:t>prisotna antika)</w:t>
      </w:r>
    </w:p>
    <w:p w14:paraId="5235CD05" w14:textId="77777777" w:rsidR="008F26F4" w:rsidRDefault="00811D12">
      <w:pPr>
        <w:numPr>
          <w:ilvl w:val="0"/>
          <w:numId w:val="1"/>
        </w:numPr>
        <w:tabs>
          <w:tab w:val="left" w:pos="57"/>
          <w:tab w:val="left" w:pos="360"/>
        </w:tabs>
        <w:ind w:left="57"/>
        <w:jc w:val="both"/>
        <w:rPr>
          <w:rFonts w:ascii="Comic Sans MS" w:hAnsi="Comic Sans MS"/>
          <w:b/>
          <w:sz w:val="28"/>
          <w:szCs w:val="28"/>
        </w:rPr>
      </w:pPr>
      <w:r>
        <w:rPr>
          <w:rFonts w:ascii="Comic Sans MS" w:hAnsi="Comic Sans MS"/>
          <w:sz w:val="28"/>
          <w:szCs w:val="28"/>
        </w:rPr>
        <w:t xml:space="preserve">uspešni zaradi </w:t>
      </w:r>
      <w:r>
        <w:rPr>
          <w:rFonts w:ascii="Comic Sans MS" w:hAnsi="Comic Sans MS"/>
          <w:b/>
          <w:sz w:val="28"/>
          <w:szCs w:val="28"/>
        </w:rPr>
        <w:t>irske misijonarske metode:</w:t>
      </w:r>
    </w:p>
    <w:p w14:paraId="7507248F"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zagovornik Irec Virgil (po njej se je zgledovala salzburška cerkev)</w:t>
      </w:r>
    </w:p>
    <w:p w14:paraId="2E1289CC"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pri oznanjevanju vere ni bilo nasilnega preobračanja v vero (najprej so se pokristjanili višji sloji, prek teh še pa nižji)</w:t>
      </w:r>
    </w:p>
    <w:p w14:paraId="183D16BA"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pri misijonarskem delu so upoštevali jezik ljudstva, njihovo tradicijo, le da so ji dodajo krščansko vsebino</w:t>
      </w:r>
    </w:p>
    <w:p w14:paraId="7A9D9936"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uvedli so slovansko desetino</w:t>
      </w:r>
    </w:p>
    <w:p w14:paraId="0B0B9CF0"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FRANKI: so uporabljali nasilno in prisilno metodo pokristjanjevanja</w:t>
      </w:r>
    </w:p>
    <w:p w14:paraId="57906174"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proti novi veri so izbruhnili 3 upori; zadnji najhujši-duhovnike so pregnali iz Karantanije za kar 3 leta</w:t>
      </w:r>
    </w:p>
    <w:p w14:paraId="58F776CE" w14:textId="77777777" w:rsidR="008F26F4" w:rsidRDefault="008F26F4">
      <w:pPr>
        <w:jc w:val="both"/>
        <w:rPr>
          <w:rFonts w:ascii="Comic Sans MS" w:hAnsi="Comic Sans MS"/>
          <w:sz w:val="28"/>
          <w:szCs w:val="28"/>
        </w:rPr>
      </w:pPr>
    </w:p>
    <w:p w14:paraId="2895AA9C" w14:textId="77777777" w:rsidR="008F26F4" w:rsidRDefault="00811D12">
      <w:pPr>
        <w:jc w:val="both"/>
        <w:rPr>
          <w:rFonts w:ascii="Comic Sans MS" w:hAnsi="Comic Sans MS"/>
          <w:b/>
          <w:sz w:val="28"/>
          <w:szCs w:val="28"/>
          <w:u w:val="single"/>
        </w:rPr>
      </w:pPr>
      <w:r>
        <w:rPr>
          <w:rFonts w:ascii="Comic Sans MS" w:hAnsi="Comic Sans MS"/>
          <w:b/>
          <w:sz w:val="28"/>
          <w:szCs w:val="28"/>
          <w:u w:val="single"/>
        </w:rPr>
        <w:t>CENTRI KRŠČANSTVA:</w:t>
      </w:r>
    </w:p>
    <w:p w14:paraId="10BEDA1F"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misionarska dejavnost je bila prepuščena do 8. stol. salzburški cerkvi</w:t>
      </w:r>
    </w:p>
    <w:p w14:paraId="04C29AA0"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v antiki je ozemlje Karantanije cerkveno pripadalo Ogleju (se ni zmenil za to)</w:t>
      </w:r>
    </w:p>
    <w:p w14:paraId="38B2AAEA"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 xml:space="preserve">konec 8. stol. pa se je Oglej začel zanjo zanimati </w:t>
      </w:r>
      <w:r>
        <w:rPr>
          <w:rFonts w:ascii="Wingdings 3" w:hAnsi="Wingdings 3"/>
          <w:sz w:val="28"/>
          <w:szCs w:val="28"/>
        </w:rPr>
        <w:t></w:t>
      </w:r>
      <w:r>
        <w:rPr>
          <w:rFonts w:ascii="Comic Sans MS" w:hAnsi="Comic Sans MS"/>
          <w:sz w:val="28"/>
          <w:szCs w:val="28"/>
        </w:rPr>
        <w:t xml:space="preserve"> prišlo je do spora med Salzburgom in Oglejem za cerkveno mejo</w:t>
      </w:r>
    </w:p>
    <w:p w14:paraId="3953B517"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811 je Karel Veliki določil mejo po Dravi (obveljalo 1000 let)</w:t>
      </w:r>
    </w:p>
    <w:p w14:paraId="5B570447"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pri pokristjanevanju so imeli pomembno vlogo tudi samostani (v Innichenu, škofija Freising-Brižinski spomeniki):</w:t>
      </w:r>
    </w:p>
    <w:p w14:paraId="344BF83A" w14:textId="77777777" w:rsidR="008F26F4" w:rsidRDefault="00811D12">
      <w:pPr>
        <w:numPr>
          <w:ilvl w:val="0"/>
          <w:numId w:val="1"/>
        </w:numPr>
        <w:tabs>
          <w:tab w:val="left" w:pos="57"/>
          <w:tab w:val="left" w:pos="360"/>
        </w:tabs>
        <w:ind w:left="57"/>
        <w:jc w:val="both"/>
        <w:rPr>
          <w:rFonts w:ascii="Comic Sans MS" w:hAnsi="Comic Sans MS"/>
          <w:sz w:val="28"/>
          <w:szCs w:val="28"/>
        </w:rPr>
      </w:pPr>
      <w:r>
        <w:rPr>
          <w:rFonts w:ascii="Comic Sans MS" w:hAnsi="Comic Sans MS"/>
          <w:sz w:val="28"/>
          <w:szCs w:val="28"/>
        </w:rPr>
        <w:t>BRIŽINSKI SPOMENIKI:</w:t>
      </w:r>
    </w:p>
    <w:p w14:paraId="617E9A24"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3 deli: 2 spovedna obrazca + pridiga o grehu</w:t>
      </w:r>
    </w:p>
    <w:p w14:paraId="50EC4572"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nastali v 10. stol.</w:t>
      </w:r>
    </w:p>
    <w:p w14:paraId="1331159C" w14:textId="77777777" w:rsidR="008F26F4" w:rsidRDefault="00811D12">
      <w:pPr>
        <w:numPr>
          <w:ilvl w:val="1"/>
          <w:numId w:val="1"/>
        </w:numPr>
        <w:tabs>
          <w:tab w:val="left" w:pos="1440"/>
        </w:tabs>
        <w:jc w:val="both"/>
        <w:rPr>
          <w:rFonts w:ascii="Comic Sans MS" w:hAnsi="Comic Sans MS"/>
          <w:sz w:val="28"/>
          <w:szCs w:val="28"/>
        </w:rPr>
      </w:pPr>
      <w:r>
        <w:rPr>
          <w:rFonts w:ascii="Comic Sans MS" w:hAnsi="Comic Sans MS"/>
          <w:sz w:val="28"/>
          <w:szCs w:val="28"/>
        </w:rPr>
        <w:t>danes jih hranijo v Münchnu</w:t>
      </w:r>
    </w:p>
    <w:p w14:paraId="5D16CA6D" w14:textId="77777777" w:rsidR="008F26F4" w:rsidRDefault="008F26F4">
      <w:pPr>
        <w:jc w:val="both"/>
        <w:rPr>
          <w:rFonts w:ascii="Comic Sans MS" w:hAnsi="Comic Sans MS"/>
          <w:sz w:val="28"/>
          <w:szCs w:val="28"/>
        </w:rPr>
      </w:pPr>
    </w:p>
    <w:p w14:paraId="4E609FBF" w14:textId="77777777" w:rsidR="008F26F4" w:rsidRDefault="008F26F4">
      <w:pPr>
        <w:jc w:val="both"/>
        <w:rPr>
          <w:rFonts w:ascii="Comic Sans MS" w:hAnsi="Comic Sans MS"/>
          <w:sz w:val="28"/>
          <w:szCs w:val="28"/>
        </w:rPr>
      </w:pPr>
    </w:p>
    <w:p w14:paraId="6BDD4EA8" w14:textId="77777777" w:rsidR="008F26F4" w:rsidRDefault="008F26F4">
      <w:pPr>
        <w:jc w:val="both"/>
        <w:rPr>
          <w:rFonts w:ascii="Comic Sans MS" w:hAnsi="Comic Sans MS"/>
          <w:b/>
          <w:sz w:val="28"/>
          <w:szCs w:val="28"/>
          <w:u w:val="single"/>
        </w:rPr>
      </w:pPr>
    </w:p>
    <w:p w14:paraId="241F6EEE" w14:textId="77777777" w:rsidR="008F26F4" w:rsidRDefault="00811D12">
      <w:pPr>
        <w:jc w:val="both"/>
        <w:rPr>
          <w:rFonts w:ascii="Comic Sans MS" w:hAnsi="Comic Sans MS"/>
          <w:b/>
          <w:sz w:val="36"/>
          <w:szCs w:val="36"/>
          <w:u w:val="single"/>
        </w:rPr>
      </w:pPr>
      <w:r>
        <w:rPr>
          <w:rFonts w:ascii="Comic Sans MS" w:hAnsi="Comic Sans MS"/>
          <w:b/>
          <w:sz w:val="36"/>
          <w:szCs w:val="36"/>
          <w:u w:val="single"/>
        </w:rPr>
        <w:t>Konec samostojnosti:</w:t>
      </w:r>
    </w:p>
    <w:p w14:paraId="64EF6984" w14:textId="77777777" w:rsidR="008F26F4" w:rsidRDefault="00811D12">
      <w:pPr>
        <w:numPr>
          <w:ilvl w:val="0"/>
          <w:numId w:val="2"/>
        </w:numPr>
        <w:tabs>
          <w:tab w:val="left" w:pos="57"/>
          <w:tab w:val="left" w:pos="360"/>
        </w:tabs>
        <w:ind w:left="57"/>
        <w:jc w:val="both"/>
        <w:rPr>
          <w:rFonts w:ascii="Comic Sans MS" w:hAnsi="Comic Sans MS"/>
          <w:sz w:val="28"/>
          <w:szCs w:val="28"/>
        </w:rPr>
      </w:pPr>
      <w:r>
        <w:rPr>
          <w:rFonts w:ascii="Comic Sans MS" w:hAnsi="Comic Sans MS"/>
          <w:sz w:val="28"/>
          <w:szCs w:val="28"/>
        </w:rPr>
        <w:t>po smrti Karla Velikega hitro propadanje Frankovske države</w:t>
      </w:r>
    </w:p>
    <w:p w14:paraId="4FAFCA9D" w14:textId="77777777" w:rsidR="008F26F4" w:rsidRDefault="00811D12">
      <w:pPr>
        <w:numPr>
          <w:ilvl w:val="0"/>
          <w:numId w:val="2"/>
        </w:numPr>
        <w:tabs>
          <w:tab w:val="left" w:pos="57"/>
          <w:tab w:val="left" w:pos="360"/>
        </w:tabs>
        <w:ind w:left="57"/>
        <w:jc w:val="both"/>
        <w:rPr>
          <w:rFonts w:ascii="Comic Sans MS" w:hAnsi="Comic Sans MS"/>
          <w:sz w:val="28"/>
          <w:szCs w:val="28"/>
        </w:rPr>
      </w:pPr>
      <w:r>
        <w:rPr>
          <w:rFonts w:ascii="Comic Sans MS" w:hAnsi="Comic Sans MS"/>
          <w:sz w:val="28"/>
          <w:szCs w:val="28"/>
        </w:rPr>
        <w:t>vedno več oblasti imajo posamezniki (upravnki, vladarji, …)</w:t>
      </w:r>
    </w:p>
    <w:p w14:paraId="25FCC4D3" w14:textId="77777777" w:rsidR="008F26F4" w:rsidRDefault="00811D12">
      <w:pPr>
        <w:numPr>
          <w:ilvl w:val="0"/>
          <w:numId w:val="2"/>
        </w:numPr>
        <w:tabs>
          <w:tab w:val="left" w:pos="57"/>
          <w:tab w:val="left" w:pos="360"/>
        </w:tabs>
        <w:ind w:left="57"/>
        <w:jc w:val="both"/>
        <w:rPr>
          <w:rFonts w:ascii="Comic Sans MS" w:hAnsi="Comic Sans MS"/>
          <w:sz w:val="28"/>
          <w:szCs w:val="28"/>
        </w:rPr>
      </w:pPr>
      <w:r>
        <w:rPr>
          <w:rFonts w:ascii="Comic Sans MS" w:hAnsi="Comic Sans MS"/>
          <w:sz w:val="28"/>
          <w:szCs w:val="28"/>
        </w:rPr>
        <w:t>zaradi nasilja se l. 818 poslanci vazalnega kneza Ljudevita Posavskega pritožijo Frankovskemu kralju, vendar ne zaleže</w:t>
      </w:r>
    </w:p>
    <w:p w14:paraId="6D1799AF" w14:textId="77777777" w:rsidR="008F26F4" w:rsidRDefault="006C3E99">
      <w:pPr>
        <w:jc w:val="both"/>
        <w:rPr>
          <w:rFonts w:ascii="Comic Sans MS" w:hAnsi="Comic Sans MS"/>
          <w:sz w:val="28"/>
          <w:szCs w:val="28"/>
        </w:rPr>
      </w:pPr>
      <w:r>
        <w:pict w14:anchorId="716ED334">
          <v:shape id="_x0000_s1027" type="#_x0000_t67" style="position:absolute;left:0;text-align:left;margin-left:3in;margin-top:4.9pt;width:9pt;height:18pt;z-index:251657728;mso-position-horizontal:absolute;mso-position-horizontal-relative:text;mso-position-vertical:absolute;mso-position-vertical-relative:text;v-text-anchor:middle" strokeweight=".26mm">
            <v:fill color2="black"/>
          </v:shape>
        </w:pict>
      </w:r>
    </w:p>
    <w:p w14:paraId="3D6FAFE8" w14:textId="77777777" w:rsidR="008F26F4" w:rsidRDefault="00811D12">
      <w:pPr>
        <w:numPr>
          <w:ilvl w:val="0"/>
          <w:numId w:val="2"/>
        </w:numPr>
        <w:tabs>
          <w:tab w:val="left" w:pos="57"/>
          <w:tab w:val="left" w:pos="360"/>
        </w:tabs>
        <w:ind w:left="57"/>
        <w:jc w:val="both"/>
        <w:rPr>
          <w:rFonts w:ascii="Comic Sans MS" w:hAnsi="Comic Sans MS"/>
          <w:sz w:val="28"/>
          <w:szCs w:val="28"/>
        </w:rPr>
      </w:pPr>
      <w:r>
        <w:rPr>
          <w:rFonts w:ascii="Comic Sans MS" w:hAnsi="Comic Sans MS"/>
          <w:sz w:val="28"/>
          <w:szCs w:val="28"/>
        </w:rPr>
        <w:t>izbruhne upor karantanskih in karniolskih Slovanov, pod vodstvom Ljudevida Posavskega (820-že zatrt)</w:t>
      </w:r>
    </w:p>
    <w:p w14:paraId="00BC2F54" w14:textId="77777777" w:rsidR="008F26F4" w:rsidRDefault="006C3E99">
      <w:pPr>
        <w:jc w:val="both"/>
        <w:rPr>
          <w:rFonts w:ascii="Comic Sans MS" w:hAnsi="Comic Sans MS"/>
          <w:sz w:val="28"/>
          <w:szCs w:val="28"/>
        </w:rPr>
      </w:pPr>
      <w:r>
        <w:pict w14:anchorId="43A95F83">
          <v:shape id="_x0000_s1028" type="#_x0000_t67" style="position:absolute;left:0;text-align:left;margin-left:3in;margin-top:.35pt;width:9pt;height:18pt;z-index:251658752;mso-position-horizontal:absolute;mso-position-horizontal-relative:text;mso-position-vertical:absolute;mso-position-vertical-relative:text;v-text-anchor:middle" strokeweight=".26mm">
            <v:fill color2="black"/>
          </v:shape>
        </w:pict>
      </w:r>
    </w:p>
    <w:p w14:paraId="4E704709" w14:textId="77777777" w:rsidR="008F26F4" w:rsidRDefault="00811D12">
      <w:pPr>
        <w:numPr>
          <w:ilvl w:val="0"/>
          <w:numId w:val="2"/>
        </w:numPr>
        <w:tabs>
          <w:tab w:val="left" w:pos="57"/>
          <w:tab w:val="left" w:pos="360"/>
        </w:tabs>
        <w:ind w:left="57"/>
        <w:jc w:val="both"/>
        <w:rPr>
          <w:rFonts w:ascii="Comic Sans MS" w:hAnsi="Comic Sans MS"/>
          <w:sz w:val="28"/>
          <w:szCs w:val="28"/>
        </w:rPr>
      </w:pPr>
      <w:r>
        <w:rPr>
          <w:rFonts w:ascii="Comic Sans MS" w:hAnsi="Comic Sans MS"/>
          <w:sz w:val="28"/>
          <w:szCs w:val="28"/>
        </w:rPr>
        <w:t>posledica upora je dokončna izguba samostojnosti</w:t>
      </w:r>
    </w:p>
    <w:p w14:paraId="446213D7" w14:textId="77777777" w:rsidR="008F26F4" w:rsidRDefault="00811D12">
      <w:pPr>
        <w:numPr>
          <w:ilvl w:val="0"/>
          <w:numId w:val="2"/>
        </w:numPr>
        <w:tabs>
          <w:tab w:val="left" w:pos="57"/>
          <w:tab w:val="left" w:pos="360"/>
        </w:tabs>
        <w:ind w:left="57"/>
        <w:jc w:val="both"/>
        <w:rPr>
          <w:rFonts w:ascii="Comic Sans MS" w:hAnsi="Comic Sans MS"/>
          <w:sz w:val="28"/>
          <w:szCs w:val="28"/>
        </w:rPr>
      </w:pPr>
      <w:r>
        <w:rPr>
          <w:rFonts w:ascii="Comic Sans MS" w:hAnsi="Comic Sans MS"/>
          <w:sz w:val="28"/>
          <w:szCs w:val="28"/>
        </w:rPr>
        <w:t>Franki sklenejo z slovanskimi plemeni zavezništva (kasneje se to ne obnese pri vdoru Bolgarov)</w:t>
      </w:r>
    </w:p>
    <w:p w14:paraId="019FEFCF" w14:textId="77777777" w:rsidR="008F26F4" w:rsidRDefault="00811D12">
      <w:pPr>
        <w:numPr>
          <w:ilvl w:val="0"/>
          <w:numId w:val="2"/>
        </w:numPr>
        <w:tabs>
          <w:tab w:val="left" w:pos="57"/>
          <w:tab w:val="left" w:pos="360"/>
        </w:tabs>
        <w:ind w:left="57"/>
        <w:jc w:val="both"/>
        <w:rPr>
          <w:rFonts w:ascii="Comic Sans MS" w:hAnsi="Comic Sans MS"/>
          <w:sz w:val="28"/>
          <w:szCs w:val="28"/>
        </w:rPr>
      </w:pPr>
      <w:r>
        <w:rPr>
          <w:rFonts w:ascii="Comic Sans MS" w:hAnsi="Comic Sans MS"/>
          <w:sz w:val="28"/>
          <w:szCs w:val="28"/>
        </w:rPr>
        <w:t>domače kneze so zamenjali z frankovskimi grofi</w:t>
      </w:r>
    </w:p>
    <w:p w14:paraId="6FBF7D5C" w14:textId="77777777" w:rsidR="008F26F4" w:rsidRDefault="00811D12">
      <w:pPr>
        <w:numPr>
          <w:ilvl w:val="0"/>
          <w:numId w:val="2"/>
        </w:numPr>
        <w:tabs>
          <w:tab w:val="left" w:pos="57"/>
          <w:tab w:val="left" w:pos="360"/>
        </w:tabs>
        <w:ind w:left="57"/>
        <w:jc w:val="both"/>
        <w:rPr>
          <w:rFonts w:ascii="Comic Sans MS" w:hAnsi="Comic Sans MS"/>
          <w:sz w:val="28"/>
          <w:szCs w:val="28"/>
        </w:rPr>
      </w:pPr>
      <w:r>
        <w:rPr>
          <w:rFonts w:ascii="Comic Sans MS" w:hAnsi="Comic Sans MS"/>
          <w:sz w:val="28"/>
          <w:szCs w:val="28"/>
        </w:rPr>
        <w:t xml:space="preserve">višji slovanski sloji so se začeli vključevati v propadajočo fevdalno hiearhijo (ta sistem se je pojavil že v ½ 9. stol., močnejši pa je v 10. stol.) </w:t>
      </w:r>
      <w:r>
        <w:rPr>
          <w:rFonts w:ascii="Wingdings 3" w:hAnsi="Wingdings 3"/>
          <w:sz w:val="28"/>
          <w:szCs w:val="28"/>
        </w:rPr>
        <w:t></w:t>
      </w:r>
      <w:r>
        <w:rPr>
          <w:rFonts w:ascii="Comic Sans MS" w:hAnsi="Comic Sans MS"/>
          <w:sz w:val="28"/>
          <w:szCs w:val="28"/>
        </w:rPr>
        <w:t xml:space="preserve"> začela so nastajati zemljiška gospostva</w:t>
      </w:r>
    </w:p>
    <w:p w14:paraId="20393639" w14:textId="77777777" w:rsidR="008F26F4" w:rsidRDefault="008F26F4">
      <w:pPr>
        <w:jc w:val="both"/>
      </w:pPr>
    </w:p>
    <w:sectPr w:rsidR="008F26F4">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A92AF" w14:textId="77777777" w:rsidR="003056E9" w:rsidRDefault="003056E9">
      <w:r>
        <w:separator/>
      </w:r>
    </w:p>
  </w:endnote>
  <w:endnote w:type="continuationSeparator" w:id="0">
    <w:p w14:paraId="24FFD07E" w14:textId="77777777" w:rsidR="003056E9" w:rsidRDefault="0030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29E9" w14:textId="77777777" w:rsidR="00893D51" w:rsidRDefault="00893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EE12" w14:textId="309BD3A8" w:rsidR="008F26F4" w:rsidRDefault="006C3E99">
    <w:pPr>
      <w:pStyle w:val="Footer"/>
      <w:ind w:right="360"/>
      <w:jc w:val="center"/>
      <w:rPr>
        <w:rFonts w:ascii="Comic Sans MS" w:hAnsi="Comic Sans MS"/>
        <w:b/>
        <w:sz w:val="28"/>
        <w:szCs w:val="28"/>
      </w:rPr>
    </w:pPr>
    <w:r>
      <w:pict w14:anchorId="4B897B2F">
        <v:shapetype id="_x0000_t202" coordsize="21600,21600" o:spt="202" path="m,l,21600r21600,l21600,xe">
          <v:stroke joinstyle="miter"/>
          <v:path gradientshapeok="t" o:connecttype="rect"/>
        </v:shapetype>
        <v:shape id="_x0000_s2049" type="#_x0000_t202" style="position:absolute;left:0;text-align:left;margin-left:515.8pt;margin-top:.05pt;width:8.55pt;height:19.45pt;z-index:251657728;mso-wrap-distance-left:0;mso-wrap-distance-right:0;mso-position-horizontal:absolute;mso-position-horizontal-relative:page;mso-position-vertical:absolute;mso-position-vertical-relative:text" stroked="f">
          <v:fill opacity="0" color2="black"/>
          <v:textbox inset="0,0,0,0">
            <w:txbxContent>
              <w:p w14:paraId="744789DF" w14:textId="77777777" w:rsidR="008F26F4" w:rsidRDefault="00811D12">
                <w:pPr>
                  <w:pStyle w:val="Footer"/>
                </w:pPr>
                <w:r>
                  <w:rPr>
                    <w:rStyle w:val="PageNumber"/>
                    <w:b/>
                    <w:sz w:val="28"/>
                    <w:szCs w:val="28"/>
                  </w:rPr>
                  <w:t xml:space="preserve"> PAGE 5</w:t>
                </w:r>
              </w:p>
            </w:txbxContent>
          </v:textbox>
          <w10:wrap type="square" side="largest" anchorx="page"/>
        </v:shape>
      </w:pict>
    </w:r>
    <w:r w:rsidR="00893D51">
      <w:rPr>
        <w:rFonts w:ascii="Comic Sans MS" w:hAnsi="Comic Sans MS"/>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BC20" w14:textId="77777777" w:rsidR="00893D51" w:rsidRDefault="0089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3C99B" w14:textId="77777777" w:rsidR="003056E9" w:rsidRDefault="003056E9">
      <w:r>
        <w:separator/>
      </w:r>
    </w:p>
  </w:footnote>
  <w:footnote w:type="continuationSeparator" w:id="0">
    <w:p w14:paraId="2EEAE850" w14:textId="77777777" w:rsidR="003056E9" w:rsidRDefault="0030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559B" w14:textId="77777777" w:rsidR="00893D51" w:rsidRDefault="00893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3496" w14:textId="77777777" w:rsidR="00893D51" w:rsidRDefault="00893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97FD" w14:textId="77777777" w:rsidR="00893D51" w:rsidRDefault="00893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6"/>
    <w:lvl w:ilvl="0">
      <w:numFmt w:val="bullet"/>
      <w:lvlText w:val="-"/>
      <w:lvlJc w:val="left"/>
      <w:pPr>
        <w:tabs>
          <w:tab w:val="num" w:pos="624"/>
        </w:tabs>
        <w:ind w:left="624" w:hanging="57"/>
      </w:pPr>
      <w:rPr>
        <w:rFonts w:ascii="Comic Sans MS" w:hAnsi="Comic Sans MS" w:cs="Times New Roman"/>
        <w:color w:val="auto"/>
        <w:sz w:val="28"/>
        <w:szCs w:val="28"/>
      </w:rPr>
    </w:lvl>
    <w:lvl w:ilvl="1">
      <w:start w:val="1"/>
      <w:numFmt w:val="bullet"/>
      <w:lvlText w:val="o"/>
      <w:lvlJc w:val="left"/>
      <w:pPr>
        <w:tabs>
          <w:tab w:val="num" w:pos="1440"/>
        </w:tabs>
        <w:ind w:left="1440" w:hanging="360"/>
      </w:pPr>
      <w:rPr>
        <w:rFonts w:ascii="Courier New" w:hAnsi="Courier New" w:cs="Courier New"/>
        <w:strike w:val="0"/>
        <w:dstrike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9"/>
    <w:lvl w:ilvl="0">
      <w:numFmt w:val="bullet"/>
      <w:lvlText w:val="-"/>
      <w:lvlJc w:val="left"/>
      <w:pPr>
        <w:tabs>
          <w:tab w:val="num" w:pos="624"/>
        </w:tabs>
        <w:ind w:left="624" w:hanging="57"/>
      </w:pPr>
      <w:rPr>
        <w:rFonts w:ascii="Comic Sans MS" w:hAnsi="Comic Sans MS" w:cs="Times New Roman"/>
        <w:color w:val="auto"/>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1D12"/>
    <w:rsid w:val="003056E9"/>
    <w:rsid w:val="006C3E99"/>
    <w:rsid w:val="00811D12"/>
    <w:rsid w:val="00893D51"/>
    <w:rsid w:val="008F26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595B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Comic Sans MS" w:eastAsia="Times New Roman" w:hAnsi="Comic Sans MS" w:cs="Times New Roman"/>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mic Sans MS" w:eastAsia="Times New Roman" w:hAnsi="Comic Sans MS" w:cs="Times New Roman"/>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mic Sans MS" w:eastAsia="Times New Roman" w:hAnsi="Comic Sans MS" w:cs="Times New Roman"/>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mic Sans MS" w:eastAsia="Times New Roman" w:hAnsi="Comic Sans MS" w:cs="Times New Roman"/>
      <w:color w:val="auto"/>
      <w:sz w:val="28"/>
      <w:szCs w:val="28"/>
    </w:rPr>
  </w:style>
  <w:style w:type="character" w:customStyle="1" w:styleId="WW8Num6z1">
    <w:name w:val="WW8Num6z1"/>
    <w:rPr>
      <w:rFonts w:ascii="Courier New" w:hAnsi="Courier New" w:cs="Courier New"/>
      <w:strike w:val="0"/>
      <w:dstrike w:val="0"/>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5">
    <w:name w:val="WW8Num7z5"/>
    <w:rPr>
      <w:rFonts w:ascii="Wingdings" w:hAnsi="Wingdings"/>
    </w:rPr>
  </w:style>
  <w:style w:type="character" w:customStyle="1" w:styleId="WW8Num8z0">
    <w:name w:val="WW8Num8z0"/>
    <w:rPr>
      <w:rFonts w:ascii="Comic Sans MS" w:eastAsia="Times New Roman" w:hAnsi="Comic Sans MS"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Comic Sans MS" w:eastAsia="Times New Roman" w:hAnsi="Comic Sans MS" w:cs="Times New Roman"/>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Comic Sans MS" w:eastAsia="Times New Roman" w:hAnsi="Comic Sans MS" w:cs="Times New Roman"/>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mic Sans MS" w:eastAsia="Times New Roman" w:hAnsi="Comic Sans MS" w:cs="Times New Roman"/>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Privzetapisavaodstavka">
    <w:name w:val="Privzeta pisava odstavka"/>
  </w:style>
  <w:style w:type="character" w:styleId="PageNumber">
    <w:name w:val="page number"/>
    <w:basedOn w:val="Privzetapisavaodstavka"/>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