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226" w:rsidRDefault="00CA7E89">
      <w:pPr>
        <w:tabs>
          <w:tab w:val="left" w:pos="-2040"/>
          <w:tab w:val="left" w:pos="-1920"/>
          <w:tab w:val="left" w:pos="1680"/>
        </w:tabs>
        <w:jc w:val="both"/>
        <w:rPr>
          <w:rFonts w:ascii="Arial Narrow" w:hAnsi="Arial Narrow"/>
          <w:sz w:val="20"/>
        </w:rPr>
      </w:pPr>
      <w:bookmarkStart w:id="0" w:name="_GoBack"/>
      <w:bookmarkEnd w:id="0"/>
      <w:r>
        <w:rPr>
          <w:rFonts w:ascii="Arial Narrow" w:hAnsi="Arial Narrow"/>
          <w:sz w:val="20"/>
        </w:rPr>
        <w:t>KRALJEVINA SHS MED OBEMA VOJNAMA</w:t>
      </w:r>
    </w:p>
    <w:p w:rsidR="00D56226" w:rsidRDefault="00CA7E89">
      <w:pPr>
        <w:tabs>
          <w:tab w:val="left" w:pos="-2040"/>
          <w:tab w:val="left" w:pos="-1920"/>
        </w:tabs>
        <w:jc w:val="both"/>
        <w:rPr>
          <w:rFonts w:ascii="Arial Narrow" w:hAnsi="Arial Narrow"/>
          <w:sz w:val="20"/>
        </w:rPr>
      </w:pPr>
      <w:r>
        <w:rPr>
          <w:rFonts w:ascii="Arial Narrow" w:hAnsi="Arial Narrow"/>
          <w:sz w:val="20"/>
        </w:rPr>
        <w:t>A)</w:t>
      </w:r>
    </w:p>
    <w:p w:rsidR="00D56226" w:rsidRDefault="00CA7E89">
      <w:pPr>
        <w:numPr>
          <w:ilvl w:val="0"/>
          <w:numId w:val="1"/>
        </w:numPr>
        <w:tabs>
          <w:tab w:val="left" w:pos="-2040"/>
          <w:tab w:val="left" w:pos="-1920"/>
        </w:tabs>
        <w:jc w:val="both"/>
        <w:rPr>
          <w:rFonts w:ascii="Arial Narrow" w:hAnsi="Arial Narrow"/>
          <w:b/>
          <w:bCs/>
          <w:sz w:val="20"/>
        </w:rPr>
      </w:pPr>
      <w:r>
        <w:rPr>
          <w:rFonts w:ascii="Arial Narrow" w:hAnsi="Arial Narrow"/>
          <w:b/>
          <w:bCs/>
          <w:sz w:val="20"/>
        </w:rPr>
        <w:t>nastane 1.12. 1918</w:t>
      </w:r>
    </w:p>
    <w:p w:rsidR="00D56226" w:rsidRDefault="00CA7E89">
      <w:pPr>
        <w:numPr>
          <w:ilvl w:val="0"/>
          <w:numId w:val="1"/>
        </w:numPr>
        <w:tabs>
          <w:tab w:val="left" w:pos="-2040"/>
          <w:tab w:val="left" w:pos="-1920"/>
        </w:tabs>
        <w:jc w:val="both"/>
        <w:rPr>
          <w:rFonts w:ascii="Arial Narrow" w:hAnsi="Arial Narrow"/>
          <w:sz w:val="20"/>
        </w:rPr>
      </w:pPr>
      <w:r>
        <w:rPr>
          <w:rFonts w:ascii="Arial Narrow" w:hAnsi="Arial Narrow"/>
          <w:sz w:val="20"/>
        </w:rPr>
        <w:t>problem meja in priznanja</w:t>
      </w:r>
    </w:p>
    <w:p w:rsidR="00D56226" w:rsidRDefault="00CA7E89">
      <w:pPr>
        <w:numPr>
          <w:ilvl w:val="0"/>
          <w:numId w:val="1"/>
        </w:numPr>
        <w:tabs>
          <w:tab w:val="left" w:pos="-2040"/>
          <w:tab w:val="left" w:pos="-1920"/>
        </w:tabs>
        <w:jc w:val="both"/>
        <w:rPr>
          <w:rFonts w:ascii="Arial Narrow" w:hAnsi="Arial Narrow"/>
          <w:sz w:val="20"/>
        </w:rPr>
      </w:pPr>
      <w:r>
        <w:rPr>
          <w:rFonts w:ascii="Arial Narrow" w:hAnsi="Arial Narrow"/>
          <w:sz w:val="20"/>
        </w:rPr>
        <w:t>skupaj sedaj živijo narodi, ki so prej živeli pod različnimi državami</w:t>
      </w:r>
    </w:p>
    <w:p w:rsidR="00D56226" w:rsidRDefault="00CA7E89">
      <w:pPr>
        <w:numPr>
          <w:ilvl w:val="0"/>
          <w:numId w:val="1"/>
        </w:numPr>
        <w:tabs>
          <w:tab w:val="left" w:pos="-2040"/>
          <w:tab w:val="left" w:pos="-1920"/>
        </w:tabs>
        <w:jc w:val="both"/>
        <w:rPr>
          <w:rFonts w:ascii="Arial Narrow" w:hAnsi="Arial Narrow"/>
          <w:sz w:val="20"/>
        </w:rPr>
      </w:pPr>
      <w:r>
        <w:rPr>
          <w:rFonts w:ascii="Arial Narrow" w:hAnsi="Arial Narrow"/>
          <w:b/>
          <w:bCs/>
          <w:sz w:val="20"/>
        </w:rPr>
        <w:t>gospodarsko</w:t>
      </w:r>
      <w:r>
        <w:rPr>
          <w:rFonts w:ascii="Arial Narrow" w:hAnsi="Arial Narrow"/>
          <w:sz w:val="20"/>
        </w:rPr>
        <w:t xml:space="preserve">, </w:t>
      </w:r>
      <w:r>
        <w:rPr>
          <w:rFonts w:ascii="Arial Narrow" w:hAnsi="Arial Narrow"/>
          <w:b/>
          <w:bCs/>
          <w:sz w:val="20"/>
        </w:rPr>
        <w:t>socialno</w:t>
      </w:r>
      <w:r>
        <w:rPr>
          <w:rFonts w:ascii="Arial Narrow" w:hAnsi="Arial Narrow"/>
          <w:sz w:val="20"/>
        </w:rPr>
        <w:t xml:space="preserve">, </w:t>
      </w:r>
      <w:r>
        <w:rPr>
          <w:rFonts w:ascii="Arial Narrow" w:hAnsi="Arial Narrow"/>
          <w:b/>
          <w:bCs/>
          <w:sz w:val="20"/>
        </w:rPr>
        <w:t>versko</w:t>
      </w:r>
      <w:r>
        <w:rPr>
          <w:rFonts w:ascii="Arial Narrow" w:hAnsi="Arial Narrow"/>
          <w:sz w:val="20"/>
        </w:rPr>
        <w:t xml:space="preserve"> in </w:t>
      </w:r>
      <w:r>
        <w:rPr>
          <w:rFonts w:ascii="Arial Narrow" w:hAnsi="Arial Narrow"/>
          <w:b/>
          <w:bCs/>
          <w:sz w:val="20"/>
        </w:rPr>
        <w:t>narodno</w:t>
      </w:r>
      <w:r>
        <w:rPr>
          <w:rFonts w:ascii="Arial Narrow" w:hAnsi="Arial Narrow"/>
          <w:sz w:val="20"/>
        </w:rPr>
        <w:t xml:space="preserve"> vprašanje</w:t>
      </w:r>
    </w:p>
    <w:p w:rsidR="00D56226" w:rsidRDefault="00CA7E89">
      <w:pPr>
        <w:tabs>
          <w:tab w:val="left" w:pos="-2040"/>
          <w:tab w:val="left" w:pos="-1920"/>
        </w:tabs>
        <w:jc w:val="both"/>
        <w:rPr>
          <w:rFonts w:ascii="Arial Narrow" w:hAnsi="Arial Narrow"/>
          <w:sz w:val="20"/>
        </w:rPr>
      </w:pPr>
      <w:r>
        <w:rPr>
          <w:rFonts w:ascii="Arial Narrow" w:hAnsi="Arial Narrow"/>
          <w:sz w:val="20"/>
        </w:rPr>
        <w:t>B)gospodastvo</w:t>
      </w:r>
    </w:p>
    <w:p w:rsidR="00D56226" w:rsidRDefault="00CA7E89">
      <w:pPr>
        <w:numPr>
          <w:ilvl w:val="0"/>
          <w:numId w:val="1"/>
        </w:numPr>
        <w:tabs>
          <w:tab w:val="left" w:pos="-2040"/>
          <w:tab w:val="left" w:pos="-1920"/>
        </w:tabs>
        <w:jc w:val="both"/>
        <w:rPr>
          <w:rFonts w:ascii="Arial Narrow" w:hAnsi="Arial Narrow"/>
          <w:sz w:val="20"/>
        </w:rPr>
      </w:pPr>
      <w:r>
        <w:rPr>
          <w:rFonts w:ascii="Arial Narrow" w:hAnsi="Arial Narrow"/>
          <w:b/>
          <w:bCs/>
          <w:sz w:val="20"/>
        </w:rPr>
        <w:t>gospodarska zaostalost</w:t>
      </w:r>
      <w:r>
        <w:rPr>
          <w:rFonts w:ascii="Arial Narrow" w:hAnsi="Arial Narrow"/>
          <w:sz w:val="20"/>
        </w:rPr>
        <w:t>, slabo razvita industrija (na 1000 ljudi samo 17 zaposlenih v industriji, v Sloveniji 57/1000, v ČG 1/1000)</w:t>
      </w:r>
    </w:p>
    <w:p w:rsidR="00D56226" w:rsidRDefault="00CA7E89">
      <w:pPr>
        <w:numPr>
          <w:ilvl w:val="0"/>
          <w:numId w:val="1"/>
        </w:numPr>
        <w:tabs>
          <w:tab w:val="left" w:pos="-2040"/>
          <w:tab w:val="left" w:pos="-1920"/>
        </w:tabs>
        <w:jc w:val="both"/>
        <w:rPr>
          <w:rFonts w:ascii="Arial Narrow" w:hAnsi="Arial Narrow"/>
          <w:sz w:val="20"/>
        </w:rPr>
      </w:pPr>
      <w:r>
        <w:rPr>
          <w:rFonts w:ascii="Arial Narrow" w:hAnsi="Arial Narrow"/>
          <w:sz w:val="20"/>
        </w:rPr>
        <w:t>primitivni načini obdelave zemlje, brez gnojil in mehanizacije</w:t>
      </w:r>
    </w:p>
    <w:p w:rsidR="00D56226" w:rsidRDefault="00CA7E89">
      <w:pPr>
        <w:numPr>
          <w:ilvl w:val="0"/>
          <w:numId w:val="1"/>
        </w:numPr>
        <w:tabs>
          <w:tab w:val="left" w:pos="-2040"/>
          <w:tab w:val="left" w:pos="-1920"/>
        </w:tabs>
        <w:jc w:val="both"/>
        <w:rPr>
          <w:rFonts w:ascii="Arial Narrow" w:hAnsi="Arial Narrow"/>
          <w:sz w:val="20"/>
        </w:rPr>
      </w:pPr>
      <w:r>
        <w:rPr>
          <w:rFonts w:ascii="Arial Narrow" w:hAnsi="Arial Narrow"/>
          <w:sz w:val="20"/>
        </w:rPr>
        <w:t>hektarski donos pšenice v SHS 11,3 (na Danskem 28,5)</w:t>
      </w:r>
    </w:p>
    <w:p w:rsidR="00D56226" w:rsidRDefault="00CA7E89">
      <w:pPr>
        <w:numPr>
          <w:ilvl w:val="0"/>
          <w:numId w:val="1"/>
        </w:numPr>
        <w:tabs>
          <w:tab w:val="left" w:pos="-2040"/>
          <w:tab w:val="left" w:pos="-1920"/>
        </w:tabs>
        <w:jc w:val="both"/>
        <w:rPr>
          <w:rFonts w:ascii="Arial Narrow" w:hAnsi="Arial Narrow"/>
          <w:sz w:val="20"/>
        </w:rPr>
      </w:pPr>
      <w:r>
        <w:rPr>
          <w:rFonts w:ascii="Arial Narrow" w:hAnsi="Arial Narrow"/>
          <w:b/>
          <w:bCs/>
          <w:sz w:val="20"/>
        </w:rPr>
        <w:t>tuj kapital</w:t>
      </w:r>
      <w:r>
        <w:rPr>
          <w:rFonts w:ascii="Arial Narrow" w:hAnsi="Arial Narrow"/>
          <w:sz w:val="20"/>
        </w:rPr>
        <w:t>: rudniki so v rokarh tujcev, domača delovna sila ni izkoriščena; Angleži svinec v Mežici, Francozi baker v Boru</w:t>
      </w:r>
    </w:p>
    <w:p w:rsidR="00D56226" w:rsidRDefault="00CA7E89">
      <w:pPr>
        <w:numPr>
          <w:ilvl w:val="0"/>
          <w:numId w:val="1"/>
        </w:numPr>
        <w:tabs>
          <w:tab w:val="left" w:pos="-2040"/>
          <w:tab w:val="left" w:pos="-1920"/>
        </w:tabs>
        <w:jc w:val="both"/>
        <w:rPr>
          <w:rFonts w:ascii="Arial Narrow" w:hAnsi="Arial Narrow"/>
          <w:sz w:val="20"/>
        </w:rPr>
      </w:pPr>
      <w:r>
        <w:rPr>
          <w:rFonts w:ascii="Arial Narrow" w:hAnsi="Arial Narrow"/>
          <w:sz w:val="20"/>
        </w:rPr>
        <w:t>tuj kapital negativno vpliva na domač gospodarski razvoj</w:t>
      </w:r>
    </w:p>
    <w:p w:rsidR="00D56226" w:rsidRDefault="00CA7E89">
      <w:pPr>
        <w:tabs>
          <w:tab w:val="left" w:pos="-2040"/>
          <w:tab w:val="left" w:pos="-1920"/>
        </w:tabs>
        <w:jc w:val="both"/>
        <w:rPr>
          <w:rFonts w:ascii="Arial Narrow" w:hAnsi="Arial Narrow"/>
          <w:sz w:val="20"/>
        </w:rPr>
      </w:pPr>
      <w:r>
        <w:rPr>
          <w:rFonts w:ascii="Arial Narrow" w:hAnsi="Arial Narrow"/>
          <w:sz w:val="20"/>
        </w:rPr>
        <w:t>C)narodno</w:t>
      </w:r>
    </w:p>
    <w:p w:rsidR="00D56226" w:rsidRDefault="00CA7E89">
      <w:pPr>
        <w:numPr>
          <w:ilvl w:val="0"/>
          <w:numId w:val="1"/>
        </w:numPr>
        <w:tabs>
          <w:tab w:val="left" w:pos="-2040"/>
          <w:tab w:val="left" w:pos="-1920"/>
        </w:tabs>
        <w:jc w:val="both"/>
        <w:rPr>
          <w:rFonts w:ascii="Arial Narrow" w:hAnsi="Arial Narrow"/>
          <w:sz w:val="20"/>
        </w:rPr>
      </w:pPr>
      <w:r>
        <w:rPr>
          <w:rFonts w:ascii="Arial Narrow" w:hAnsi="Arial Narrow"/>
          <w:sz w:val="20"/>
        </w:rPr>
        <w:t>različni narodi</w:t>
      </w:r>
    </w:p>
    <w:p w:rsidR="00D56226" w:rsidRDefault="00CA7E89">
      <w:pPr>
        <w:numPr>
          <w:ilvl w:val="0"/>
          <w:numId w:val="1"/>
        </w:numPr>
        <w:tabs>
          <w:tab w:val="left" w:pos="-2040"/>
          <w:tab w:val="left" w:pos="-1920"/>
        </w:tabs>
        <w:jc w:val="both"/>
        <w:rPr>
          <w:rFonts w:ascii="Arial Narrow" w:hAnsi="Arial Narrow"/>
          <w:sz w:val="20"/>
        </w:rPr>
      </w:pPr>
      <w:r>
        <w:rPr>
          <w:rFonts w:ascii="Arial Narrow" w:hAnsi="Arial Narrow"/>
          <w:sz w:val="20"/>
        </w:rPr>
        <w:t xml:space="preserve">uveljavi se centralistični model – </w:t>
      </w:r>
      <w:r>
        <w:rPr>
          <w:rFonts w:ascii="Arial Narrow" w:hAnsi="Arial Narrow"/>
          <w:b/>
          <w:bCs/>
          <w:sz w:val="20"/>
        </w:rPr>
        <w:t>privilegij Srbov</w:t>
      </w:r>
    </w:p>
    <w:p w:rsidR="00D56226" w:rsidRDefault="00CA7E89">
      <w:pPr>
        <w:numPr>
          <w:ilvl w:val="0"/>
          <w:numId w:val="1"/>
        </w:numPr>
        <w:tabs>
          <w:tab w:val="left" w:pos="-2040"/>
          <w:tab w:val="left" w:pos="-1920"/>
        </w:tabs>
        <w:jc w:val="both"/>
        <w:rPr>
          <w:rFonts w:ascii="Arial Narrow" w:hAnsi="Arial Narrow"/>
          <w:sz w:val="20"/>
        </w:rPr>
      </w:pPr>
      <w:r>
        <w:rPr>
          <w:rFonts w:ascii="Arial Narrow" w:hAnsi="Arial Narrow"/>
          <w:sz w:val="20"/>
        </w:rPr>
        <w:t>en narod iz treh plemen (slovensko, hrvaško, srbsko), Srbi kmalu pridejo v konflikte s Hrvati</w:t>
      </w:r>
    </w:p>
    <w:p w:rsidR="00D56226" w:rsidRDefault="00CA7E89">
      <w:pPr>
        <w:tabs>
          <w:tab w:val="left" w:pos="-2040"/>
          <w:tab w:val="left" w:pos="-1920"/>
        </w:tabs>
        <w:jc w:val="both"/>
        <w:rPr>
          <w:rFonts w:ascii="Arial Narrow" w:hAnsi="Arial Narrow"/>
          <w:sz w:val="20"/>
        </w:rPr>
      </w:pPr>
      <w:r>
        <w:rPr>
          <w:rFonts w:ascii="Arial Narrow" w:hAnsi="Arial Narrow"/>
          <w:sz w:val="20"/>
        </w:rPr>
        <w:t>D)versko</w:t>
      </w:r>
    </w:p>
    <w:p w:rsidR="00D56226" w:rsidRDefault="00CA7E89">
      <w:pPr>
        <w:numPr>
          <w:ilvl w:val="0"/>
          <w:numId w:val="1"/>
        </w:numPr>
        <w:tabs>
          <w:tab w:val="left" w:pos="-2040"/>
          <w:tab w:val="left" w:pos="-1920"/>
        </w:tabs>
        <w:jc w:val="both"/>
        <w:rPr>
          <w:rFonts w:ascii="Arial Narrow" w:hAnsi="Arial Narrow"/>
          <w:sz w:val="20"/>
        </w:rPr>
      </w:pPr>
      <w:r>
        <w:rPr>
          <w:rFonts w:ascii="Arial Narrow" w:hAnsi="Arial Narrow"/>
          <w:sz w:val="20"/>
        </w:rPr>
        <w:t xml:space="preserve">tri veroizpovedi – </w:t>
      </w:r>
      <w:r>
        <w:rPr>
          <w:rFonts w:ascii="Arial Narrow" w:hAnsi="Arial Narrow"/>
          <w:b/>
          <w:bCs/>
          <w:sz w:val="20"/>
        </w:rPr>
        <w:t>krščanstvo</w:t>
      </w:r>
      <w:r>
        <w:rPr>
          <w:rFonts w:ascii="Arial Narrow" w:hAnsi="Arial Narrow"/>
          <w:sz w:val="20"/>
        </w:rPr>
        <w:t xml:space="preserve">, </w:t>
      </w:r>
      <w:r>
        <w:rPr>
          <w:rFonts w:ascii="Arial Narrow" w:hAnsi="Arial Narrow"/>
          <w:b/>
          <w:bCs/>
          <w:sz w:val="20"/>
        </w:rPr>
        <w:t>islam</w:t>
      </w:r>
      <w:r>
        <w:rPr>
          <w:rFonts w:ascii="Arial Narrow" w:hAnsi="Arial Narrow"/>
          <w:sz w:val="20"/>
        </w:rPr>
        <w:t xml:space="preserve">, </w:t>
      </w:r>
      <w:r>
        <w:rPr>
          <w:rFonts w:ascii="Arial Narrow" w:hAnsi="Arial Narrow"/>
          <w:b/>
          <w:bCs/>
          <w:sz w:val="20"/>
        </w:rPr>
        <w:t>pravoslavci</w:t>
      </w:r>
    </w:p>
    <w:p w:rsidR="00D56226" w:rsidRDefault="00CA7E89">
      <w:pPr>
        <w:numPr>
          <w:ilvl w:val="0"/>
          <w:numId w:val="1"/>
        </w:numPr>
        <w:tabs>
          <w:tab w:val="left" w:pos="-2040"/>
          <w:tab w:val="left" w:pos="-1920"/>
        </w:tabs>
        <w:jc w:val="both"/>
        <w:rPr>
          <w:rFonts w:ascii="Arial Narrow" w:hAnsi="Arial Narrow"/>
          <w:sz w:val="20"/>
        </w:rPr>
      </w:pPr>
      <w:r>
        <w:rPr>
          <w:rFonts w:ascii="Arial Narrow" w:hAnsi="Arial Narrow"/>
          <w:sz w:val="20"/>
        </w:rPr>
        <w:t>niso se držali krfske deklaracije</w:t>
      </w:r>
    </w:p>
    <w:p w:rsidR="00D56226" w:rsidRDefault="00CA7E89">
      <w:pPr>
        <w:numPr>
          <w:ilvl w:val="0"/>
          <w:numId w:val="1"/>
        </w:numPr>
        <w:tabs>
          <w:tab w:val="left" w:pos="-2040"/>
          <w:tab w:val="left" w:pos="-1920"/>
        </w:tabs>
        <w:jc w:val="both"/>
        <w:rPr>
          <w:rFonts w:ascii="Arial Narrow" w:hAnsi="Arial Narrow"/>
          <w:sz w:val="20"/>
        </w:rPr>
      </w:pPr>
      <w:r>
        <w:rPr>
          <w:rFonts w:ascii="Arial Narrow" w:hAnsi="Arial Narrow"/>
          <w:sz w:val="20"/>
        </w:rPr>
        <w:t>politična nasprotja so še podpihovala verska</w:t>
      </w:r>
    </w:p>
    <w:p w:rsidR="00D56226" w:rsidRDefault="00CA7E89">
      <w:pPr>
        <w:tabs>
          <w:tab w:val="left" w:pos="-2040"/>
          <w:tab w:val="left" w:pos="-1920"/>
        </w:tabs>
        <w:jc w:val="both"/>
        <w:rPr>
          <w:rFonts w:ascii="Arial Narrow" w:hAnsi="Arial Narrow"/>
          <w:sz w:val="20"/>
        </w:rPr>
      </w:pPr>
      <w:r>
        <w:rPr>
          <w:rFonts w:ascii="Arial Narrow" w:hAnsi="Arial Narrow"/>
          <w:sz w:val="20"/>
        </w:rPr>
        <w:t>E)socialno</w:t>
      </w:r>
    </w:p>
    <w:p w:rsidR="00D56226" w:rsidRDefault="00CA7E89">
      <w:pPr>
        <w:numPr>
          <w:ilvl w:val="0"/>
          <w:numId w:val="1"/>
        </w:numPr>
        <w:tabs>
          <w:tab w:val="left" w:pos="-2040"/>
          <w:tab w:val="left" w:pos="-1920"/>
        </w:tabs>
        <w:jc w:val="both"/>
        <w:rPr>
          <w:rFonts w:ascii="Arial Narrow" w:hAnsi="Arial Narrow"/>
          <w:b/>
          <w:bCs/>
          <w:sz w:val="20"/>
        </w:rPr>
      </w:pPr>
      <w:r>
        <w:rPr>
          <w:rFonts w:ascii="Arial Narrow" w:hAnsi="Arial Narrow"/>
          <w:b/>
          <w:bCs/>
          <w:sz w:val="20"/>
        </w:rPr>
        <w:t>slab standard prebivalstva</w:t>
      </w:r>
    </w:p>
    <w:p w:rsidR="00D56226" w:rsidRDefault="00CA7E89">
      <w:pPr>
        <w:numPr>
          <w:ilvl w:val="0"/>
          <w:numId w:val="1"/>
        </w:numPr>
        <w:tabs>
          <w:tab w:val="left" w:pos="-2040"/>
          <w:tab w:val="left" w:pos="-1920"/>
        </w:tabs>
        <w:jc w:val="both"/>
        <w:rPr>
          <w:rFonts w:ascii="Arial Narrow" w:hAnsi="Arial Narrow"/>
          <w:sz w:val="20"/>
        </w:rPr>
      </w:pPr>
      <w:r>
        <w:rPr>
          <w:rFonts w:ascii="Arial Narrow" w:hAnsi="Arial Narrow"/>
          <w:sz w:val="20"/>
        </w:rPr>
        <w:t>delavci slabo živijo</w:t>
      </w:r>
    </w:p>
    <w:p w:rsidR="00D56226" w:rsidRDefault="00CA7E89">
      <w:pPr>
        <w:numPr>
          <w:ilvl w:val="0"/>
          <w:numId w:val="1"/>
        </w:numPr>
        <w:tabs>
          <w:tab w:val="left" w:pos="-2040"/>
          <w:tab w:val="left" w:pos="-1920"/>
        </w:tabs>
        <w:jc w:val="both"/>
        <w:rPr>
          <w:rFonts w:ascii="Arial Narrow" w:hAnsi="Arial Narrow"/>
          <w:sz w:val="20"/>
        </w:rPr>
      </w:pPr>
      <w:r>
        <w:rPr>
          <w:rFonts w:ascii="Arial Narrow" w:hAnsi="Arial Narrow"/>
          <w:sz w:val="20"/>
        </w:rPr>
        <w:t xml:space="preserve">kmetom je regent Aleksander ob koncu vojne obljubil </w:t>
      </w:r>
      <w:r>
        <w:rPr>
          <w:rFonts w:ascii="Arial Narrow" w:hAnsi="Arial Narrow"/>
          <w:b/>
          <w:bCs/>
          <w:sz w:val="20"/>
        </w:rPr>
        <w:t>agrarno reformo</w:t>
      </w:r>
      <w:r>
        <w:rPr>
          <w:rFonts w:ascii="Arial Narrow" w:hAnsi="Arial Narrow"/>
          <w:sz w:val="20"/>
        </w:rPr>
        <w:t>, ki so jo samo delno izvedli</w:t>
      </w:r>
    </w:p>
    <w:p w:rsidR="00D56226" w:rsidRDefault="00CA7E89">
      <w:pPr>
        <w:numPr>
          <w:ilvl w:val="0"/>
          <w:numId w:val="1"/>
        </w:numPr>
        <w:tabs>
          <w:tab w:val="left" w:pos="-2040"/>
          <w:tab w:val="left" w:pos="-1920"/>
        </w:tabs>
        <w:jc w:val="both"/>
        <w:rPr>
          <w:rFonts w:ascii="Arial Narrow" w:hAnsi="Arial Narrow"/>
          <w:sz w:val="20"/>
        </w:rPr>
      </w:pPr>
      <w:r>
        <w:rPr>
          <w:rFonts w:ascii="Arial Narrow" w:hAnsi="Arial Narrow"/>
          <w:sz w:val="20"/>
        </w:rPr>
        <w:t>vaška šola 1930 – vedenje, verouk, pridnost, čitanje, lepopis, slovenski jezik, srbohrvaščina, računstvo, zgodovina, zemlepis, prirodopis, risanje, higiena, telovadba, praktična gospodinjska znanja, petje</w:t>
      </w:r>
    </w:p>
    <w:p w:rsidR="00D56226" w:rsidRDefault="00CA7E89">
      <w:pPr>
        <w:tabs>
          <w:tab w:val="left" w:pos="-2040"/>
          <w:tab w:val="left" w:pos="-1920"/>
        </w:tabs>
        <w:jc w:val="both"/>
        <w:rPr>
          <w:rFonts w:ascii="Arial Narrow" w:hAnsi="Arial Narrow"/>
          <w:sz w:val="20"/>
        </w:rPr>
      </w:pPr>
      <w:r>
        <w:rPr>
          <w:rFonts w:ascii="Arial Narrow" w:hAnsi="Arial Narrow"/>
          <w:sz w:val="20"/>
        </w:rPr>
        <w:t>F)politično</w:t>
      </w:r>
    </w:p>
    <w:p w:rsidR="00D56226" w:rsidRDefault="00CA7E89">
      <w:pPr>
        <w:numPr>
          <w:ilvl w:val="0"/>
          <w:numId w:val="1"/>
        </w:numPr>
        <w:tabs>
          <w:tab w:val="left" w:pos="-2040"/>
          <w:tab w:val="left" w:pos="-1920"/>
        </w:tabs>
        <w:jc w:val="both"/>
        <w:rPr>
          <w:rFonts w:ascii="Arial Narrow" w:hAnsi="Arial Narrow"/>
          <w:sz w:val="20"/>
        </w:rPr>
      </w:pPr>
      <w:r>
        <w:rPr>
          <w:rFonts w:ascii="Arial Narrow" w:hAnsi="Arial Narrow"/>
          <w:sz w:val="20"/>
        </w:rPr>
        <w:t xml:space="preserve">država je urejena </w:t>
      </w:r>
      <w:r>
        <w:rPr>
          <w:rFonts w:ascii="Arial Narrow" w:hAnsi="Arial Narrow"/>
          <w:b/>
          <w:bCs/>
          <w:sz w:val="20"/>
        </w:rPr>
        <w:t>unitaristično</w:t>
      </w:r>
      <w:r>
        <w:rPr>
          <w:rFonts w:ascii="Arial Narrow" w:hAnsi="Arial Narrow"/>
          <w:sz w:val="20"/>
        </w:rPr>
        <w:t xml:space="preserve">, govorimo o </w:t>
      </w:r>
      <w:r>
        <w:rPr>
          <w:rFonts w:ascii="Arial Narrow" w:hAnsi="Arial Narrow"/>
          <w:b/>
          <w:bCs/>
          <w:sz w:val="20"/>
        </w:rPr>
        <w:t>velikosrbskem hegemonizmu</w:t>
      </w:r>
    </w:p>
    <w:p w:rsidR="00D56226" w:rsidRDefault="00CA7E89">
      <w:pPr>
        <w:numPr>
          <w:ilvl w:val="0"/>
          <w:numId w:val="1"/>
        </w:numPr>
        <w:tabs>
          <w:tab w:val="left" w:pos="-2040"/>
          <w:tab w:val="left" w:pos="-1920"/>
        </w:tabs>
        <w:jc w:val="both"/>
        <w:rPr>
          <w:rFonts w:ascii="Arial Narrow" w:hAnsi="Arial Narrow"/>
          <w:sz w:val="20"/>
        </w:rPr>
      </w:pPr>
      <w:r>
        <w:rPr>
          <w:rFonts w:ascii="Arial Narrow" w:hAnsi="Arial Narrow"/>
          <w:sz w:val="20"/>
        </w:rPr>
        <w:t>1920 prve volitve v konstituanto, vodita obe srbski stranki, za njima HRSS in KPJ</w:t>
      </w:r>
    </w:p>
    <w:p w:rsidR="00D56226" w:rsidRDefault="00CA7E89">
      <w:pPr>
        <w:numPr>
          <w:ilvl w:val="0"/>
          <w:numId w:val="1"/>
        </w:numPr>
        <w:tabs>
          <w:tab w:val="left" w:pos="-2040"/>
          <w:tab w:val="left" w:pos="-1920"/>
        </w:tabs>
        <w:jc w:val="both"/>
        <w:rPr>
          <w:rFonts w:ascii="Arial Narrow" w:hAnsi="Arial Narrow"/>
          <w:sz w:val="20"/>
        </w:rPr>
      </w:pPr>
      <w:r>
        <w:rPr>
          <w:rFonts w:ascii="Arial Narrow" w:hAnsi="Arial Narrow"/>
          <w:sz w:val="20"/>
        </w:rPr>
        <w:t xml:space="preserve">volitve leta 1920 Hrvati bojkotirajo (ne vem točno kaj je mislila </w:t>
      </w:r>
      <w:r>
        <w:rPr>
          <w:rFonts w:ascii="Arial Narrow" w:hAnsi="Arial Narrow"/>
          <w:b/>
          <w:bCs/>
          <w:sz w:val="20"/>
        </w:rPr>
        <w:t>vilči</w:t>
      </w:r>
      <w:r>
        <w:rPr>
          <w:rFonts w:ascii="Arial Narrow" w:hAnsi="Arial Narrow"/>
          <w:sz w:val="20"/>
        </w:rPr>
        <w:t>, finta je, da je HRSS dobila 50 poslanskih mest, zavrnila pa je sodelovanje v vladi), tretja je KPJ</w:t>
      </w:r>
    </w:p>
    <w:p w:rsidR="00D56226" w:rsidRDefault="00CA7E89">
      <w:pPr>
        <w:numPr>
          <w:ilvl w:val="0"/>
          <w:numId w:val="1"/>
        </w:numPr>
        <w:tabs>
          <w:tab w:val="left" w:pos="-2040"/>
          <w:tab w:val="left" w:pos="-1920"/>
          <w:tab w:val="left" w:pos="1560"/>
        </w:tabs>
        <w:jc w:val="both"/>
        <w:rPr>
          <w:rFonts w:ascii="Arial Narrow" w:hAnsi="Arial Narrow"/>
          <w:sz w:val="20"/>
        </w:rPr>
      </w:pPr>
      <w:r>
        <w:rPr>
          <w:rFonts w:ascii="Arial Narrow" w:hAnsi="Arial Narrow"/>
          <w:sz w:val="20"/>
        </w:rPr>
        <w:t>stranke:</w:t>
      </w:r>
      <w:r>
        <w:rPr>
          <w:rFonts w:ascii="Arial Narrow" w:hAnsi="Arial Narrow"/>
          <w:sz w:val="20"/>
        </w:rPr>
        <w:tab/>
        <w:t xml:space="preserve">- </w:t>
      </w:r>
      <w:r>
        <w:rPr>
          <w:rFonts w:ascii="Arial Narrow" w:hAnsi="Arial Narrow"/>
          <w:b/>
          <w:bCs/>
          <w:sz w:val="20"/>
        </w:rPr>
        <w:t>Narodna radikalna stranka</w:t>
      </w:r>
      <w:r>
        <w:rPr>
          <w:rFonts w:ascii="Arial Narrow" w:hAnsi="Arial Narrow"/>
          <w:sz w:val="20"/>
        </w:rPr>
        <w:t xml:space="preserve"> (NRS) – najmočnejša srbska stranka, </w:t>
      </w:r>
      <w:r>
        <w:rPr>
          <w:rFonts w:ascii="Arial Narrow" w:hAnsi="Arial Narrow"/>
          <w:b/>
          <w:bCs/>
          <w:sz w:val="20"/>
        </w:rPr>
        <w:t>Nikola Pašić</w:t>
      </w:r>
      <w:r>
        <w:rPr>
          <w:rFonts w:ascii="Arial Narrow" w:hAnsi="Arial Narrow"/>
          <w:sz w:val="20"/>
        </w:rPr>
        <w:t xml:space="preserve">, zagovarjajo </w:t>
      </w:r>
      <w:r>
        <w:rPr>
          <w:rFonts w:ascii="Arial Narrow" w:hAnsi="Arial Narrow"/>
          <w:b/>
          <w:bCs/>
          <w:sz w:val="20"/>
        </w:rPr>
        <w:t>hegemonijo</w:t>
      </w:r>
      <w:r>
        <w:rPr>
          <w:rFonts w:ascii="Arial Narrow" w:hAnsi="Arial Narrow"/>
          <w:sz w:val="20"/>
        </w:rPr>
        <w:t xml:space="preserve">, dobijo </w:t>
      </w:r>
      <w:r>
        <w:rPr>
          <w:rFonts w:ascii="Arial Narrow" w:hAnsi="Arial Narrow"/>
          <w:sz w:val="20"/>
        </w:rPr>
        <w:tab/>
        <w:t xml:space="preserve">podporo med srbskim meščanstvom, kmeti in srednjim slojem; je bolj </w:t>
      </w:r>
      <w:r>
        <w:rPr>
          <w:rFonts w:ascii="Arial Narrow" w:hAnsi="Arial Narrow"/>
          <w:b/>
          <w:bCs/>
          <w:sz w:val="20"/>
        </w:rPr>
        <w:t>unitaristična</w:t>
      </w:r>
      <w:r>
        <w:rPr>
          <w:rFonts w:ascii="Arial Narrow" w:hAnsi="Arial Narrow"/>
          <w:sz w:val="20"/>
        </w:rPr>
        <w:t>; 91 mest</w:t>
      </w:r>
    </w:p>
    <w:p w:rsidR="00D56226" w:rsidRDefault="00CA7E89">
      <w:pPr>
        <w:tabs>
          <w:tab w:val="left" w:pos="-2040"/>
          <w:tab w:val="left" w:pos="-1920"/>
        </w:tabs>
        <w:ind w:left="1680" w:hanging="120"/>
        <w:jc w:val="both"/>
        <w:rPr>
          <w:rFonts w:ascii="Arial Narrow" w:hAnsi="Arial Narrow"/>
          <w:sz w:val="20"/>
        </w:rPr>
      </w:pPr>
      <w:r>
        <w:rPr>
          <w:rFonts w:ascii="Arial Narrow" w:hAnsi="Arial Narrow"/>
          <w:sz w:val="20"/>
        </w:rPr>
        <w:t xml:space="preserve">- </w:t>
      </w:r>
      <w:r>
        <w:rPr>
          <w:rFonts w:ascii="Arial Narrow" w:hAnsi="Arial Narrow"/>
          <w:sz w:val="20"/>
        </w:rPr>
        <w:tab/>
      </w:r>
      <w:r>
        <w:rPr>
          <w:rFonts w:ascii="Arial Narrow" w:hAnsi="Arial Narrow"/>
          <w:b/>
          <w:bCs/>
          <w:sz w:val="20"/>
        </w:rPr>
        <w:t>Jugoslovanska demokratska stranka (JDS)</w:t>
      </w:r>
      <w:r>
        <w:rPr>
          <w:rFonts w:ascii="Arial Narrow" w:hAnsi="Arial Narrow"/>
          <w:color w:val="FF0000"/>
          <w:sz w:val="20"/>
        </w:rPr>
        <w:t xml:space="preserve"> </w:t>
      </w:r>
      <w:r>
        <w:rPr>
          <w:rFonts w:ascii="Arial Narrow" w:hAnsi="Arial Narrow"/>
          <w:sz w:val="20"/>
        </w:rPr>
        <w:t xml:space="preserve">– druga srbska stranka, zagovarja </w:t>
      </w:r>
      <w:r>
        <w:rPr>
          <w:rFonts w:ascii="Arial Narrow" w:hAnsi="Arial Narrow"/>
          <w:b/>
          <w:bCs/>
          <w:sz w:val="20"/>
        </w:rPr>
        <w:t>centralistično</w:t>
      </w:r>
      <w:r>
        <w:rPr>
          <w:rFonts w:ascii="Arial Narrow" w:hAnsi="Arial Narrow"/>
          <w:sz w:val="20"/>
        </w:rPr>
        <w:t xml:space="preserve"> ureditev KSHS (en vladar, vlada in parlament), zajema vse Srbe (tudi izven Srbije); 92 mest</w:t>
      </w:r>
    </w:p>
    <w:p w:rsidR="00D56226" w:rsidRDefault="00CA7E89">
      <w:pPr>
        <w:tabs>
          <w:tab w:val="left" w:pos="-2040"/>
          <w:tab w:val="left" w:pos="-1920"/>
        </w:tabs>
        <w:ind w:left="1680" w:hanging="120"/>
        <w:jc w:val="both"/>
        <w:rPr>
          <w:rFonts w:ascii="Arial Narrow" w:hAnsi="Arial Narrow"/>
          <w:sz w:val="20"/>
        </w:rPr>
      </w:pPr>
      <w:r>
        <w:rPr>
          <w:rFonts w:ascii="Arial Narrow" w:hAnsi="Arial Narrow"/>
          <w:sz w:val="20"/>
        </w:rPr>
        <w:t xml:space="preserve">- </w:t>
      </w:r>
      <w:r>
        <w:rPr>
          <w:rFonts w:ascii="Arial Narrow" w:hAnsi="Arial Narrow"/>
          <w:b/>
          <w:bCs/>
          <w:sz w:val="20"/>
        </w:rPr>
        <w:t>Hrvatska republikanska seljačka stranka</w:t>
      </w:r>
      <w:r>
        <w:rPr>
          <w:rFonts w:ascii="Arial Narrow" w:hAnsi="Arial Narrow"/>
          <w:sz w:val="20"/>
        </w:rPr>
        <w:t xml:space="preserve"> (HRSS) – </w:t>
      </w:r>
      <w:r>
        <w:rPr>
          <w:rFonts w:ascii="Arial Narrow" w:hAnsi="Arial Narrow"/>
          <w:b/>
          <w:bCs/>
          <w:sz w:val="20"/>
        </w:rPr>
        <w:t>Stjepan Radić</w:t>
      </w:r>
      <w:r>
        <w:rPr>
          <w:rFonts w:ascii="Arial Narrow" w:hAnsi="Arial Narrow"/>
          <w:sz w:val="20"/>
        </w:rPr>
        <w:t xml:space="preserve">, meščanska stranka, </w:t>
      </w:r>
      <w:r>
        <w:rPr>
          <w:rFonts w:ascii="Arial Narrow" w:hAnsi="Arial Narrow"/>
          <w:b/>
          <w:bCs/>
          <w:sz w:val="20"/>
        </w:rPr>
        <w:t>nasprotuje unitarizmu</w:t>
      </w:r>
      <w:r>
        <w:rPr>
          <w:rFonts w:ascii="Arial Narrow" w:hAnsi="Arial Narrow"/>
          <w:sz w:val="20"/>
        </w:rPr>
        <w:t xml:space="preserve"> in </w:t>
      </w:r>
      <w:r>
        <w:rPr>
          <w:rFonts w:ascii="Arial Narrow" w:hAnsi="Arial Narrow"/>
          <w:b/>
          <w:bCs/>
          <w:sz w:val="20"/>
        </w:rPr>
        <w:t>centralizmu</w:t>
      </w:r>
      <w:r>
        <w:rPr>
          <w:rFonts w:ascii="Arial Narrow" w:hAnsi="Arial Narrow"/>
          <w:sz w:val="20"/>
        </w:rPr>
        <w:t xml:space="preserve">, zagovarjajo </w:t>
      </w:r>
      <w:r>
        <w:rPr>
          <w:rFonts w:ascii="Arial Narrow" w:hAnsi="Arial Narrow"/>
          <w:b/>
          <w:bCs/>
          <w:sz w:val="20"/>
        </w:rPr>
        <w:t>federalizem</w:t>
      </w:r>
      <w:r>
        <w:rPr>
          <w:rFonts w:ascii="Arial Narrow" w:hAnsi="Arial Narrow"/>
          <w:sz w:val="20"/>
        </w:rPr>
        <w:t>, podpora kmetov</w:t>
      </w:r>
    </w:p>
    <w:p w:rsidR="00D56226" w:rsidRDefault="00CA7E89">
      <w:pPr>
        <w:tabs>
          <w:tab w:val="left" w:pos="-2040"/>
          <w:tab w:val="left" w:pos="-1920"/>
        </w:tabs>
        <w:ind w:left="1680" w:hanging="120"/>
        <w:jc w:val="both"/>
        <w:rPr>
          <w:rFonts w:ascii="Arial Narrow" w:hAnsi="Arial Narrow"/>
          <w:sz w:val="20"/>
        </w:rPr>
      </w:pPr>
      <w:r>
        <w:rPr>
          <w:rFonts w:ascii="Arial Narrow" w:hAnsi="Arial Narrow"/>
          <w:sz w:val="20"/>
        </w:rPr>
        <w:t xml:space="preserve">- </w:t>
      </w:r>
      <w:r>
        <w:rPr>
          <w:rFonts w:ascii="Arial Narrow" w:hAnsi="Arial Narrow"/>
          <w:b/>
          <w:bCs/>
          <w:sz w:val="20"/>
        </w:rPr>
        <w:t>Slovenska ljudska stranka</w:t>
      </w:r>
      <w:r>
        <w:rPr>
          <w:rFonts w:ascii="Arial Narrow" w:hAnsi="Arial Narrow"/>
          <w:sz w:val="20"/>
        </w:rPr>
        <w:t xml:space="preserve"> (SLS) – </w:t>
      </w:r>
      <w:r>
        <w:rPr>
          <w:rFonts w:ascii="Arial Narrow" w:hAnsi="Arial Narrow"/>
          <w:b/>
          <w:bCs/>
          <w:sz w:val="20"/>
        </w:rPr>
        <w:t>Anton Korošec</w:t>
      </w:r>
      <w:r>
        <w:rPr>
          <w:rFonts w:ascii="Arial Narrow" w:hAnsi="Arial Narrow"/>
          <w:sz w:val="20"/>
        </w:rPr>
        <w:t>, ne dosega vidnih rezultatov na volitvah</w:t>
      </w:r>
    </w:p>
    <w:p w:rsidR="00D56226" w:rsidRDefault="00CA7E89">
      <w:pPr>
        <w:tabs>
          <w:tab w:val="left" w:pos="-2040"/>
          <w:tab w:val="left" w:pos="-1920"/>
        </w:tabs>
        <w:ind w:left="1680" w:hanging="120"/>
        <w:jc w:val="both"/>
        <w:rPr>
          <w:rFonts w:ascii="Arial Narrow" w:hAnsi="Arial Narrow"/>
          <w:sz w:val="20"/>
        </w:rPr>
      </w:pPr>
      <w:r>
        <w:rPr>
          <w:rFonts w:ascii="Arial Narrow" w:hAnsi="Arial Narrow"/>
          <w:sz w:val="20"/>
        </w:rPr>
        <w:t xml:space="preserve">- </w:t>
      </w:r>
      <w:r>
        <w:rPr>
          <w:rFonts w:ascii="Arial Narrow" w:hAnsi="Arial Narrow"/>
          <w:b/>
          <w:bCs/>
          <w:sz w:val="20"/>
        </w:rPr>
        <w:t>Jugoslovanska muslimanska organizacija</w:t>
      </w:r>
      <w:r>
        <w:rPr>
          <w:rFonts w:ascii="Arial Narrow" w:hAnsi="Arial Narrow"/>
          <w:sz w:val="20"/>
        </w:rPr>
        <w:t xml:space="preserve"> (JMO) – vodilna stranka v BiH, ustanovljena po prvi svetovni vojni, </w:t>
      </w:r>
      <w:r>
        <w:rPr>
          <w:rFonts w:ascii="Arial Narrow" w:hAnsi="Arial Narrow"/>
          <w:b/>
          <w:bCs/>
          <w:sz w:val="20"/>
        </w:rPr>
        <w:t>zagovarja federalizem</w:t>
      </w:r>
      <w:r>
        <w:rPr>
          <w:rFonts w:ascii="Arial Narrow" w:hAnsi="Arial Narrow"/>
          <w:sz w:val="20"/>
        </w:rPr>
        <w:t xml:space="preserve"> (bolj kot HRSS), </w:t>
      </w:r>
      <w:r>
        <w:rPr>
          <w:rFonts w:ascii="Arial Narrow" w:hAnsi="Arial Narrow"/>
          <w:b/>
          <w:bCs/>
          <w:sz w:val="20"/>
        </w:rPr>
        <w:t>Mehmed Spaho</w:t>
      </w:r>
    </w:p>
    <w:p w:rsidR="00D56226" w:rsidRDefault="00CA7E89">
      <w:pPr>
        <w:tabs>
          <w:tab w:val="left" w:pos="-2040"/>
          <w:tab w:val="left" w:pos="-1920"/>
        </w:tabs>
        <w:ind w:left="1680" w:hanging="120"/>
        <w:jc w:val="both"/>
        <w:rPr>
          <w:rFonts w:ascii="Arial Narrow" w:hAnsi="Arial Narrow"/>
          <w:sz w:val="20"/>
        </w:rPr>
      </w:pPr>
      <w:r>
        <w:rPr>
          <w:rFonts w:ascii="Arial Narrow" w:hAnsi="Arial Narrow"/>
          <w:sz w:val="20"/>
        </w:rPr>
        <w:t xml:space="preserve">- </w:t>
      </w:r>
      <w:r>
        <w:rPr>
          <w:rFonts w:ascii="Arial Narrow" w:hAnsi="Arial Narrow"/>
          <w:b/>
          <w:bCs/>
          <w:sz w:val="20"/>
        </w:rPr>
        <w:t>Komunistična partija Jugoslavije</w:t>
      </w:r>
      <w:r>
        <w:rPr>
          <w:rFonts w:ascii="Arial Narrow" w:hAnsi="Arial Narrow"/>
          <w:sz w:val="20"/>
        </w:rPr>
        <w:t xml:space="preserve"> (KPJ) – 1919, nastane z združitvijo levih socialdemokratov, pridobi delavce; 58 mest</w:t>
      </w:r>
    </w:p>
    <w:p w:rsidR="00D56226" w:rsidRDefault="00CA7E89">
      <w:pPr>
        <w:tabs>
          <w:tab w:val="left" w:pos="-2040"/>
          <w:tab w:val="left" w:pos="-1920"/>
        </w:tabs>
        <w:ind w:left="1680" w:hanging="120"/>
        <w:jc w:val="both"/>
        <w:rPr>
          <w:rFonts w:ascii="Arial Narrow" w:hAnsi="Arial Narrow"/>
          <w:sz w:val="20"/>
        </w:rPr>
      </w:pPr>
      <w:r>
        <w:rPr>
          <w:rFonts w:ascii="Arial Narrow" w:hAnsi="Arial Narrow"/>
          <w:sz w:val="20"/>
        </w:rPr>
        <w:t xml:space="preserve">- </w:t>
      </w:r>
      <w:r>
        <w:rPr>
          <w:rFonts w:ascii="Arial Narrow" w:hAnsi="Arial Narrow"/>
          <w:b/>
          <w:bCs/>
          <w:sz w:val="20"/>
        </w:rPr>
        <w:t>Socialistična stranka Jugoslavije</w:t>
      </w:r>
      <w:r>
        <w:rPr>
          <w:rFonts w:ascii="Arial Narrow" w:hAnsi="Arial Narrow"/>
          <w:sz w:val="20"/>
        </w:rPr>
        <w:t xml:space="preserve"> (SSJ) – nastane po letu 1921, edina delavska stranka</w:t>
      </w:r>
    </w:p>
    <w:p w:rsidR="00D56226" w:rsidRDefault="00CA7E89">
      <w:pPr>
        <w:numPr>
          <w:ilvl w:val="0"/>
          <w:numId w:val="1"/>
        </w:numPr>
        <w:tabs>
          <w:tab w:val="left" w:pos="-2040"/>
          <w:tab w:val="left" w:pos="-1920"/>
        </w:tabs>
        <w:jc w:val="both"/>
        <w:rPr>
          <w:rFonts w:ascii="Arial Narrow" w:hAnsi="Arial Narrow"/>
          <w:sz w:val="20"/>
        </w:rPr>
      </w:pPr>
      <w:r>
        <w:rPr>
          <w:rFonts w:ascii="Arial Narrow" w:hAnsi="Arial Narrow"/>
          <w:sz w:val="20"/>
        </w:rPr>
        <w:t xml:space="preserve">decembra 1920 KPJ ohromijio z </w:t>
      </w:r>
      <w:r>
        <w:rPr>
          <w:rFonts w:ascii="Arial Narrow" w:hAnsi="Arial Narrow"/>
          <w:b/>
          <w:bCs/>
          <w:sz w:val="20"/>
        </w:rPr>
        <w:t>obznano</w:t>
      </w:r>
      <w:r>
        <w:rPr>
          <w:rFonts w:ascii="Arial Narrow" w:hAnsi="Arial Narrow"/>
          <w:sz w:val="20"/>
        </w:rPr>
        <w:t>, 2.8. 1921 pa uradno prepovejo; komunisti odidejo v ilegalo</w:t>
      </w:r>
    </w:p>
    <w:p w:rsidR="00D56226" w:rsidRDefault="00CA7E89">
      <w:pPr>
        <w:jc w:val="both"/>
        <w:rPr>
          <w:rFonts w:ascii="Arial Narrow" w:hAnsi="Arial Narrow"/>
          <w:sz w:val="20"/>
        </w:rPr>
      </w:pPr>
      <w:r>
        <w:rPr>
          <w:rFonts w:ascii="Arial Narrow" w:hAnsi="Arial Narrow"/>
          <w:sz w:val="20"/>
        </w:rPr>
        <w:t>G)vidovdanska ustava 28.6.1921</w:t>
      </w:r>
    </w:p>
    <w:p w:rsidR="00D56226" w:rsidRDefault="00CA7E89">
      <w:pPr>
        <w:numPr>
          <w:ilvl w:val="0"/>
          <w:numId w:val="1"/>
        </w:numPr>
        <w:jc w:val="both"/>
        <w:rPr>
          <w:rFonts w:ascii="Arial Narrow" w:hAnsi="Arial Narrow"/>
          <w:sz w:val="20"/>
        </w:rPr>
      </w:pPr>
      <w:r>
        <w:rPr>
          <w:rFonts w:ascii="Arial Narrow" w:hAnsi="Arial Narrow"/>
          <w:sz w:val="20"/>
        </w:rPr>
        <w:t>izrabila je krfsko deklaracijo, obe srbski stranki imata primat</w:t>
      </w:r>
    </w:p>
    <w:p w:rsidR="00D56226" w:rsidRDefault="00CA7E89">
      <w:pPr>
        <w:numPr>
          <w:ilvl w:val="0"/>
          <w:numId w:val="1"/>
        </w:numPr>
        <w:jc w:val="both"/>
        <w:rPr>
          <w:rFonts w:ascii="Arial Narrow" w:hAnsi="Arial Narrow"/>
          <w:sz w:val="20"/>
        </w:rPr>
      </w:pPr>
      <w:r>
        <w:rPr>
          <w:rFonts w:ascii="Arial Narrow" w:hAnsi="Arial Narrow"/>
          <w:b/>
          <w:bCs/>
          <w:sz w:val="20"/>
        </w:rPr>
        <w:t>Nikola Pašić</w:t>
      </w:r>
      <w:r>
        <w:rPr>
          <w:rFonts w:ascii="Arial Narrow" w:hAnsi="Arial Narrow"/>
          <w:sz w:val="20"/>
        </w:rPr>
        <w:t xml:space="preserve"> je pridobil na svojo stran opozicijo, sestal se je z Korošcem, Radićem, Spahijo; za podporo jim je obljubil določene pravice (Srbije se ne bo mešala v notranje zadeve dežel, olastne šole...), podpisali </w:t>
      </w:r>
      <w:r>
        <w:rPr>
          <w:rFonts w:ascii="Arial Narrow" w:hAnsi="Arial Narrow"/>
          <w:b/>
          <w:bCs/>
          <w:sz w:val="20"/>
        </w:rPr>
        <w:t>so markov protokol (1922)</w:t>
      </w:r>
    </w:p>
    <w:p w:rsidR="00D56226" w:rsidRDefault="00CA7E89">
      <w:pPr>
        <w:numPr>
          <w:ilvl w:val="0"/>
          <w:numId w:val="1"/>
        </w:numPr>
        <w:jc w:val="both"/>
        <w:rPr>
          <w:rFonts w:ascii="Arial Narrow" w:hAnsi="Arial Narrow"/>
          <w:sz w:val="20"/>
        </w:rPr>
      </w:pPr>
      <w:r>
        <w:rPr>
          <w:rFonts w:ascii="Arial Narrow" w:hAnsi="Arial Narrow"/>
          <w:sz w:val="20"/>
        </w:rPr>
        <w:t>Pašić kasneje tega protokola ni izpolnil</w:t>
      </w:r>
    </w:p>
    <w:p w:rsidR="00D56226" w:rsidRDefault="00CA7E89">
      <w:pPr>
        <w:numPr>
          <w:ilvl w:val="0"/>
          <w:numId w:val="1"/>
        </w:numPr>
        <w:jc w:val="both"/>
        <w:rPr>
          <w:rFonts w:ascii="Arial Narrow" w:hAnsi="Arial Narrow"/>
          <w:sz w:val="20"/>
        </w:rPr>
      </w:pPr>
      <w:r>
        <w:rPr>
          <w:rFonts w:ascii="Arial Narrow" w:hAnsi="Arial Narrow"/>
          <w:sz w:val="20"/>
        </w:rPr>
        <w:t>Hrvati so se v parlementarno življenje vrnili 1925 (do 28)</w:t>
      </w:r>
    </w:p>
    <w:p w:rsidR="00D56226" w:rsidRDefault="00D56226">
      <w:pPr>
        <w:jc w:val="both"/>
        <w:rPr>
          <w:rFonts w:ascii="Arial Narrow" w:hAnsi="Arial Narrow"/>
          <w:sz w:val="20"/>
        </w:rPr>
      </w:pPr>
    </w:p>
    <w:p w:rsidR="00D56226" w:rsidRDefault="00CA7E89">
      <w:pPr>
        <w:pStyle w:val="BodyTextIndent2"/>
        <w:ind w:firstLine="360"/>
        <w:rPr>
          <w:rFonts w:ascii="Arial Narrow" w:hAnsi="Arial Narrow"/>
          <w:sz w:val="18"/>
          <w:lang w:val="sl-SI"/>
        </w:rPr>
      </w:pPr>
      <w:r>
        <w:rPr>
          <w:rFonts w:ascii="Arial Narrow" w:hAnsi="Arial Narrow"/>
          <w:sz w:val="18"/>
          <w:lang w:val="sl-SI"/>
        </w:rPr>
        <w:t xml:space="preserve">Julija 1934 so Britanci začeli razvijali uporabnost Adcock-Chandlerjevega sistema za ugotavljanje smeri. Z njim so določali smer in višino letal, vendar samo, če je letalo oddajalo radijske signale, še zmeraj pa ni bilo načina kako ugotoviti prihod sovražnega letala. Takratni način zgodnjega opozarjanja pri RAF so bili še zmeraj ljudje, ki so povedali kje in kdaj jih je letalo preletelo, t. i. Opazovalni zbor (Observer Corps). To je pomenilo, da lahko lovci lahko prestrežejo sovražnikove bombnike šele, ko ti že odvržejo bombe. </w:t>
      </w:r>
    </w:p>
    <w:p w:rsidR="00D56226" w:rsidRDefault="00CA7E89">
      <w:pPr>
        <w:pStyle w:val="BodyText2"/>
        <w:ind w:firstLine="360"/>
        <w:rPr>
          <w:sz w:val="18"/>
          <w:lang w:val="sl-SI"/>
        </w:rPr>
      </w:pPr>
      <w:r>
        <w:rPr>
          <w:sz w:val="18"/>
          <w:lang w:val="sl-SI"/>
        </w:rPr>
        <w:t>Leta 1935 je razvijanje načina za zgodnje opozarjanje prevzael Watson-Wat, ki je že leta 1922 dobil eno prvih katodnih cevi v Veliko Britanijo in jo začel preučevati. Trdil je, da bi lahko radijske signale, ki jih odbijajo letala s pomočjo katodne cevi zarisali na osciloskopu. Dowding je odobril poizkuse. Februarja je praktični preizkus uspel in vlada je financirala nadaljni ravoj sistema, ki se je imenoval radio detecting and ranging ali krajše radar.</w:t>
      </w:r>
    </w:p>
    <w:p w:rsidR="00D56226" w:rsidRDefault="00CA7E89">
      <w:pPr>
        <w:pStyle w:val="BodyTextIndent2"/>
        <w:rPr>
          <w:rFonts w:ascii="Arial Narrow" w:hAnsi="Arial Narrow"/>
          <w:sz w:val="18"/>
          <w:lang w:val="sl-SI"/>
        </w:rPr>
      </w:pPr>
      <w:r>
        <w:rPr>
          <w:rFonts w:ascii="Arial Narrow" w:hAnsi="Arial Narrow"/>
          <w:sz w:val="18"/>
          <w:lang w:val="sl-SI"/>
        </w:rPr>
        <w:t xml:space="preserve">Avgusta 1937 je imela RAF tri radarske postaje, v načrtu pa jih je bilo 21. Začeli so uriti tudi prve ženske radarske strežnice. </w:t>
      </w:r>
    </w:p>
    <w:p w:rsidR="00D56226" w:rsidRDefault="00CA7E89">
      <w:pPr>
        <w:pStyle w:val="BodyTextIndent2"/>
        <w:rPr>
          <w:rFonts w:ascii="Arial Narrow" w:hAnsi="Arial Narrow"/>
          <w:sz w:val="18"/>
          <w:lang w:val="sl-SI"/>
        </w:rPr>
      </w:pPr>
      <w:r>
        <w:rPr>
          <w:rFonts w:ascii="Arial Narrow" w:hAnsi="Arial Narrow"/>
          <w:sz w:val="18"/>
          <w:lang w:val="sl-SI"/>
        </w:rPr>
        <w:t>Obrambni sistem RAF, ki si ga je zamislil Dowding, je deloval na izkušnjah iz prve svetovne vojne. Junija 1940 je bila v prvi bojni črti veriga 21 radarskih postaj (med bitko samo so jih povečali na 40) od Škotske na severu in Cornwalla na zahodu. Pri radarskih zaslonih so noč in dan bedele radarske strežnice, ki so pošiljale podatke o vsakem bližajočem se letalu. V posebnih filtrirnih sobah so nato podatke analizirali in jih nato poslali v sektorske operacijske dvorane, ki so bile najpogosteje na letališčih.</w:t>
      </w:r>
    </w:p>
    <w:p w:rsidR="00D56226" w:rsidRDefault="00D56226">
      <w:pPr>
        <w:pStyle w:val="BodyText2"/>
        <w:ind w:firstLine="360"/>
        <w:rPr>
          <w:sz w:val="18"/>
          <w:lang w:val="sl-SI"/>
        </w:rPr>
      </w:pPr>
    </w:p>
    <w:p w:rsidR="00D56226" w:rsidRDefault="00D56226"/>
    <w:sectPr w:rsidR="00D56226">
      <w:pgSz w:w="11906" w:h="16838"/>
      <w:pgMar w:top="851" w:right="851" w:bottom="851" w:left="851" w:header="85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226" w:rsidRDefault="00CA7E89">
      <w:r>
        <w:separator/>
      </w:r>
    </w:p>
  </w:endnote>
  <w:endnote w:type="continuationSeparator" w:id="0">
    <w:p w:rsidR="00D56226" w:rsidRDefault="00CA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226" w:rsidRDefault="00CA7E89">
      <w:r>
        <w:separator/>
      </w:r>
    </w:p>
  </w:footnote>
  <w:footnote w:type="continuationSeparator" w:id="0">
    <w:p w:rsidR="00D56226" w:rsidRDefault="00CA7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714B4"/>
    <w:multiLevelType w:val="hybridMultilevel"/>
    <w:tmpl w:val="0AD28EAA"/>
    <w:lvl w:ilvl="0" w:tplc="12CA250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E89"/>
    <w:rsid w:val="00CA7E89"/>
    <w:rsid w:val="00D56226"/>
    <w:rsid w:val="00DE3D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ind w:firstLine="426"/>
      <w:jc w:val="both"/>
    </w:pPr>
    <w:rPr>
      <w:szCs w:val="20"/>
      <w:lang w:val="en-US" w:eastAsia="en-US"/>
    </w:rPr>
  </w:style>
  <w:style w:type="paragraph" w:styleId="BodyText2">
    <w:name w:val="Body Text 2"/>
    <w:basedOn w:val="Normal"/>
    <w:semiHidden/>
    <w:pPr>
      <w:jc w:val="both"/>
    </w:pPr>
    <w:rPr>
      <w:rFonts w:ascii="Arial Narrow" w:hAnsi="Arial Narro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2019-05-17T07:38:00Z</dcterms:created>
  <dcterms:modified xsi:type="dcterms:W3CDTF">2019-05-17T07:38:00Z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