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6D" w:rsidRPr="00A050F8" w:rsidRDefault="00A01E6D">
      <w:pPr>
        <w:rPr>
          <w:b/>
        </w:rPr>
      </w:pPr>
      <w:bookmarkStart w:id="0" w:name="_GoBack"/>
      <w:bookmarkEnd w:id="0"/>
      <w:r w:rsidRPr="00A050F8">
        <w:rPr>
          <w:b/>
          <w:highlight w:val="yellow"/>
        </w:rPr>
        <w:t>KRIZA DEMOKRACIJE</w:t>
      </w:r>
    </w:p>
    <w:p w:rsidR="00810BA3" w:rsidRPr="00A050F8" w:rsidRDefault="00A01E6D">
      <w:pPr>
        <w:rPr>
          <w:b/>
        </w:rPr>
      </w:pPr>
      <w:r w:rsidRPr="00A050F8">
        <w:rPr>
          <w:b/>
        </w:rPr>
        <w:t>Velika Britanija</w:t>
      </w:r>
    </w:p>
    <w:p w:rsidR="00A01E6D" w:rsidRDefault="002835C3">
      <w:r>
        <w:t>-imela je najdaljšo tradicijo parlamentarnega življenja</w:t>
      </w:r>
    </w:p>
    <w:p w:rsidR="002835C3" w:rsidRDefault="004C0319">
      <w:r>
        <w:t>-z</w:t>
      </w:r>
      <w:r w:rsidR="002835C3">
        <w:t>aradi vse večjih zahtev revnih delavskih slojev po soodločanju in socialni pravičnosti je nekajkrat prišla v vlado delavska stranka in konservativcem prevzela vlogo liberalne stranke</w:t>
      </w:r>
    </w:p>
    <w:p w:rsidR="002835C3" w:rsidRDefault="004C0319">
      <w:r>
        <w:t xml:space="preserve">-britanski delavci so imeli dobro organizirane sindikate in tako so izsilili tolikšne ugodnosti, da se je kvalificiran delavec štel v razmeroma dobro preskrbljen srednji sloj </w:t>
      </w:r>
      <w:r w:rsidR="00224007">
        <w:t>p</w:t>
      </w:r>
      <w:r>
        <w:t>r</w:t>
      </w:r>
      <w:r w:rsidR="00224007">
        <w:t>e</w:t>
      </w:r>
      <w:r>
        <w:t xml:space="preserve">bivalstva </w:t>
      </w:r>
    </w:p>
    <w:p w:rsidR="00224007" w:rsidRDefault="003F35DC">
      <w:r>
        <w:t>-VB je po vojni s pridobljenimi nemškimi kolonijami in turškimi ozemlji dosegla svoj največji obseg; nadzorovala je kar četrtino sveta in svetovnega prebivalstva</w:t>
      </w:r>
    </w:p>
    <w:p w:rsidR="003F35DC" w:rsidRDefault="003F35DC">
      <w:r>
        <w:t>-najmočnejše kol</w:t>
      </w:r>
      <w:r w:rsidR="00714EDF">
        <w:t>onije so zaradi svojega pris</w:t>
      </w:r>
      <w:r>
        <w:t>p</w:t>
      </w:r>
      <w:r w:rsidR="00714EDF">
        <w:t>eval</w:t>
      </w:r>
      <w:r>
        <w:t>a v vojni pridobile poseben, samostojnejši položaj v t.i. Britanski skupnosti narodov(British Commonwealth)</w:t>
      </w:r>
    </w:p>
    <w:p w:rsidR="003F35DC" w:rsidRDefault="003F35DC">
      <w:r>
        <w:tab/>
        <w:t>-Avstralijo, Novo Zelandijo, Kanado, J. Afriko in Novo Funlandijo je od l.1926 povezoval z VB le še skupni vladar-angleški kralj, ki pa ni imel vpliva na notranjo politiko teh dežel</w:t>
      </w:r>
    </w:p>
    <w:p w:rsidR="00774C8E" w:rsidRDefault="00714EDF">
      <w:r>
        <w:tab/>
        <w:t>-več samostojnosti pa je zahtevala kolonija Indija, ki jo je po dolgotrajnem boju dobila šele po 2.sv.vojni</w:t>
      </w:r>
    </w:p>
    <w:p w:rsidR="00714EDF" w:rsidRDefault="007D12F3">
      <w:r>
        <w:t>-položaj dominiona</w:t>
      </w:r>
      <w:r w:rsidR="00D86FDF">
        <w:t xml:space="preserve">, </w:t>
      </w:r>
      <w:r w:rsidR="00D86FDF" w:rsidRPr="00D86FDF">
        <w:rPr>
          <w:sz w:val="16"/>
          <w:szCs w:val="16"/>
        </w:rPr>
        <w:t>(samostojna država, nastala iz britanske kolonije in le rahlo povezana z matično državo</w:t>
      </w:r>
      <w:r w:rsidR="00D86FDF">
        <w:t>)</w:t>
      </w:r>
      <w:r>
        <w:t xml:space="preserve"> notranjo samostojnost je po vojni prva dosegla Irska</w:t>
      </w:r>
    </w:p>
    <w:p w:rsidR="007D12F3" w:rsidRDefault="007D12F3">
      <w:r>
        <w:tab/>
        <w:t xml:space="preserve">-ta se je britanskim oblastem v letih </w:t>
      </w:r>
      <w:smartTag w:uri="urn:schemas-microsoft-com:office:smarttags" w:element="metricconverter">
        <w:smartTagPr>
          <w:attr w:name="ProductID" w:val="1919 in"/>
        </w:smartTagPr>
        <w:r>
          <w:t>1919 in</w:t>
        </w:r>
      </w:smartTag>
      <w:r>
        <w:t xml:space="preserve"> 1920 uprla z orožjem</w:t>
      </w:r>
    </w:p>
    <w:p w:rsidR="007D12F3" w:rsidRDefault="007D12F3">
      <w:r>
        <w:tab/>
        <w:t xml:space="preserve">-dec.1921 so se irski nacionalisti sporazumeli z britansko vlado, ki je priznala že </w:t>
      </w:r>
      <w:r w:rsidR="00D86FDF">
        <w:t>l.</w:t>
      </w:r>
      <w:r>
        <w:t>1918 ustanovljeni irski parlament in vlado</w:t>
      </w:r>
    </w:p>
    <w:p w:rsidR="00D86FDF" w:rsidRDefault="00D86FDF">
      <w:r>
        <w:tab/>
        <w:t>-anglikanska večina v grofijah na severu otoka (Ulster) se je na plebiscitu odločila, da ostane v okviru VB; to je sprožilo nadaljnje državljanske vojne do l.1923</w:t>
      </w:r>
    </w:p>
    <w:p w:rsidR="00D86FDF" w:rsidRDefault="00D86FDF">
      <w:r>
        <w:t>-</w:t>
      </w:r>
      <w:r w:rsidR="001730A4">
        <w:t>britanska zunanja politika si je prizadevala ohraniti premoč na morju, na evr. kontinentu pa naj bi ohranjala ravnotežje med Nemčijo in Francijo, čeprav je ostajala deklarativni zaveznik Francije</w:t>
      </w:r>
    </w:p>
    <w:p w:rsidR="001730A4" w:rsidRDefault="001730A4">
      <w:r>
        <w:tab/>
        <w:t>-Britanci so v 30ih letih popuščali Hitlerju, ki je začel kršiti mirovno pogodbo iz Versaillesa; v krizi ob španski državljanski vojni so razglasili nevtralnost in Nemčiji dovolili priključitev Avstrije in čeških Sudetov</w:t>
      </w:r>
    </w:p>
    <w:p w:rsidR="007D12F3" w:rsidRDefault="001730A4">
      <w:r>
        <w:tab/>
        <w:t>-Hitlerju je taka politika pomenila samo vzpodbudo za nadaljnje ozemeljske zahteve</w:t>
      </w:r>
    </w:p>
    <w:p w:rsidR="007D12F3" w:rsidRDefault="007D12F3"/>
    <w:p w:rsidR="00774C8E" w:rsidRDefault="00774C8E">
      <w:r>
        <w:rPr>
          <w:b/>
        </w:rPr>
        <w:t>Francija</w:t>
      </w:r>
    </w:p>
    <w:p w:rsidR="00774C8E" w:rsidRDefault="0004654A">
      <w:r>
        <w:t>-Francija se je z dobro socialno zakonodajo izognila večjim delavskim nemirom</w:t>
      </w:r>
    </w:p>
    <w:p w:rsidR="0004654A" w:rsidRDefault="0004654A">
      <w:r>
        <w:t>-zaradi zmage v vojni je najprej predstavljala najmočnejšo državo na evr. celini in tudi najbolj vplivala na</w:t>
      </w:r>
      <w:r w:rsidR="003431BE">
        <w:t xml:space="preserve"> </w:t>
      </w:r>
      <w:r>
        <w:t>njeno politično podobo na mirovni konferenci</w:t>
      </w:r>
    </w:p>
    <w:p w:rsidR="00635F7B" w:rsidRDefault="00635F7B">
      <w:r>
        <w:t>-v srednji Evr. so Francozi skušali ohranjati ravnotežje in versajsko ureditev s sistemom mednarodnih zvez</w:t>
      </w:r>
    </w:p>
    <w:p w:rsidR="00635F7B" w:rsidRDefault="00635F7B" w:rsidP="00635F7B">
      <w:pPr>
        <w:ind w:firstLine="708"/>
      </w:pPr>
      <w:r>
        <w:t xml:space="preserve">-najbolj značilna je bila </w:t>
      </w:r>
      <w:r w:rsidRPr="00635F7B">
        <w:rPr>
          <w:u w:val="single"/>
        </w:rPr>
        <w:t>mala antanta</w:t>
      </w:r>
      <w:r>
        <w:t>: zveza med Jugoslavijo, Češkoslovaško in Romunijo, ki najbi preprečila morebitno obnovitev habsburške države</w:t>
      </w:r>
    </w:p>
    <w:p w:rsidR="00635F7B" w:rsidRDefault="00635F7B" w:rsidP="00635F7B">
      <w:r>
        <w:t>-v notranji politiki je Francija med vojnama doživljala krizo; pojavilo se je veliko političnih strank, a nobena ni bila dovolj močna za stabilno vladanje, zato so bile vlade kratkotrajne</w:t>
      </w:r>
    </w:p>
    <w:p w:rsidR="00635F7B" w:rsidRDefault="00635F7B" w:rsidP="00635F7B">
      <w:r>
        <w:t>-notranja šibkost je povzročila tudi zunanjo nemoč</w:t>
      </w:r>
    </w:p>
    <w:p w:rsidR="00635F7B" w:rsidRDefault="00635F7B" w:rsidP="00635F7B">
      <w:r>
        <w:t>-ko se je Nemčija po prihodu Hitlerja na oblast ni</w:t>
      </w:r>
      <w:r w:rsidR="004B707D">
        <w:t xml:space="preserve"> </w:t>
      </w:r>
      <w:r>
        <w:t>več držala versajske mirovne pogodbe, so tudi v Franciji zaradi nemške nevarnosti dobivale vedno večji vpliv razne ekstremne politične usmeritve npr. nacionalistična in fašistoidna</w:t>
      </w:r>
    </w:p>
    <w:p w:rsidR="00635F7B" w:rsidRDefault="00635F7B" w:rsidP="00635F7B">
      <w:r>
        <w:t xml:space="preserve">-demokratično ureditev so reševale sredinske in levičarske politične stranke, ki so se l.1936 povezale v </w:t>
      </w:r>
      <w:r w:rsidRPr="00635F7B">
        <w:rPr>
          <w:u w:val="single"/>
        </w:rPr>
        <w:t>ljudsko fronto</w:t>
      </w:r>
      <w:r w:rsidR="004B707D">
        <w:rPr>
          <w:u w:val="single"/>
        </w:rPr>
        <w:t xml:space="preserve"> </w:t>
      </w:r>
      <w:r w:rsidR="004B707D">
        <w:t xml:space="preserve">pod vodstvom voditelja socialistov </w:t>
      </w:r>
      <w:r w:rsidR="004B707D" w:rsidRPr="004B707D">
        <w:rPr>
          <w:u w:val="single"/>
        </w:rPr>
        <w:t>Léona Bluma</w:t>
      </w:r>
    </w:p>
    <w:p w:rsidR="004B707D" w:rsidRDefault="004B707D" w:rsidP="00635F7B">
      <w:r>
        <w:tab/>
        <w:t>-ta je prvič v zgodovini uzakonila 40-urni delovni teden, plačan dopust in višje delavske plače</w:t>
      </w:r>
    </w:p>
    <w:p w:rsidR="004B707D" w:rsidRDefault="004B707D" w:rsidP="00635F7B">
      <w:r>
        <w:t>-ljudska fronta je razpadla že po enem letu, zaradi socialnih reform in nevtralnosti do španske državljanske vojne</w:t>
      </w:r>
    </w:p>
    <w:p w:rsidR="004B707D" w:rsidRDefault="004B707D" w:rsidP="00635F7B">
      <w:r>
        <w:t>-zaradi notranjepolitične in gospodarske šibkosti je bila Francija spomladi 1940 ob nemškem napadu hitro poražena</w:t>
      </w:r>
    </w:p>
    <w:p w:rsidR="00774C8E" w:rsidRDefault="00774C8E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091BE2" w:rsidRDefault="00091BE2"/>
    <w:p w:rsidR="00774C8E" w:rsidRDefault="00774C8E">
      <w:r>
        <w:rPr>
          <w:b/>
        </w:rPr>
        <w:lastRenderedPageBreak/>
        <w:t>Weimarska Nemčija</w:t>
      </w:r>
    </w:p>
    <w:p w:rsidR="00774C8E" w:rsidRDefault="003E5408">
      <w:r>
        <w:t>-</w:t>
      </w:r>
      <w:r w:rsidR="003456C2">
        <w:t>okt.1918 je bila nemška vojska na zah. fronti pred zlomom, zato so se vojaki začeli upirati. Mir so zahtevali tudi delavci v vojaški industriji</w:t>
      </w:r>
    </w:p>
    <w:p w:rsidR="003456C2" w:rsidRDefault="003456C2">
      <w:r>
        <w:t>-cesar je bil 9.nov. prisiljen odstopiti in zbežati na Nizozemsko</w:t>
      </w:r>
    </w:p>
    <w:p w:rsidR="003456C2" w:rsidRDefault="003456C2">
      <w:r>
        <w:t>-oblast so prevzeli socialdemokrati, ki so skušali osnovati socialistično republiko</w:t>
      </w:r>
    </w:p>
    <w:p w:rsidR="003456C2" w:rsidRDefault="003456C2">
      <w:r>
        <w:t>-vendar je levo krilo zahtevalo radikalen(temeljit) rez dotedanjo državo, revolucijo</w:t>
      </w:r>
    </w:p>
    <w:p w:rsidR="003456C2" w:rsidRDefault="003456C2">
      <w:r>
        <w:t xml:space="preserve">-t.i. </w:t>
      </w:r>
      <w:r w:rsidRPr="003456C2">
        <w:rPr>
          <w:u w:val="single"/>
        </w:rPr>
        <w:t>Spartakova zveza</w:t>
      </w:r>
      <w:r>
        <w:t xml:space="preserve"> je po vzoru ruskih boljševikov ustanovila komunistično stranko in januarja 1919 začela v Berlinu upor, ki je bil krvavo zadušen; podobno tudi upor na Bavarskem nekaj mesecev pozneje</w:t>
      </w:r>
    </w:p>
    <w:p w:rsidR="000F5455" w:rsidRDefault="003456C2">
      <w:r>
        <w:t xml:space="preserve">-socialdemokrati so na volitvah v ustavodajno skupščino dobili relativno večino </w:t>
      </w:r>
    </w:p>
    <w:p w:rsidR="003456C2" w:rsidRDefault="000F5455">
      <w:r>
        <w:t>-</w:t>
      </w:r>
      <w:r w:rsidR="003456C2">
        <w:t xml:space="preserve">s stranko katoliškega centra ter demokratsko stranko </w:t>
      </w:r>
      <w:r>
        <w:t xml:space="preserve">so </w:t>
      </w:r>
      <w:r w:rsidR="003456C2">
        <w:t>v Weimarju sprejeli republikansko, razmeroma liberalno ustavo ter potrdili težko in ponižujočo mirovno pogodbo iz Versaillesa</w:t>
      </w:r>
    </w:p>
    <w:p w:rsidR="00774C8E" w:rsidRDefault="000F5455">
      <w:r>
        <w:t>-desničarji(nacionalisti, monarhisti) so jih zato obtoževali, da so Nemčiji zabodli nož v hrbet</w:t>
      </w:r>
    </w:p>
    <w:p w:rsidR="000F5455" w:rsidRDefault="000F5455">
      <w:r>
        <w:t>-da bi vlada plačala manj reparacij zmagovalkam je pospešila inflacijo denarja</w:t>
      </w:r>
    </w:p>
    <w:p w:rsidR="000F5455" w:rsidRDefault="000F5455">
      <w:r>
        <w:t>-prišlo je do neobvladljive rasti cen</w:t>
      </w:r>
    </w:p>
    <w:p w:rsidR="000F5455" w:rsidRDefault="000F5455">
      <w:r>
        <w:t>-vse to je siromašilo zlasti revne sloje preb. in večalo nezadovoljstvo</w:t>
      </w:r>
    </w:p>
    <w:p w:rsidR="000F5455" w:rsidRDefault="000F5455">
      <w:r>
        <w:t>-razmere so se ponovno poslabšale v začetku svetovne gosp. krize in s politično krizo</w:t>
      </w:r>
    </w:p>
    <w:p w:rsidR="000F5455" w:rsidRDefault="000F5455">
      <w:r>
        <w:t>-v takih razmerah so na popularnosti pridobivali skrajneži: nacionalsocialisti in komunisti, ki so obljubljali korenite in hitre spremembe</w:t>
      </w:r>
    </w:p>
    <w:p w:rsidR="000F5455" w:rsidRDefault="000F5455">
      <w:r>
        <w:t>-na volitvah poleti 1932 je nacistična stranka že prehitela socialdemokratsko</w:t>
      </w:r>
    </w:p>
    <w:p w:rsidR="000F5455" w:rsidRDefault="000F5455">
      <w:r>
        <w:t>-predsednik države Hindenburg je na priporočilo svojih vojaških svetovalcev januarja 1933 mandat za sestavo vlade zaupal voditelju nacistov, Hitlerju</w:t>
      </w:r>
    </w:p>
    <w:p w:rsidR="000F5455" w:rsidRDefault="000F5455"/>
    <w:p w:rsidR="000F5455" w:rsidRDefault="000F5455"/>
    <w:p w:rsidR="000F5455" w:rsidRDefault="000F5455">
      <w:r>
        <w:t xml:space="preserve">Demokratični sistem vladanja se je do </w:t>
      </w:r>
      <w:r w:rsidR="00091BE2">
        <w:t>2. sv. vojne v Evr. obdržal še v</w:t>
      </w:r>
      <w:r>
        <w:t>: Belgiji, na Nizozemskem, češkoslovaškem in v skandinavskih državah</w:t>
      </w:r>
    </w:p>
    <w:p w:rsidR="000F5455" w:rsidRDefault="000F5455">
      <w:r>
        <w:t>-Češkoslovaška, ki je bila poleg Avstrije industrijsko najbolj razvita država v srednji Evr., je bila edina od novih držav, ki ni podlegla notranjepolitičnim krizam in je vzdržala z demokratičnim sistemom do nemške zasedbe l.1939</w:t>
      </w:r>
    </w:p>
    <w:p w:rsidR="000F5455" w:rsidRDefault="000F5455"/>
    <w:p w:rsidR="000F5455" w:rsidRDefault="000F5455"/>
    <w:p w:rsidR="000F5455" w:rsidRPr="00774C8E" w:rsidRDefault="000F5455"/>
    <w:sectPr w:rsidR="000F5455" w:rsidRPr="00774C8E" w:rsidSect="00091BE2">
      <w:pgSz w:w="11906" w:h="16838"/>
      <w:pgMar w:top="360" w:right="2546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E6D"/>
    <w:rsid w:val="0004654A"/>
    <w:rsid w:val="00091BE2"/>
    <w:rsid w:val="000F5455"/>
    <w:rsid w:val="001730A4"/>
    <w:rsid w:val="00224007"/>
    <w:rsid w:val="002835C3"/>
    <w:rsid w:val="003431BE"/>
    <w:rsid w:val="003456C2"/>
    <w:rsid w:val="003E5408"/>
    <w:rsid w:val="003F35DC"/>
    <w:rsid w:val="004B707D"/>
    <w:rsid w:val="004C0319"/>
    <w:rsid w:val="005E0F03"/>
    <w:rsid w:val="00635F7B"/>
    <w:rsid w:val="0064289F"/>
    <w:rsid w:val="00714EDF"/>
    <w:rsid w:val="00774C8E"/>
    <w:rsid w:val="007D12F3"/>
    <w:rsid w:val="00810BA3"/>
    <w:rsid w:val="00A01E6D"/>
    <w:rsid w:val="00A050F8"/>
    <w:rsid w:val="00BF5D56"/>
    <w:rsid w:val="00D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