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24" w:rsidRDefault="00736587">
      <w:pPr>
        <w:pStyle w:val="Heading1"/>
        <w:rPr>
          <w:sz w:val="48"/>
        </w:rPr>
      </w:pPr>
      <w:bookmarkStart w:id="0" w:name="_GoBack"/>
      <w:bookmarkEnd w:id="0"/>
      <w:r>
        <w:rPr>
          <w:sz w:val="48"/>
        </w:rPr>
        <w:t>Napoleon Bonaparte</w:t>
      </w:r>
    </w:p>
    <w:p w:rsidR="00D23824" w:rsidRDefault="00D23824">
      <w:pPr>
        <w:rPr>
          <w:rFonts w:ascii="Arial" w:hAnsi="Arial"/>
        </w:rPr>
      </w:pPr>
    </w:p>
    <w:p w:rsidR="00D23824" w:rsidRDefault="0073658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Rodil se je na Korziki</w:t>
      </w:r>
    </w:p>
    <w:p w:rsidR="00D23824" w:rsidRDefault="0073658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Bil je navaden državljan, ki se je kalil v koalicijskih vojnah, pri 24-ih je postal general</w:t>
      </w:r>
    </w:p>
    <w:p w:rsidR="00D23824" w:rsidRDefault="0073658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l. 1799 je izvedel DRŽAVNI UDAR</w:t>
      </w:r>
    </w:p>
    <w:p w:rsidR="00D23824" w:rsidRDefault="0073658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ukazal je, naj se </w:t>
      </w:r>
      <w:r>
        <w:rPr>
          <w:rFonts w:ascii="Arial" w:hAnsi="Arial"/>
          <w:u w:val="single"/>
        </w:rPr>
        <w:t>zaključi</w:t>
      </w:r>
      <w:r>
        <w:rPr>
          <w:rFonts w:ascii="Arial" w:hAnsi="Arial"/>
        </w:rPr>
        <w:t xml:space="preserve"> revolucija</w:t>
      </w:r>
    </w:p>
    <w:p w:rsidR="00D23824" w:rsidRDefault="0073658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l. 1804 se je okronal za CESARJA</w:t>
      </w:r>
    </w:p>
    <w:p w:rsidR="00D23824" w:rsidRDefault="0073658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l. 1814 je izgnan na otok Elbo</w:t>
      </w:r>
    </w:p>
    <w:p w:rsidR="00D23824" w:rsidRDefault="0073658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100 dni vladanja</w:t>
      </w:r>
    </w:p>
    <w:p w:rsidR="00D23824" w:rsidRDefault="0073658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l. 1815 je dokončno izgnan na otok Sv. Helene</w:t>
      </w:r>
    </w:p>
    <w:p w:rsidR="00D23824" w:rsidRDefault="00D23824">
      <w:pPr>
        <w:rPr>
          <w:rFonts w:ascii="Arial" w:hAnsi="Arial"/>
        </w:rPr>
      </w:pPr>
    </w:p>
    <w:p w:rsidR="00D23824" w:rsidRDefault="00736587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Napoleonova </w:t>
      </w:r>
      <w:r>
        <w:rPr>
          <w:rFonts w:ascii="Arial" w:hAnsi="Arial"/>
          <w:b/>
          <w:i/>
          <w:sz w:val="28"/>
          <w:szCs w:val="28"/>
        </w:rPr>
        <w:t xml:space="preserve">moč </w:t>
      </w:r>
      <w:r>
        <w:rPr>
          <w:rFonts w:ascii="Arial" w:hAnsi="Arial"/>
          <w:i/>
          <w:sz w:val="28"/>
          <w:szCs w:val="28"/>
        </w:rPr>
        <w:t>je temeljila na:</w:t>
      </w:r>
    </w:p>
    <w:p w:rsidR="00D23824" w:rsidRDefault="00D23824">
      <w:pPr>
        <w:rPr>
          <w:rFonts w:ascii="Arial" w:hAnsi="Arial"/>
          <w:i/>
          <w:sz w:val="28"/>
          <w:szCs w:val="28"/>
        </w:rPr>
      </w:pP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osebni avtoriteti (vojaške zmage)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plebiscitih ljudskih množic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podpori bogatega meščanstva (gospodarska stabilnost)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podpora vojske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Spremembe</w:t>
      </w:r>
      <w:r>
        <w:rPr>
          <w:rFonts w:ascii="Arial" w:hAnsi="Arial"/>
          <w:i/>
          <w:sz w:val="28"/>
          <w:szCs w:val="28"/>
        </w:rPr>
        <w:t>, ki jih je uvedel Napoleon:</w:t>
      </w:r>
    </w:p>
    <w:p w:rsidR="00D23824" w:rsidRDefault="00D23824">
      <w:pPr>
        <w:rPr>
          <w:rFonts w:ascii="Arial" w:hAnsi="Arial"/>
          <w:i/>
          <w:szCs w:val="28"/>
        </w:rPr>
      </w:pP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civilni zakonik (državljanski, trgovski, kazenski)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konkordat s papežem – obnova cerkvene države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ustanovitev novega plemiškega naziva – knez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amnestija (oprostitev) francoskih emigrantov (vrnitev kapitala)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razkošen cesarski dvor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cenzura in policijski nadzor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rPr>
          <w:rFonts w:ascii="Arial" w:hAnsi="Arial"/>
          <w:outline/>
          <w:sz w:val="36"/>
          <w:szCs w:val="28"/>
        </w:rPr>
      </w:pPr>
      <w:r>
        <w:rPr>
          <w:rFonts w:ascii="Arial" w:hAnsi="Arial"/>
          <w:szCs w:val="28"/>
        </w:rPr>
        <w:br w:type="page"/>
      </w:r>
      <w:r>
        <w:rPr>
          <w:rFonts w:ascii="Arial" w:hAnsi="Arial"/>
          <w:outline/>
          <w:sz w:val="36"/>
          <w:szCs w:val="28"/>
        </w:rPr>
        <w:lastRenderedPageBreak/>
        <w:t>ILIRSKE PROVINCE</w:t>
      </w:r>
    </w:p>
    <w:p w:rsidR="00D23824" w:rsidRDefault="00D23824">
      <w:pPr>
        <w:rPr>
          <w:rFonts w:ascii="Arial" w:hAnsi="Arial"/>
          <w:outline/>
          <w:sz w:val="36"/>
          <w:szCs w:val="28"/>
        </w:rPr>
      </w:pP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Ustanovljene so bile </w:t>
      </w:r>
      <w:r>
        <w:rPr>
          <w:rFonts w:ascii="Arial" w:hAnsi="Arial"/>
          <w:b/>
          <w:sz w:val="28"/>
          <w:szCs w:val="28"/>
        </w:rPr>
        <w:t>14. oktobra 1809</w:t>
      </w:r>
      <w:r>
        <w:rPr>
          <w:rFonts w:ascii="Arial" w:hAnsi="Arial"/>
          <w:szCs w:val="28"/>
        </w:rPr>
        <w:t xml:space="preserve">, ko je ko je bila </w:t>
      </w:r>
      <w:r>
        <w:rPr>
          <w:rFonts w:ascii="Arial" w:hAnsi="Arial"/>
          <w:b/>
          <w:szCs w:val="28"/>
        </w:rPr>
        <w:t>Avstrija</w:t>
      </w:r>
      <w:r>
        <w:rPr>
          <w:rFonts w:ascii="Arial" w:hAnsi="Arial"/>
          <w:szCs w:val="28"/>
        </w:rPr>
        <w:t xml:space="preserve"> po porazu v </w:t>
      </w:r>
      <w:r>
        <w:rPr>
          <w:rFonts w:ascii="Arial" w:hAnsi="Arial"/>
          <w:u w:val="wave"/>
        </w:rPr>
        <w:t xml:space="preserve">bitki pri Wagramu </w:t>
      </w:r>
      <w:r>
        <w:rPr>
          <w:rFonts w:ascii="Arial" w:hAnsi="Arial"/>
          <w:szCs w:val="28"/>
        </w:rPr>
        <w:t xml:space="preserve">s </w:t>
      </w:r>
      <w:r>
        <w:rPr>
          <w:rFonts w:ascii="Arial" w:hAnsi="Arial"/>
          <w:u w:val="wavyDouble"/>
        </w:rPr>
        <w:t>schönbrunnskim mirom</w:t>
      </w:r>
      <w:r>
        <w:rPr>
          <w:rFonts w:ascii="Arial" w:hAnsi="Arial"/>
          <w:szCs w:val="28"/>
        </w:rPr>
        <w:t xml:space="preserve"> prisiljena prepustiti </w:t>
      </w:r>
      <w:r>
        <w:rPr>
          <w:rFonts w:ascii="Arial" w:hAnsi="Arial"/>
          <w:b/>
          <w:szCs w:val="28"/>
        </w:rPr>
        <w:t>Franciji</w:t>
      </w:r>
      <w:r>
        <w:rPr>
          <w:rFonts w:ascii="Arial" w:hAnsi="Arial"/>
          <w:szCs w:val="28"/>
        </w:rPr>
        <w:t xml:space="preserve"> svoje dežele:  </w:t>
      </w:r>
      <w:r>
        <w:rPr>
          <w:rFonts w:ascii="Arial" w:hAnsi="Arial"/>
          <w:szCs w:val="28"/>
        </w:rPr>
        <w:br/>
        <w:t xml:space="preserve">           - zahodni del Koroške</w:t>
      </w:r>
      <w:r>
        <w:rPr>
          <w:rFonts w:ascii="Arial" w:hAnsi="Arial"/>
          <w:szCs w:val="28"/>
        </w:rPr>
        <w:br/>
        <w:t xml:space="preserve">           - Kranjsko</w:t>
      </w:r>
      <w:r>
        <w:rPr>
          <w:rFonts w:ascii="Arial" w:hAnsi="Arial"/>
          <w:szCs w:val="28"/>
        </w:rPr>
        <w:br/>
        <w:t xml:space="preserve">           - Hrvaški jugozahodno od Save</w:t>
      </w:r>
      <w:r>
        <w:rPr>
          <w:rFonts w:ascii="Arial" w:hAnsi="Arial"/>
          <w:szCs w:val="28"/>
        </w:rPr>
        <w:br/>
        <w:t xml:space="preserve">           - Goriško</w:t>
      </w:r>
      <w:r>
        <w:rPr>
          <w:rFonts w:ascii="Arial" w:hAnsi="Arial"/>
          <w:szCs w:val="28"/>
        </w:rPr>
        <w:br/>
        <w:t xml:space="preserve">           - Dalmacijo</w:t>
      </w:r>
      <w:r>
        <w:rPr>
          <w:rFonts w:ascii="Arial" w:hAnsi="Arial"/>
          <w:szCs w:val="28"/>
        </w:rPr>
        <w:br/>
        <w:t xml:space="preserve">           - Trst</w:t>
      </w:r>
      <w:r>
        <w:rPr>
          <w:rFonts w:ascii="Arial" w:hAnsi="Arial"/>
          <w:szCs w:val="28"/>
        </w:rPr>
        <w:br/>
        <w:t xml:space="preserve">           - beneško Istro</w:t>
      </w:r>
      <w:r>
        <w:rPr>
          <w:rFonts w:ascii="Arial" w:hAnsi="Arial"/>
          <w:szCs w:val="28"/>
        </w:rPr>
        <w:br/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Glavno mesto je bila LJUBLJANA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l. 1806 je Francija ukazala </w:t>
      </w:r>
      <w:r>
        <w:rPr>
          <w:rFonts w:ascii="Arial" w:hAnsi="Arial"/>
          <w:u w:val="dotted"/>
        </w:rPr>
        <w:t>KONTINENTALNO ZAPORO</w:t>
      </w:r>
      <w:r>
        <w:rPr>
          <w:rFonts w:ascii="Arial" w:hAnsi="Arial"/>
          <w:szCs w:val="28"/>
        </w:rPr>
        <w:t xml:space="preserve">... s tem, ko je osvojila ILIRSKE PROVINCE si je zagotovila oblast nad </w:t>
      </w:r>
      <w:r>
        <w:rPr>
          <w:rFonts w:ascii="Arial" w:hAnsi="Arial"/>
          <w:u w:val="dotted"/>
        </w:rPr>
        <w:t>glavnim avstrijskim pristaniščem TRSTOM</w:t>
      </w:r>
      <w:r>
        <w:rPr>
          <w:rFonts w:ascii="Arial" w:hAnsi="Arial"/>
          <w:szCs w:val="28"/>
        </w:rPr>
        <w:t xml:space="preserve"> 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 pomočjo Ilirskih provinc so Francozi želeli vzpostaviti trgovski stik s Turčijo (bombaž, žito)</w:t>
      </w:r>
    </w:p>
    <w:p w:rsidR="00D23824" w:rsidRDefault="00D23824">
      <w:pPr>
        <w:ind w:left="360"/>
        <w:rPr>
          <w:rFonts w:ascii="Arial" w:hAnsi="Arial"/>
          <w:szCs w:val="28"/>
        </w:rPr>
      </w:pPr>
    </w:p>
    <w:p w:rsidR="00D23824" w:rsidRDefault="00736587">
      <w:pPr>
        <w:ind w:left="360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UPRAVA:</w:t>
      </w:r>
    </w:p>
    <w:p w:rsidR="00D23824" w:rsidRDefault="00D23824">
      <w:pPr>
        <w:ind w:left="360"/>
        <w:rPr>
          <w:rFonts w:ascii="Arial" w:hAnsi="Arial"/>
          <w:szCs w:val="28"/>
        </w:rPr>
      </w:pP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szCs w:val="28"/>
        </w:rPr>
      </w:pPr>
      <w:r>
        <w:rPr>
          <w:rFonts w:ascii="Arial" w:hAnsi="Arial"/>
          <w:szCs w:val="28"/>
        </w:rPr>
        <w:t>6 civilnih upravnih enot: Koroška (Beljak), Kranjska (Ljubljana), Istra z Goriško (Trst), Hrvaška (Karlovac), Dalmacija (Zadar, Dubrovnik)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szCs w:val="28"/>
        </w:rPr>
      </w:pPr>
      <w:r>
        <w:rPr>
          <w:rFonts w:ascii="Arial" w:hAnsi="Arial"/>
          <w:szCs w:val="28"/>
        </w:rPr>
        <w:t>1 vojaška upravna enota: Vojna krajina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ind w:left="360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REFORME:</w:t>
      </w:r>
      <w:r>
        <w:rPr>
          <w:rFonts w:ascii="Arial" w:hAnsi="Arial"/>
          <w:b/>
          <w:szCs w:val="28"/>
        </w:rPr>
        <w:br/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>Enakost pred zakonom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>Odpravljeni privilegiji in funkcije plemstva v upravi in sodstvu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 xml:space="preserve">Odprava cehov </w:t>
      </w:r>
      <w:r>
        <w:rPr>
          <w:rFonts w:ascii="Arial" w:hAnsi="Arial"/>
          <w:szCs w:val="28"/>
        </w:rPr>
        <w:sym w:font="Wingdings" w:char="F0E0"/>
      </w:r>
      <w:r>
        <w:rPr>
          <w:rFonts w:ascii="Arial" w:hAnsi="Arial"/>
          <w:szCs w:val="28"/>
        </w:rPr>
        <w:t xml:space="preserve"> MAKUFAKTURE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>Gospodarska svoboda oz. GOSPODARSKI LIBERALIZEM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>Upravna delitev na OBČINE (župan); okraji, province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>Civilna poroka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>Davčna enakost (visoki davki – franki)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>Splošna vojaška obveznost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>Osnovne šole in gimnazije v deželnem jeziku (1. ravnatelj slo. gimnazije = Valentin Vodnik)</w:t>
      </w:r>
    </w:p>
    <w:p w:rsidR="00D23824" w:rsidRDefault="00736587">
      <w:pPr>
        <w:numPr>
          <w:ilvl w:val="0"/>
          <w:numId w:val="3"/>
        </w:numPr>
        <w:tabs>
          <w:tab w:val="num" w:pos="126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 xml:space="preserve">UNIVERZA v Ljubljani (programi: zdravnik, inženir, arhitekt, pravni, teolog) </w:t>
      </w:r>
      <w:r>
        <w:rPr>
          <w:rFonts w:ascii="Arial" w:hAnsi="Arial"/>
          <w:b/>
          <w:szCs w:val="28"/>
        </w:rPr>
        <w:t xml:space="preserve"> </w:t>
      </w:r>
    </w:p>
    <w:p w:rsidR="00D23824" w:rsidRDefault="00736587">
      <w:pPr>
        <w:rPr>
          <w:rFonts w:ascii="Arial" w:hAnsi="Arial"/>
          <w:outline/>
          <w:sz w:val="36"/>
          <w:szCs w:val="28"/>
        </w:rPr>
      </w:pPr>
      <w:r>
        <w:rPr>
          <w:rFonts w:ascii="Arial" w:hAnsi="Arial"/>
          <w:b/>
          <w:szCs w:val="28"/>
        </w:rPr>
        <w:br w:type="page"/>
      </w:r>
      <w:r>
        <w:rPr>
          <w:rFonts w:ascii="Arial" w:hAnsi="Arial"/>
          <w:outline/>
          <w:sz w:val="36"/>
          <w:szCs w:val="28"/>
        </w:rPr>
        <w:lastRenderedPageBreak/>
        <w:t>NAPOLEONOVA EVROPA</w:t>
      </w:r>
    </w:p>
    <w:p w:rsidR="00D23824" w:rsidRDefault="00D23824">
      <w:pPr>
        <w:rPr>
          <w:rFonts w:ascii="Arial" w:hAnsi="Arial"/>
          <w:outline/>
          <w:sz w:val="36"/>
          <w:szCs w:val="28"/>
        </w:rPr>
      </w:pPr>
    </w:p>
    <w:p w:rsidR="00D23824" w:rsidRDefault="00736587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Cilj vseh osvajanj od leta 1792 – 1799 = preprečitev širitve idej, da revolucija ogroža obstoj Evrope (te ideje so širili emigranti)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Nastanejo koalicije večih držav, ki so se borile proti Franciji = KOALICIJSKE VOJNE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1799 – Napoleon prevzame oblast in začne osvajati ozemlja po Evropi (Nizozemska, Belgija, Toskana, Tamponske države = 1. osvojena ozemlja)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AVSTRIJA in PRUSIJA postaneta francoski ZAVEZNICI (po večkratnem porazu proti Franciji)</w:t>
      </w:r>
    </w:p>
    <w:p w:rsidR="00D23824" w:rsidRDefault="00D23824">
      <w:pPr>
        <w:ind w:left="360"/>
        <w:rPr>
          <w:rFonts w:ascii="Arial" w:hAnsi="Arial"/>
          <w:szCs w:val="28"/>
        </w:rPr>
      </w:pP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NAPOLEONOVE DRŽAVNE TVORBE:</w:t>
      </w:r>
    </w:p>
    <w:p w:rsidR="00D23824" w:rsidRDefault="00D23824">
      <w:pPr>
        <w:rPr>
          <w:rFonts w:ascii="Arial" w:hAnsi="Arial"/>
          <w:b/>
          <w:szCs w:val="28"/>
        </w:rPr>
      </w:pPr>
    </w:p>
    <w:p w:rsidR="00D23824" w:rsidRDefault="00736587">
      <w:pPr>
        <w:numPr>
          <w:ilvl w:val="0"/>
          <w:numId w:val="2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l. 1806 je Napoleon uničil RNC in namesto tega ustanovil svojo državno tvorbo </w:t>
      </w:r>
      <w:r>
        <w:rPr>
          <w:rFonts w:ascii="Arial" w:hAnsi="Arial"/>
          <w:u w:val="wave"/>
        </w:rPr>
        <w:t>RENSKO ZVEZO</w:t>
      </w:r>
    </w:p>
    <w:p w:rsidR="00D23824" w:rsidRDefault="00736587">
      <w:pPr>
        <w:numPr>
          <w:ilvl w:val="0"/>
          <w:numId w:val="2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začasna obnovitev Poljske = </w:t>
      </w:r>
      <w:r>
        <w:rPr>
          <w:rFonts w:ascii="Arial" w:hAnsi="Arial"/>
          <w:u w:val="wave"/>
        </w:rPr>
        <w:t>VELIKA VARŠAVSKA VOJVODINA</w:t>
      </w:r>
    </w:p>
    <w:p w:rsidR="00D23824" w:rsidRDefault="00736587">
      <w:pPr>
        <w:numPr>
          <w:ilvl w:val="0"/>
          <w:numId w:val="2"/>
        </w:numPr>
        <w:rPr>
          <w:rFonts w:ascii="Arial" w:hAnsi="Arial"/>
          <w:szCs w:val="28"/>
          <w:u w:val="wave"/>
        </w:rPr>
      </w:pPr>
      <w:r>
        <w:rPr>
          <w:rFonts w:ascii="Arial" w:hAnsi="Arial"/>
          <w:szCs w:val="28"/>
          <w:u w:val="wave"/>
        </w:rPr>
        <w:t>ILIRSKE PROVINCE</w:t>
      </w:r>
    </w:p>
    <w:p w:rsidR="00D23824" w:rsidRDefault="00D23824">
      <w:pPr>
        <w:rPr>
          <w:rFonts w:ascii="Arial" w:hAnsi="Arial"/>
          <w:szCs w:val="28"/>
          <w:u w:val="wave"/>
        </w:rPr>
      </w:pPr>
    </w:p>
    <w:p w:rsidR="00D23824" w:rsidRDefault="00736587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Ko Napoleon doživi konec, razpadejo tudi njegove državne tvorbe. 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l. 1807 je v TILSITU dosežen sporazum med ruskim carjem Aleksandrom in Napoleonom o </w:t>
      </w:r>
      <w:r>
        <w:rPr>
          <w:rFonts w:ascii="Arial" w:hAnsi="Arial"/>
          <w:szCs w:val="28"/>
          <w:u w:val="single"/>
        </w:rPr>
        <w:t>medsebojni razdelitvi interesnih območi</w:t>
      </w:r>
      <w:r>
        <w:rPr>
          <w:rFonts w:ascii="Arial" w:hAnsi="Arial"/>
          <w:szCs w:val="28"/>
        </w:rPr>
        <w:t>j; sporazum o prijateljstvu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oba sta hegemona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ko Anglija na morju prepričljivo premaga francosko mornarico, Napoleon opusti misel, da bi zasedel Anglijo </w:t>
      </w:r>
      <w:r>
        <w:rPr>
          <w:rFonts w:ascii="Arial" w:hAnsi="Arial"/>
          <w:szCs w:val="28"/>
        </w:rPr>
        <w:sym w:font="Wingdings" w:char="F0E0"/>
      </w:r>
      <w:r>
        <w:rPr>
          <w:rFonts w:ascii="Arial" w:hAnsi="Arial"/>
          <w:szCs w:val="28"/>
        </w:rPr>
        <w:t xml:space="preserve"> l. 1805 = bitka pri Trafalgarju (ANG, ŠPA vs. FRA)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sym w:font="Wingdings" w:char="F0E0"/>
      </w:r>
      <w:r>
        <w:rPr>
          <w:rFonts w:ascii="Arial" w:hAnsi="Arial"/>
          <w:szCs w:val="28"/>
        </w:rPr>
        <w:t xml:space="preserve"> CELINSKA ZAPORA Angliji = bojkot angleškega blaga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Zaporo bi morale spoštovati vse države, vendar pa Rusija prekrši ta dogovor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l. 1812 – pohod nad Moskvo </w:t>
      </w:r>
      <w:r>
        <w:rPr>
          <w:rFonts w:ascii="Arial" w:hAnsi="Arial"/>
          <w:szCs w:val="28"/>
        </w:rPr>
        <w:sym w:font="Wingdings" w:char="F0E0"/>
      </w:r>
      <w:r>
        <w:rPr>
          <w:rFonts w:ascii="Arial" w:hAnsi="Arial"/>
          <w:szCs w:val="28"/>
        </w:rPr>
        <w:t xml:space="preserve"> hud poraz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Ker tudi Avstrija krši celinsko zaporo, Napoleon osvoji del njenega ozemlja in ustanovi Ilirske province 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Po letu 1810 se pričnejo porazi:</w:t>
      </w:r>
      <w:r>
        <w:rPr>
          <w:rFonts w:ascii="Arial" w:hAnsi="Arial"/>
          <w:szCs w:val="28"/>
        </w:rPr>
        <w:br/>
        <w:t xml:space="preserve">     - l. 1812 </w:t>
      </w:r>
      <w:r>
        <w:rPr>
          <w:rFonts w:ascii="Arial" w:hAnsi="Arial"/>
          <w:szCs w:val="28"/>
        </w:rPr>
        <w:sym w:font="Wingdings" w:char="F0E0"/>
      </w:r>
      <w:r>
        <w:rPr>
          <w:rFonts w:ascii="Arial" w:hAnsi="Arial"/>
          <w:szCs w:val="28"/>
        </w:rPr>
        <w:t xml:space="preserve"> Moskva</w:t>
      </w:r>
      <w:r>
        <w:rPr>
          <w:rFonts w:ascii="Arial" w:hAnsi="Arial"/>
          <w:szCs w:val="28"/>
        </w:rPr>
        <w:br/>
        <w:t xml:space="preserve">     - l. 1813 </w:t>
      </w:r>
      <w:r>
        <w:rPr>
          <w:rFonts w:ascii="Arial" w:hAnsi="Arial"/>
          <w:szCs w:val="28"/>
        </w:rPr>
        <w:sym w:font="Wingdings" w:char="F0E0"/>
      </w:r>
      <w:r>
        <w:rPr>
          <w:rFonts w:ascii="Arial" w:hAnsi="Arial"/>
          <w:szCs w:val="28"/>
        </w:rPr>
        <w:t xml:space="preserve"> Leipzig</w:t>
      </w:r>
      <w:r>
        <w:rPr>
          <w:rFonts w:ascii="Arial" w:hAnsi="Arial"/>
          <w:szCs w:val="28"/>
        </w:rPr>
        <w:br/>
        <w:t xml:space="preserve">     - l. 1815 </w:t>
      </w:r>
      <w:r>
        <w:rPr>
          <w:rFonts w:ascii="Arial" w:hAnsi="Arial"/>
          <w:szCs w:val="28"/>
        </w:rPr>
        <w:sym w:font="Wingdings" w:char="F0E0"/>
      </w:r>
      <w:r>
        <w:rPr>
          <w:rFonts w:ascii="Arial" w:hAnsi="Arial"/>
          <w:szCs w:val="28"/>
        </w:rPr>
        <w:t xml:space="preserve"> Waterloo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Dokončno je poražen, ker se mu uprejo narodi, ki so se združili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l. 1814 – Elba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na oblast pokličejo Ludvika XVII. On opusti vojaško politiko, po 100 dnevih ga odstavijo, saj ne ukrene ničesar </w:t>
      </w:r>
      <w:r>
        <w:rPr>
          <w:rFonts w:ascii="Arial" w:hAnsi="Arial"/>
          <w:szCs w:val="28"/>
        </w:rPr>
        <w:sym w:font="Wingdings" w:char="F0E0"/>
      </w:r>
      <w:r>
        <w:rPr>
          <w:rFonts w:ascii="Arial" w:hAnsi="Arial"/>
          <w:szCs w:val="28"/>
        </w:rPr>
        <w:t xml:space="preserve"> zopet pride na oblast Napoleon</w:t>
      </w:r>
    </w:p>
    <w:p w:rsidR="00D23824" w:rsidRDefault="00736587">
      <w:pPr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l. 1815 – Sv. Helena</w:t>
      </w:r>
    </w:p>
    <w:p w:rsidR="00D23824" w:rsidRDefault="00736587">
      <w:pPr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br w:type="page"/>
      </w:r>
      <w:r>
        <w:rPr>
          <w:rFonts w:ascii="Arial" w:hAnsi="Arial"/>
          <w:b/>
          <w:szCs w:val="28"/>
        </w:rPr>
        <w:t>1. KOALICIJSKA VOJNA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Francija napove vojno Avstriji in Prusiji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l. 1793 so udeležene že vse države Evrope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l. 1794 = vojna za Belgijo</w:t>
      </w:r>
    </w:p>
    <w:p w:rsidR="00D23824" w:rsidRDefault="00D23824">
      <w:pPr>
        <w:rPr>
          <w:rFonts w:ascii="Arial" w:hAnsi="Arial"/>
          <w:b/>
          <w:szCs w:val="28"/>
        </w:rPr>
      </w:pPr>
    </w:p>
    <w:p w:rsidR="00D23824" w:rsidRDefault="00736587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EGIPT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vladajoči direktorij (5 članska oblast v Franciji) pošlje Napoleona v boj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Napoleon si izbere Egipt (direktorij je želel, da zasede Anglijo, a on se je zavedal nemogočega položaja in je izbral Egipt)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Egiptu vlada 1 leto</w:t>
      </w:r>
    </w:p>
    <w:p w:rsidR="00D23824" w:rsidRDefault="00D23824">
      <w:pPr>
        <w:rPr>
          <w:rFonts w:ascii="Arial" w:hAnsi="Arial"/>
          <w:b/>
          <w:szCs w:val="28"/>
        </w:rPr>
      </w:pPr>
    </w:p>
    <w:p w:rsidR="00D23824" w:rsidRDefault="00736587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2. KOALICIJSKA VOJNA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l. 1798 se proti Franciji povežejo: Anglija, Rusija, Avstrija, Turčija in Neapeljsko kraljestvo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Napoleon kot 1. konzul porazi Avstrijce l. 1800 pri Merengi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LUNEVILLski mir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3. KOALICIJSKA VOJNA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Nelson zmaga pri Trafalgarju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BITKA TREH CESARJEV pri Austerlitzu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JENA – propad Prusije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Friderik III. Viljem zahteva umik francoskih čet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Napoleon premaga Prusijo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TILSIT – sporazum med Rusijo in Francijo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po porazu pruskih in ruskih čet Napoleon sklene sporazum z Aleksandrom, ruskim carjem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Francija in Rusija postaneta sosedi in vladata Evropi 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LETA 1808 – 1809</w:t>
      </w:r>
    </w:p>
    <w:p w:rsidR="00D23824" w:rsidRDefault="00D23824">
      <w:pPr>
        <w:rPr>
          <w:rFonts w:ascii="Arial" w:hAnsi="Arial"/>
          <w:b/>
          <w:szCs w:val="28"/>
        </w:rPr>
      </w:pP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Napoleon brani državo, ne osvaja več toliko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Dogovarjanje o s ŠPA in Portugalsko o celinski zapori zoper Anglijo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l. 1809 – bitka pri Wagramu (avstrijska vstaja)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RUSIJA</w:t>
      </w:r>
    </w:p>
    <w:p w:rsidR="00D23824" w:rsidRDefault="00D23824">
      <w:pPr>
        <w:rPr>
          <w:rFonts w:ascii="Arial" w:hAnsi="Arial"/>
          <w:szCs w:val="28"/>
        </w:rPr>
      </w:pP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pohoda se je udeležilo več kot 600 000 mož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ruska taktika – uničevanje in požiganje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lakota, mraz – bežanje ruskih čet</w:t>
      </w:r>
    </w:p>
    <w:p w:rsidR="00D23824" w:rsidRDefault="00736587">
      <w:pPr>
        <w:numPr>
          <w:ilvl w:val="1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zmaga Napoleona pri Borodinu</w:t>
      </w:r>
    </w:p>
    <w:p w:rsidR="00D23824" w:rsidRDefault="00736587">
      <w:r>
        <w:rPr>
          <w:rFonts w:ascii="Arial" w:hAnsi="Arial"/>
          <w:szCs w:val="28"/>
        </w:rPr>
        <w:t>zavzamejo požgano in opustošeno Moskvo</w:t>
      </w:r>
    </w:p>
    <w:sectPr w:rsidR="00D23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6A3"/>
    <w:multiLevelType w:val="hybridMultilevel"/>
    <w:tmpl w:val="B55039C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1186D1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0990"/>
    <w:multiLevelType w:val="hybridMultilevel"/>
    <w:tmpl w:val="973C5C34"/>
    <w:lvl w:ilvl="0" w:tplc="8F261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86D1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2292"/>
    <w:multiLevelType w:val="hybridMultilevel"/>
    <w:tmpl w:val="EB98E84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86D1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587"/>
    <w:rsid w:val="00736587"/>
    <w:rsid w:val="00A91532"/>
    <w:rsid w:val="00D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