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F0D" w:rsidRDefault="00D43F0D">
      <w:pPr>
        <w:rPr>
          <w:rFonts w:ascii="Verdana" w:hAnsi="Verdana"/>
          <w:sz w:val="20"/>
          <w:lang w:val="sl-SI"/>
        </w:rPr>
      </w:pPr>
      <w:bookmarkStart w:id="0" w:name="_GoBack"/>
      <w:bookmarkEnd w:id="0"/>
    </w:p>
    <w:p w:rsidR="00D43F0D" w:rsidRDefault="00D43F0D">
      <w:pPr>
        <w:rPr>
          <w:rFonts w:ascii="Verdana" w:hAnsi="Verdana"/>
          <w:sz w:val="20"/>
          <w:lang w:val="sl-SI"/>
        </w:rPr>
      </w:pP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b/>
          <w:color w:val="808000"/>
          <w:sz w:val="20"/>
          <w:shd w:val="clear" w:color="auto" w:fill="FFFF00"/>
          <w:lang w:val="sl-SI"/>
        </w:rPr>
        <w:t>18. JANUAR 1919</w:t>
      </w:r>
      <w:r>
        <w:rPr>
          <w:rFonts w:ascii="Verdana" w:hAnsi="Verdana"/>
          <w:sz w:val="20"/>
          <w:lang w:val="sl-SI"/>
        </w:rPr>
        <w:t>- začetek mirovne konference v Parizu, na kateri se zbere 25 drž. udeleženk 1.SV brez Rusije (ker je prej iztopila iz vojne)</w:t>
      </w:r>
    </w:p>
    <w:p w:rsidR="00D43F0D" w:rsidRDefault="00297B0F">
      <w:pPr>
        <w:rPr>
          <w:rFonts w:ascii="Verdana" w:hAnsi="Verdana"/>
          <w:color w:val="808000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</w:t>
      </w:r>
      <w:r>
        <w:rPr>
          <w:rFonts w:ascii="Verdana" w:hAnsi="Verdana"/>
          <w:sz w:val="20"/>
          <w:lang w:val="sl-SI"/>
        </w:rPr>
        <w:t xml:space="preserve">ključne sile so: </w:t>
      </w:r>
      <w:r>
        <w:rPr>
          <w:rFonts w:ascii="Verdana" w:hAnsi="Verdana"/>
          <w:color w:val="808000"/>
          <w:sz w:val="20"/>
          <w:lang w:val="sl-SI"/>
        </w:rPr>
        <w:t>Velika Britanija, Francija, ZDA, Italija</w:t>
      </w:r>
    </w:p>
    <w:p w:rsidR="00D43F0D" w:rsidRDefault="00D43F0D">
      <w:pPr>
        <w:rPr>
          <w:rFonts w:ascii="Verdana" w:hAnsi="Verdana"/>
          <w:sz w:val="20"/>
          <w:lang w:val="sl-SI"/>
        </w:rPr>
      </w:pPr>
    </w:p>
    <w:p w:rsidR="00D43F0D" w:rsidRDefault="00297B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OSNOVNI NAMEN KONFERENCE</w:t>
      </w:r>
    </w:p>
    <w:p w:rsidR="00D43F0D" w:rsidRDefault="00297B0F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zagotoviti </w:t>
      </w:r>
      <w:r>
        <w:rPr>
          <w:rFonts w:ascii="Verdana" w:hAnsi="Verdana"/>
          <w:color w:val="808000"/>
          <w:sz w:val="20"/>
          <w:lang w:val="sl-SI"/>
        </w:rPr>
        <w:t>mir</w:t>
      </w:r>
    </w:p>
    <w:p w:rsidR="00D43F0D" w:rsidRDefault="00297B0F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rešiti </w:t>
      </w:r>
      <w:r>
        <w:rPr>
          <w:rFonts w:ascii="Verdana" w:hAnsi="Verdana"/>
          <w:color w:val="808000"/>
          <w:sz w:val="20"/>
          <w:lang w:val="sl-SI"/>
        </w:rPr>
        <w:t>mednarodna nasprotja</w:t>
      </w:r>
    </w:p>
    <w:p w:rsidR="00D43F0D" w:rsidRDefault="00297B0F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podpisati </w:t>
      </w:r>
      <w:r>
        <w:rPr>
          <w:rFonts w:ascii="Verdana" w:hAnsi="Verdana"/>
          <w:color w:val="808000"/>
          <w:sz w:val="20"/>
          <w:lang w:val="sl-SI"/>
        </w:rPr>
        <w:t>mirovne pogodbe</w:t>
      </w:r>
      <w:r>
        <w:rPr>
          <w:rFonts w:ascii="Verdana" w:hAnsi="Verdana"/>
          <w:sz w:val="20"/>
          <w:lang w:val="sl-SI"/>
        </w:rPr>
        <w:t xml:space="preserve"> s poraženkami</w:t>
      </w:r>
    </w:p>
    <w:p w:rsidR="00D43F0D" w:rsidRDefault="00D43F0D">
      <w:pPr>
        <w:rPr>
          <w:rFonts w:ascii="Verdana" w:hAnsi="Verdana"/>
          <w:sz w:val="20"/>
          <w:lang w:val="sl-SI"/>
        </w:rPr>
      </w:pP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WOODROW WILSON</w:t>
      </w:r>
      <w:r>
        <w:rPr>
          <w:rFonts w:ascii="Verdana" w:hAnsi="Verdana"/>
          <w:sz w:val="20"/>
          <w:lang w:val="sl-SI"/>
        </w:rPr>
        <w:t xml:space="preserve"> je kjučna oseba konference (znan po 14 točkah, neščanski demokrat</w:t>
      </w:r>
    </w:p>
    <w:p w:rsidR="00D43F0D" w:rsidRDefault="00D43F0D">
      <w:pPr>
        <w:rPr>
          <w:rFonts w:ascii="Verdana" w:hAnsi="Verdana"/>
          <w:sz w:val="20"/>
          <w:lang w:val="sl-SI"/>
        </w:rPr>
      </w:pP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PARLAMENTARIZEM</w:t>
      </w:r>
      <w:r>
        <w:rPr>
          <w:rFonts w:ascii="Verdana" w:hAnsi="Verdana"/>
          <w:sz w:val="20"/>
          <w:lang w:val="sl-SI"/>
        </w:rPr>
        <w:t>- na oblasti naj bodo meščanski sistemi; Nova Evropa, ki jo Pariška konferenca začrta (nočejo socializma)</w:t>
      </w:r>
    </w:p>
    <w:p w:rsidR="00D43F0D" w:rsidRDefault="00D43F0D">
      <w:pPr>
        <w:rPr>
          <w:rFonts w:ascii="Verdana" w:hAnsi="Verdana"/>
          <w:sz w:val="20"/>
          <w:lang w:val="sl-SI"/>
        </w:rPr>
      </w:pP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Evropa je imela </w:t>
      </w:r>
      <w:r>
        <w:rPr>
          <w:rFonts w:ascii="Verdana" w:hAnsi="Verdana"/>
          <w:color w:val="808000"/>
          <w:sz w:val="20"/>
          <w:lang w:val="sl-SI"/>
        </w:rPr>
        <w:t>do Wilsona rešpekt</w:t>
      </w:r>
      <w:r>
        <w:rPr>
          <w:rFonts w:ascii="Verdana" w:hAnsi="Verdana"/>
          <w:sz w:val="20"/>
          <w:lang w:val="sl-SI"/>
        </w:rPr>
        <w:t xml:space="preserve">, ker so Američani lastniki polovice svet. Kapitala, antantne sile pa so jim tudi veliko dolžne. </w:t>
      </w:r>
      <w:r>
        <w:rPr>
          <w:rFonts w:ascii="Verdana" w:hAnsi="Verdana"/>
          <w:color w:val="808000"/>
          <w:sz w:val="20"/>
          <w:u w:val="thick"/>
          <w:lang w:val="sl-SI"/>
        </w:rPr>
        <w:t>Wilsonovih 14 točk</w:t>
      </w:r>
      <w:r>
        <w:rPr>
          <w:rFonts w:ascii="Verdana" w:hAnsi="Verdana"/>
          <w:sz w:val="20"/>
          <w:lang w:val="sl-SI"/>
        </w:rPr>
        <w:t xml:space="preserve"> govori, kakšna naj bo povojna Evropa.</w:t>
      </w:r>
      <w:r>
        <w:rPr>
          <w:rFonts w:ascii="Verdana" w:hAnsi="Verdana"/>
          <w:sz w:val="20"/>
          <w:lang w:val="sl-SI"/>
        </w:rPr>
        <w:br/>
        <w:t xml:space="preserve">1. </w:t>
      </w:r>
      <w:r>
        <w:rPr>
          <w:rFonts w:ascii="Verdana" w:hAnsi="Verdana"/>
          <w:smallCaps/>
          <w:color w:val="808000"/>
          <w:sz w:val="20"/>
          <w:lang w:val="sl-SI"/>
        </w:rPr>
        <w:t>Javna diplomacija, nobenih tajnih pogodb</w:t>
      </w:r>
      <w:r>
        <w:rPr>
          <w:rFonts w:ascii="Verdana" w:hAnsi="Verdana"/>
          <w:sz w:val="20"/>
          <w:lang w:val="sl-SI"/>
        </w:rPr>
        <w:t>, vendar je kasneje korigiral to, da je proces pogajanj lahko tajen, pogodba pa javna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2. </w:t>
      </w:r>
      <w:r>
        <w:rPr>
          <w:rFonts w:ascii="Verdana" w:hAnsi="Verdana"/>
          <w:smallCaps/>
          <w:color w:val="808000"/>
          <w:sz w:val="20"/>
          <w:lang w:val="sl-SI"/>
        </w:rPr>
        <w:t>Popravek italijanske meje</w:t>
      </w:r>
      <w:r>
        <w:rPr>
          <w:rFonts w:ascii="Verdana" w:hAnsi="Verdana"/>
          <w:sz w:val="20"/>
          <w:lang w:val="sl-SI"/>
        </w:rPr>
        <w:t xml:space="preserve"> po jasno določenih narodnostnih črtah</w:t>
      </w:r>
    </w:p>
    <w:p w:rsidR="00D43F0D" w:rsidRDefault="00297B0F">
      <w:pPr>
        <w:rPr>
          <w:rFonts w:ascii="Verdana" w:hAnsi="Verdana"/>
          <w:smallCaps/>
          <w:color w:val="808000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3. </w:t>
      </w:r>
      <w:r>
        <w:rPr>
          <w:rFonts w:ascii="Verdana" w:hAnsi="Verdana"/>
          <w:smallCaps/>
          <w:color w:val="808000"/>
          <w:sz w:val="20"/>
          <w:lang w:val="sl-SI"/>
        </w:rPr>
        <w:t>Avtonomija za avstroogrske narode</w:t>
      </w:r>
    </w:p>
    <w:p w:rsidR="00D43F0D" w:rsidRDefault="00D43F0D">
      <w:pPr>
        <w:rPr>
          <w:rFonts w:ascii="Verdana" w:hAnsi="Verdana"/>
          <w:sz w:val="20"/>
          <w:lang w:val="sl-SI"/>
        </w:rPr>
      </w:pP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S tem točkami je dal upanje predvsem malim narodom. Dobro je razmišljal in želel dobro, ni pa pričakoval, da so imperialna nasprotja še živa, tako mu je le nekaj ciljev uspelo.</w:t>
      </w:r>
    </w:p>
    <w:p w:rsidR="00D43F0D" w:rsidRDefault="00D43F0D">
      <w:pPr>
        <w:rPr>
          <w:rFonts w:ascii="Verdana" w:hAnsi="Verdana"/>
          <w:sz w:val="20"/>
          <w:lang w:val="sl-SI"/>
        </w:rPr>
      </w:pP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b/>
          <w:color w:val="808000"/>
          <w:sz w:val="20"/>
          <w:shd w:val="clear" w:color="auto" w:fill="FFFF00"/>
          <w:lang w:val="sl-SI"/>
        </w:rPr>
        <w:t>28. APRILA 1919</w:t>
      </w:r>
      <w:r>
        <w:rPr>
          <w:rFonts w:ascii="Verdana" w:hAnsi="Verdana"/>
          <w:sz w:val="20"/>
          <w:lang w:val="sl-SI"/>
        </w:rPr>
        <w:t xml:space="preserve"> je ustanovil </w:t>
      </w:r>
      <w:r>
        <w:rPr>
          <w:rFonts w:ascii="Verdana" w:hAnsi="Verdana"/>
          <w:color w:val="808000"/>
          <w:sz w:val="20"/>
          <w:lang w:val="sl-SI"/>
        </w:rPr>
        <w:t>DRUŠTVO NARODOV</w:t>
      </w:r>
      <w:r>
        <w:rPr>
          <w:rFonts w:ascii="Verdana" w:hAnsi="Verdana"/>
          <w:sz w:val="20"/>
          <w:lang w:val="sl-SI"/>
        </w:rPr>
        <w:t>, ki naj bi skrbelo za mir na svetu. Vendar nima nobene oborožitve, tako, da ni moglo realno posredovati pri krizah. Vanj tudi niso želele vstopiti ZDA.</w:t>
      </w:r>
    </w:p>
    <w:p w:rsidR="00D43F0D" w:rsidRDefault="00D43F0D">
      <w:pPr>
        <w:rPr>
          <w:rFonts w:ascii="Verdana" w:hAnsi="Verdana"/>
          <w:sz w:val="20"/>
          <w:lang w:val="sl-SI"/>
        </w:rPr>
      </w:pPr>
    </w:p>
    <w:p w:rsidR="00D43F0D" w:rsidRDefault="00297B0F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MIROVNE PODODBE SO SE PODPISALE V FRANCIJI:</w:t>
      </w:r>
    </w:p>
    <w:p w:rsidR="00D43F0D" w:rsidRDefault="00297B0F">
      <w:pPr>
        <w:numPr>
          <w:ilvl w:val="0"/>
          <w:numId w:val="2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28.6.1919 v Versaillesu z Nemčijo</w:t>
      </w:r>
    </w:p>
    <w:p w:rsidR="00D43F0D" w:rsidRDefault="00297B0F">
      <w:pPr>
        <w:numPr>
          <w:ilvl w:val="0"/>
          <w:numId w:val="2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10.9.1919 v Saint-Germainu z Avstrijo</w:t>
      </w:r>
    </w:p>
    <w:p w:rsidR="00D43F0D" w:rsidRDefault="00297B0F">
      <w:pPr>
        <w:numPr>
          <w:ilvl w:val="0"/>
          <w:numId w:val="2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27.11.1919 v Neullyu z Bolgarijo</w:t>
      </w:r>
    </w:p>
    <w:p w:rsidR="00D43F0D" w:rsidRDefault="00297B0F">
      <w:pPr>
        <w:numPr>
          <w:ilvl w:val="0"/>
          <w:numId w:val="2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4.6.1920 v Trianonu z Madžarsko</w:t>
      </w:r>
    </w:p>
    <w:p w:rsidR="00D43F0D" w:rsidRDefault="00297B0F">
      <w:pPr>
        <w:numPr>
          <w:ilvl w:val="0"/>
          <w:numId w:val="2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10.8.1920 v Sevresu z Osmansko Turčijo</w:t>
      </w:r>
    </w:p>
    <w:p w:rsidR="00D43F0D" w:rsidRDefault="00297B0F">
      <w:pPr>
        <w:numPr>
          <w:ilvl w:val="0"/>
          <w:numId w:val="2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L.1923 se pogodba z mladoturškim gibanjem-Ataturkom v švicarski Lausanni, s tem se je končala Pariška mirovna konferenca</w:t>
      </w:r>
    </w:p>
    <w:p w:rsidR="00D43F0D" w:rsidRDefault="00D43F0D">
      <w:pPr>
        <w:rPr>
          <w:rFonts w:ascii="Verdana" w:hAnsi="Verdana"/>
          <w:sz w:val="20"/>
          <w:lang w:val="sl-SI"/>
        </w:rPr>
      </w:pPr>
    </w:p>
    <w:p w:rsidR="00D43F0D" w:rsidRDefault="00297B0F">
      <w:pPr>
        <w:rPr>
          <w:rFonts w:ascii="Verdana" w:hAnsi="Verdana"/>
          <w:b/>
          <w:color w:val="808000"/>
          <w:sz w:val="20"/>
          <w:lang w:val="sl-SI"/>
        </w:rPr>
      </w:pPr>
      <w:r>
        <w:rPr>
          <w:rFonts w:ascii="Verdana" w:hAnsi="Verdana"/>
          <w:b/>
          <w:color w:val="808000"/>
          <w:sz w:val="20"/>
          <w:lang w:val="sl-SI"/>
        </w:rPr>
        <w:t>NEMČIJA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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lang w:val="sl-SI"/>
        </w:rPr>
        <w:t>Viljem Kaiser</w:t>
      </w:r>
      <w:r>
        <w:rPr>
          <w:rFonts w:ascii="Verdana" w:hAnsi="Verdana"/>
          <w:sz w:val="20"/>
          <w:lang w:val="sl-SI"/>
        </w:rPr>
        <w:t xml:space="preserve"> je kot civilna osba poleg države kriv za vojno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</w:t>
      </w:r>
      <w:r>
        <w:rPr>
          <w:rFonts w:ascii="Verdana" w:hAnsi="Verdana"/>
          <w:sz w:val="20"/>
          <w:lang w:val="sl-SI"/>
        </w:rPr>
        <w:t xml:space="preserve"> mora se odreči </w:t>
      </w:r>
      <w:r>
        <w:rPr>
          <w:rFonts w:ascii="Verdana" w:hAnsi="Verdana"/>
          <w:color w:val="808000"/>
          <w:sz w:val="20"/>
          <w:lang w:val="sl-SI"/>
        </w:rPr>
        <w:t>Alzaciji</w:t>
      </w:r>
      <w:r>
        <w:rPr>
          <w:rFonts w:ascii="Verdana" w:hAnsi="Verdana"/>
          <w:sz w:val="20"/>
          <w:lang w:val="sl-SI"/>
        </w:rPr>
        <w:t xml:space="preserve"> in </w:t>
      </w:r>
      <w:r>
        <w:rPr>
          <w:rFonts w:ascii="Verdana" w:hAnsi="Verdana"/>
          <w:color w:val="808000"/>
          <w:sz w:val="20"/>
          <w:lang w:val="sl-SI"/>
        </w:rPr>
        <w:t>Loreni</w:t>
      </w:r>
      <w:r>
        <w:rPr>
          <w:rFonts w:ascii="Verdana" w:hAnsi="Verdana"/>
          <w:sz w:val="20"/>
          <w:lang w:val="sl-SI"/>
        </w:rPr>
        <w:t xml:space="preserve"> v korist Francije</w:t>
      </w:r>
    </w:p>
    <w:p w:rsidR="00D43F0D" w:rsidRDefault="00297B0F">
      <w:pPr>
        <w:rPr>
          <w:rFonts w:ascii="Verdana" w:hAnsi="Verdana"/>
          <w:color w:val="808000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</w:t>
      </w:r>
      <w:r>
        <w:rPr>
          <w:rFonts w:ascii="Verdana" w:hAnsi="Verdana"/>
          <w:sz w:val="20"/>
          <w:lang w:val="sl-SI"/>
        </w:rPr>
        <w:t xml:space="preserve"> Poljska dobi večji del </w:t>
      </w:r>
      <w:r>
        <w:rPr>
          <w:rFonts w:ascii="Verdana" w:hAnsi="Verdana"/>
          <w:color w:val="808000"/>
          <w:sz w:val="20"/>
          <w:lang w:val="sl-SI"/>
        </w:rPr>
        <w:t>Z Prusije</w:t>
      </w:r>
      <w:r>
        <w:rPr>
          <w:rFonts w:ascii="Verdana" w:hAnsi="Verdana"/>
          <w:sz w:val="20"/>
          <w:lang w:val="sl-SI"/>
        </w:rPr>
        <w:t xml:space="preserve"> in dele </w:t>
      </w:r>
      <w:r>
        <w:rPr>
          <w:rFonts w:ascii="Verdana" w:hAnsi="Verdana"/>
          <w:color w:val="808000"/>
          <w:sz w:val="20"/>
          <w:lang w:val="sl-SI"/>
        </w:rPr>
        <w:t>Šlezije</w:t>
      </w:r>
    </w:p>
    <w:p w:rsidR="00D43F0D" w:rsidRDefault="00297B0F">
      <w:pPr>
        <w:rPr>
          <w:rFonts w:ascii="Verdana" w:hAnsi="Verdana"/>
          <w:color w:val="808000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</w:t>
      </w:r>
      <w:r>
        <w:rPr>
          <w:rFonts w:ascii="Verdana" w:hAnsi="Verdana"/>
          <w:sz w:val="20"/>
          <w:lang w:val="sl-SI"/>
        </w:rPr>
        <w:t xml:space="preserve"> Danska dobi </w:t>
      </w:r>
      <w:r>
        <w:rPr>
          <w:rFonts w:ascii="Verdana" w:hAnsi="Verdana"/>
          <w:color w:val="808000"/>
          <w:sz w:val="20"/>
          <w:lang w:val="sl-SI"/>
        </w:rPr>
        <w:t>Schlezwig-Holstein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</w:t>
      </w:r>
      <w:r>
        <w:rPr>
          <w:rFonts w:ascii="Verdana" w:hAnsi="Verdana"/>
          <w:sz w:val="20"/>
          <w:lang w:val="sl-SI"/>
        </w:rPr>
        <w:t xml:space="preserve"> mesto </w:t>
      </w:r>
      <w:r>
        <w:rPr>
          <w:rFonts w:ascii="Verdana" w:hAnsi="Verdana"/>
          <w:color w:val="808000"/>
          <w:sz w:val="20"/>
          <w:lang w:val="sl-SI"/>
        </w:rPr>
        <w:t>Gdansk</w:t>
      </w:r>
      <w:r>
        <w:rPr>
          <w:rFonts w:ascii="Verdana" w:hAnsi="Verdana"/>
          <w:sz w:val="20"/>
          <w:lang w:val="sl-SI"/>
        </w:rPr>
        <w:t xml:space="preserve"> postane svobodno mesto pod okriljem Društva narodov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</w:t>
      </w:r>
      <w:r>
        <w:rPr>
          <w:rFonts w:ascii="Verdana" w:hAnsi="Verdana"/>
          <w:sz w:val="20"/>
          <w:lang w:val="sl-SI"/>
        </w:rPr>
        <w:t xml:space="preserve"> pogodba prepoveduje združitev z Avstrijo</w:t>
      </w:r>
    </w:p>
    <w:p w:rsidR="00D43F0D" w:rsidRDefault="00297B0F">
      <w:pPr>
        <w:rPr>
          <w:rFonts w:ascii="Verdana" w:hAnsi="Verdana"/>
          <w:color w:val="808000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</w:t>
      </w:r>
      <w:r>
        <w:rPr>
          <w:rFonts w:ascii="Verdana" w:hAnsi="Verdana"/>
          <w:sz w:val="20"/>
          <w:lang w:val="sl-SI"/>
        </w:rPr>
        <w:t xml:space="preserve"> določili 100 milijard zlatih nemških mark </w:t>
      </w:r>
      <w:r>
        <w:rPr>
          <w:rFonts w:ascii="Verdana" w:hAnsi="Verdana"/>
          <w:color w:val="808000"/>
          <w:sz w:val="20"/>
          <w:lang w:val="sl-SI"/>
        </w:rPr>
        <w:t>reparacije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</w:t>
      </w:r>
      <w:r>
        <w:rPr>
          <w:rFonts w:ascii="Verdana" w:hAnsi="Verdana"/>
          <w:sz w:val="20"/>
          <w:lang w:val="sl-SI"/>
        </w:rPr>
        <w:t xml:space="preserve"> določili ukinitev splošne vojaške obveznosti, razorožitev nemške vojske, imeli so lahko še 100.000 vojakov za vzdrževaje reda in miru</w:t>
      </w:r>
    </w:p>
    <w:p w:rsidR="00D43F0D" w:rsidRDefault="00D43F0D">
      <w:pPr>
        <w:rPr>
          <w:rFonts w:ascii="Verdana" w:hAnsi="Verdana"/>
          <w:sz w:val="20"/>
          <w:lang w:val="sl-SI"/>
        </w:rPr>
      </w:pPr>
    </w:p>
    <w:p w:rsidR="00D43F0D" w:rsidRDefault="00297B0F">
      <w:pPr>
        <w:rPr>
          <w:rFonts w:ascii="Verdana" w:hAnsi="Verdana"/>
          <w:b/>
          <w:color w:val="808000"/>
          <w:sz w:val="20"/>
          <w:lang w:val="sl-SI"/>
        </w:rPr>
      </w:pPr>
      <w:r>
        <w:rPr>
          <w:rFonts w:ascii="Verdana" w:hAnsi="Verdana"/>
          <w:b/>
          <w:color w:val="808000"/>
          <w:sz w:val="20"/>
          <w:lang w:val="sl-SI"/>
        </w:rPr>
        <w:t>AVSTRIJA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</w:t>
      </w:r>
      <w:r>
        <w:rPr>
          <w:rFonts w:ascii="Verdana" w:hAnsi="Verdana"/>
          <w:sz w:val="20"/>
          <w:lang w:val="sl-SI"/>
        </w:rPr>
        <w:t xml:space="preserve"> pogodba potrdi razpad Avstro-Ogrske:  ozemlje pripada&gt; Avstriji, Madžarski, Češko slovaški, Polski, Romuniji, kraljevini SHS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</w:t>
      </w:r>
      <w:r>
        <w:rPr>
          <w:rFonts w:ascii="Verdana" w:hAnsi="Verdana"/>
          <w:sz w:val="20"/>
          <w:lang w:val="sl-SI"/>
        </w:rPr>
        <w:t xml:space="preserve"> Italija je dobila J Tirolsko, kjer je prej živela nemška manjšina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</w:t>
      </w:r>
      <w:r>
        <w:rPr>
          <w:rFonts w:ascii="Verdana" w:hAnsi="Verdana"/>
          <w:sz w:val="20"/>
          <w:lang w:val="sl-SI"/>
        </w:rPr>
        <w:t xml:space="preserve"> odrpe se problem meja</w:t>
      </w:r>
    </w:p>
    <w:p w:rsidR="00D43F0D" w:rsidRDefault="00D43F0D">
      <w:pPr>
        <w:rPr>
          <w:rFonts w:ascii="Verdana" w:hAnsi="Verdana"/>
          <w:sz w:val="20"/>
          <w:lang w:val="sl-SI"/>
        </w:rPr>
      </w:pPr>
    </w:p>
    <w:p w:rsidR="00D43F0D" w:rsidRDefault="00297B0F">
      <w:pPr>
        <w:rPr>
          <w:rFonts w:ascii="Verdana" w:hAnsi="Verdana"/>
          <w:b/>
          <w:color w:val="808000"/>
          <w:sz w:val="20"/>
          <w:lang w:val="sl-SI"/>
        </w:rPr>
      </w:pPr>
      <w:r>
        <w:rPr>
          <w:rFonts w:ascii="Verdana" w:hAnsi="Verdana"/>
          <w:b/>
          <w:color w:val="808000"/>
          <w:sz w:val="20"/>
          <w:lang w:val="sl-SI"/>
        </w:rPr>
        <w:t>BOLGARIJA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</w:t>
      </w:r>
      <w:r>
        <w:rPr>
          <w:rFonts w:ascii="Verdana" w:hAnsi="Verdana"/>
          <w:sz w:val="20"/>
          <w:lang w:val="sl-SI"/>
        </w:rPr>
        <w:t xml:space="preserve"> izgubi del </w:t>
      </w:r>
      <w:r>
        <w:rPr>
          <w:rFonts w:ascii="Verdana" w:hAnsi="Verdana"/>
          <w:color w:val="808000"/>
          <w:sz w:val="20"/>
          <w:lang w:val="sl-SI"/>
        </w:rPr>
        <w:t>Trakije</w:t>
      </w:r>
      <w:r>
        <w:rPr>
          <w:rFonts w:ascii="Verdana" w:hAnsi="Verdana"/>
          <w:sz w:val="20"/>
          <w:lang w:val="sl-SI"/>
        </w:rPr>
        <w:t>, ki jo dobi Grčija</w:t>
      </w:r>
    </w:p>
    <w:p w:rsidR="00D43F0D" w:rsidRDefault="00D43F0D">
      <w:pPr>
        <w:rPr>
          <w:rFonts w:ascii="Verdana" w:hAnsi="Verdana"/>
          <w:sz w:val="20"/>
          <w:lang w:val="sl-SI"/>
        </w:rPr>
      </w:pPr>
    </w:p>
    <w:p w:rsidR="00D43F0D" w:rsidRDefault="00297B0F">
      <w:pPr>
        <w:rPr>
          <w:rFonts w:ascii="Verdana" w:hAnsi="Verdana"/>
          <w:b/>
          <w:color w:val="808000"/>
          <w:sz w:val="20"/>
          <w:lang w:val="sl-SI"/>
        </w:rPr>
      </w:pPr>
      <w:r>
        <w:rPr>
          <w:rFonts w:ascii="Verdana" w:hAnsi="Verdana"/>
          <w:b/>
          <w:color w:val="808000"/>
          <w:sz w:val="20"/>
          <w:lang w:val="sl-SI"/>
        </w:rPr>
        <w:lastRenderedPageBreak/>
        <w:t>MADŽARSKA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</w:t>
      </w:r>
      <w:r>
        <w:rPr>
          <w:rFonts w:ascii="Verdana" w:hAnsi="Verdana"/>
          <w:sz w:val="20"/>
          <w:lang w:val="sl-SI"/>
        </w:rPr>
        <w:t xml:space="preserve"> ostane ji približno 30% ozemlja bivše Ogrske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Transilvanijo</w:t>
      </w:r>
      <w:r>
        <w:rPr>
          <w:rFonts w:ascii="Verdana" w:hAnsi="Verdana"/>
          <w:sz w:val="20"/>
          <w:lang w:val="sl-SI"/>
        </w:rPr>
        <w:t xml:space="preserve"> dobi Romunija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Gradiščansko</w:t>
      </w:r>
      <w:r>
        <w:rPr>
          <w:rFonts w:ascii="Verdana" w:hAnsi="Verdana"/>
          <w:sz w:val="20"/>
          <w:lang w:val="sl-SI"/>
        </w:rPr>
        <w:t xml:space="preserve"> dobi Avstrija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Slovaško</w:t>
      </w:r>
      <w:r>
        <w:rPr>
          <w:rFonts w:ascii="Verdana" w:hAnsi="Verdana"/>
          <w:sz w:val="20"/>
          <w:lang w:val="sl-SI"/>
        </w:rPr>
        <w:t xml:space="preserve"> dobi Češkoslovaška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Prekmurje, Medžimurje, Bačko</w:t>
      </w:r>
      <w:r>
        <w:rPr>
          <w:rFonts w:ascii="Verdana" w:hAnsi="Verdana"/>
          <w:sz w:val="20"/>
          <w:lang w:val="sl-SI"/>
        </w:rPr>
        <w:t xml:space="preserve"> in </w:t>
      </w:r>
      <w:r>
        <w:rPr>
          <w:rFonts w:ascii="Verdana" w:hAnsi="Verdana"/>
          <w:color w:val="808000"/>
          <w:sz w:val="20"/>
          <w:lang w:val="sl-SI"/>
        </w:rPr>
        <w:t>Baranjo</w:t>
      </w:r>
      <w:r>
        <w:rPr>
          <w:rFonts w:ascii="Verdana" w:hAnsi="Verdana"/>
          <w:sz w:val="20"/>
          <w:lang w:val="sl-SI"/>
        </w:rPr>
        <w:t xml:space="preserve"> dobi k.SHS</w:t>
      </w:r>
    </w:p>
    <w:p w:rsidR="00D43F0D" w:rsidRDefault="00D43F0D">
      <w:pPr>
        <w:rPr>
          <w:rFonts w:ascii="Verdana" w:hAnsi="Verdana"/>
          <w:sz w:val="20"/>
          <w:lang w:val="sl-SI"/>
        </w:rPr>
      </w:pPr>
    </w:p>
    <w:p w:rsidR="00D43F0D" w:rsidRDefault="00297B0F">
      <w:pPr>
        <w:rPr>
          <w:rFonts w:ascii="Verdana" w:hAnsi="Verdana"/>
          <w:b/>
          <w:color w:val="808000"/>
          <w:sz w:val="20"/>
          <w:lang w:val="sl-SI"/>
        </w:rPr>
      </w:pPr>
      <w:r>
        <w:rPr>
          <w:rFonts w:ascii="Verdana" w:hAnsi="Verdana"/>
          <w:b/>
          <w:color w:val="808000"/>
          <w:sz w:val="20"/>
          <w:lang w:val="sl-SI"/>
        </w:rPr>
        <w:t>TURČIJA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</w:t>
      </w:r>
      <w:r>
        <w:rPr>
          <w:rFonts w:ascii="Verdana" w:hAnsi="Verdana"/>
          <w:sz w:val="20"/>
          <w:lang w:val="sl-SI"/>
        </w:rPr>
        <w:t xml:space="preserve"> turško ozemlje skrčijo na turško etnično ozemlje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</w:t>
      </w:r>
      <w:r>
        <w:rPr>
          <w:rFonts w:ascii="Verdana" w:hAnsi="Verdana"/>
          <w:sz w:val="20"/>
          <w:lang w:val="sl-SI"/>
        </w:rPr>
        <w:t xml:space="preserve"> vendar te pogodbe noče priznati mladoturšo gibanje, ker jo je podpirala sultanova vlada</w:t>
      </w:r>
    </w:p>
    <w:p w:rsidR="00D43F0D" w:rsidRDefault="00297B0F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</w:t>
      </w:r>
      <w:r>
        <w:rPr>
          <w:rFonts w:ascii="Verdana" w:hAnsi="Verdana"/>
          <w:sz w:val="20"/>
          <w:lang w:val="sl-SI"/>
        </w:rPr>
        <w:t xml:space="preserve"> z mladoturškim gibanjem so potem l.1923 podpisali še eno pogodbo</w:t>
      </w:r>
    </w:p>
    <w:p w:rsidR="00D43F0D" w:rsidRDefault="00D43F0D">
      <w:pPr>
        <w:rPr>
          <w:rFonts w:ascii="Verdana" w:hAnsi="Verdana"/>
          <w:sz w:val="20"/>
          <w:lang w:val="sl-SI"/>
        </w:rPr>
      </w:pPr>
    </w:p>
    <w:p w:rsidR="00D43F0D" w:rsidRDefault="00297B0F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sz w:val="20"/>
          <w:lang w:val="sl-SI"/>
        </w:rPr>
        <w:t>Po Pariški mirovni konferenci se pokaže da se nihče noče razorožiti, tako da vsi ostanejo oboroženi</w:t>
      </w:r>
      <w:r>
        <w:rPr>
          <w:rFonts w:ascii="Wingdings" w:hAnsi="Wingdings"/>
          <w:sz w:val="20"/>
          <w:lang w:val="sl-SI"/>
        </w:rPr>
        <w:t>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lang w:val="sl-SI"/>
        </w:rPr>
        <w:t>neuspela mirovna konferenca</w:t>
      </w:r>
    </w:p>
    <w:p w:rsidR="00D43F0D" w:rsidRDefault="00D43F0D">
      <w:pPr>
        <w:rPr>
          <w:rFonts w:ascii="Verdana" w:hAnsi="Verdana"/>
          <w:sz w:val="20"/>
          <w:lang w:val="sl-SI"/>
        </w:rPr>
      </w:pPr>
    </w:p>
    <w:p w:rsidR="00D43F0D" w:rsidRDefault="00297B0F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Wilson kasneje ni bil izvoljen, prevladala je republikanska oblast; s tem se izogne podpisu Pariške mirovne pogodbe, </w:t>
      </w:r>
      <w:r>
        <w:rPr>
          <w:rFonts w:ascii="Verdana" w:hAnsi="Verdana"/>
          <w:color w:val="808000"/>
          <w:sz w:val="20"/>
          <w:lang w:val="sl-SI"/>
        </w:rPr>
        <w:t>Amerika se distancira od Evrope</w:t>
      </w:r>
    </w:p>
    <w:p w:rsidR="00D43F0D" w:rsidRDefault="00D43F0D">
      <w:pPr>
        <w:rPr>
          <w:rFonts w:ascii="Verdana" w:hAnsi="Verdana"/>
          <w:sz w:val="20"/>
          <w:lang w:val="sl-SI"/>
        </w:rPr>
      </w:pPr>
    </w:p>
    <w:sectPr w:rsidR="00D43F0D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6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B0F"/>
    <w:rsid w:val="00297B0F"/>
    <w:rsid w:val="007D6AB3"/>
    <w:rsid w:val="00D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Verdana" w:eastAsia="Times New Roman" w:hAnsi="Verdana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2019-05-17T07:39:00Z</dcterms:created>
  <dcterms:modified xsi:type="dcterms:W3CDTF">2019-05-17T07:39:00Z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