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B0" w:rsidRDefault="00F441A8" w:rsidP="00F441A8">
      <w:pPr>
        <w:jc w:val="center"/>
        <w:rPr>
          <w:sz w:val="24"/>
        </w:rPr>
      </w:pPr>
      <w:bookmarkStart w:id="0" w:name="_GoBack"/>
      <w:bookmarkEnd w:id="0"/>
      <w:r w:rsidRPr="00F441A8">
        <w:rPr>
          <w:sz w:val="24"/>
        </w:rPr>
        <w:t>PRAZGODOVINSKA IN ANTIČNA KUTLURNA DEDIŠČINA NA TLEH DANAŠNJE SLOVENIJE</w:t>
      </w:r>
    </w:p>
    <w:p w:rsidR="00F441A8" w:rsidRDefault="00F441A8" w:rsidP="00F441A8">
      <w:r>
        <w:t>PRIHOD KULTUR BRONASTE DOBE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 xml:space="preserve">- delitev bronaste dobe: zgodnja, srednja  in pozna </w:t>
      </w:r>
    </w:p>
    <w:p w:rsidR="00B813EC" w:rsidRDefault="00F441A8" w:rsidP="00F441A8">
      <w:pPr>
        <w:rPr>
          <w:sz w:val="20"/>
        </w:rPr>
      </w:pPr>
      <w:r>
        <w:rPr>
          <w:sz w:val="20"/>
        </w:rPr>
        <w:t>- v Sloveniji: 2.200 do 800 pr. Kr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>ZGODNJA DOBA: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>- gosta naseljenost ob stoječih in tekočih vodah (lažja oskrba z vodo in hrano)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>- izdelava pramenaste keramike (Dolenjska, Štajerska in Prekmurje)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>- še živijo koliščarska naselja na Ljubljanskem barju (kultura kolišč se z zgodnjo bronasto dobo konča)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>SREDNJA DOBA: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 xml:space="preserve">- Z Slovenija: 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ab/>
        <w:t>- kaštelirje: s kamnitimi obzidji utrjena naselja na vzpetinah in gričih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ab/>
        <w:t>- kulturo imenujemo kaštelirska kultura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ab/>
        <w:t>- ohranjena kaštelirja: Škocjan in Debeli griž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>- V Slovenija:</w:t>
      </w:r>
    </w:p>
    <w:p w:rsidR="00F441A8" w:rsidRDefault="00F441A8" w:rsidP="00F441A8">
      <w:pPr>
        <w:rPr>
          <w:sz w:val="20"/>
        </w:rPr>
      </w:pPr>
      <w:r>
        <w:rPr>
          <w:sz w:val="20"/>
        </w:rPr>
        <w:tab/>
        <w:t>- kulturo im.</w:t>
      </w:r>
      <w:r w:rsidR="00B813EC">
        <w:rPr>
          <w:sz w:val="20"/>
        </w:rPr>
        <w:t xml:space="preserve"> srednjeevropska kultura gomil (način pokopavanja mrtvih – v gomile)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>POZNA DOBA: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>-pokopavanje v žarah -&gt; kultura žarnih grobišč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>- glede na posebnost materialne kulture delimo nosilce žarnih grobišč na ljubljansko in dobovško-rusko skupino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>- razvite kovinske obrti: srpi, sekire, meči, nakit, kalupi z vlivanje kovin, kladiva, zagozde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>- bakrova in svinčeno-cinkova nahajališča v okolici Cerknega, v Zasavju, na Pohorju in Kozjaku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>- najbolj znano naselje: Oloris pri Doljnem Lakošu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ab/>
        <w:t>- hiše iz prepletenih vej in šibja, ometana z ilovico, slamo in blatom, strehe iz slame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ab/>
        <w:t>- ognjišča, v tleh luknja za shranjevanje živil, hlajenje jedi in pijač, za odpadke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ab/>
        <w:t>- vodnjak s skodelico za zajemanje vode, ročne keramične posode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ab/>
        <w:t>- gojili pšenico, proso in rž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ab/>
        <w:t>- polja obdelovali s kamnitimi motikami</w:t>
      </w:r>
    </w:p>
    <w:p w:rsidR="00B813EC" w:rsidRDefault="00B813EC" w:rsidP="00F441A8">
      <w:pPr>
        <w:rPr>
          <w:sz w:val="20"/>
        </w:rPr>
      </w:pPr>
      <w:r>
        <w:rPr>
          <w:sz w:val="20"/>
        </w:rPr>
        <w:tab/>
        <w:t>- bronasta igla za spenjanje obleke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>- naselbina na Grajskem griču v Ljubljani, ob Ljubljanici pristanišče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>- poljedelci, živinorejci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lastRenderedPageBreak/>
        <w:t>- promet in trgovina po vodnih in kopenskih poteh, tovorili na konjih in mulah</w:t>
      </w:r>
    </w:p>
    <w:p w:rsidR="00AD29E0" w:rsidRDefault="00AD29E0" w:rsidP="00F441A8">
      <w:r>
        <w:t>HALŠKA KULTURA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>- železno dobo delimo na: starejšo ali halštatsko in mlajšo ali latensko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>HALŠTATSKA KULTURA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>- 800-450 pr. Kr velik gospodarski in kulturni razcvet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>- skupnosti na Slovenskem spadajo v jugovzhodnoalpsko halštatsko kulturo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>- pomembno žarišče: Dolenjska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ab/>
        <w:t>- kulturni vplivi z vzhoda in Italije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ab/>
        <w:t>- razvoj kulture omogoča prehodna lega in bogata nahajališča železove rude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ab/>
        <w:t>- višinska naselja ali gradišča na vzpetinah in gričih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ab/>
        <w:t>- člani so se srečevali ob verskih slovesnostih, tam so trgovali, posvetovali, skrivali za obzidja ob nevarnosti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ab/>
        <w:t>- manjpi zaselki in posamične kmetije tudi na ravninah</w:t>
      </w:r>
    </w:p>
    <w:p w:rsidR="00AD29E0" w:rsidRDefault="00AD29E0" w:rsidP="00F441A8">
      <w:pPr>
        <w:rPr>
          <w:sz w:val="20"/>
        </w:rPr>
      </w:pPr>
      <w:r>
        <w:rPr>
          <w:sz w:val="20"/>
        </w:rPr>
        <w:tab/>
        <w:t>- obzidja z enim ali dvema vhodoma</w:t>
      </w:r>
    </w:p>
    <w:p w:rsidR="00AD29E0" w:rsidRDefault="00AD29E0" w:rsidP="00991737">
      <w:pPr>
        <w:ind w:firstLine="708"/>
        <w:rPr>
          <w:sz w:val="20"/>
        </w:rPr>
      </w:pPr>
      <w:r>
        <w:rPr>
          <w:sz w:val="20"/>
        </w:rPr>
        <w:t>- hiše: lesene, krite s slamo, lubjem ali deskami, stene premazane z glinenim ometom, tla iz steptane ilovice, en prostor, kamnito ognjišče, glinena, lesena in pletena posoda, statve, kamnito žrmlje, leseni stoli, mize in ležišča</w:t>
      </w:r>
    </w:p>
    <w:p w:rsidR="00AD29E0" w:rsidRDefault="00AD29E0" w:rsidP="00991737">
      <w:pPr>
        <w:ind w:firstLine="708"/>
        <w:rPr>
          <w:sz w:val="20"/>
        </w:rPr>
      </w:pPr>
      <w:r>
        <w:rPr>
          <w:sz w:val="20"/>
        </w:rPr>
        <w:t>- živinoreja; drobnica, govedo, prašiči</w:t>
      </w:r>
    </w:p>
    <w:p w:rsidR="00AD29E0" w:rsidRDefault="00AD29E0" w:rsidP="00991737">
      <w:pPr>
        <w:ind w:firstLine="708"/>
        <w:rPr>
          <w:sz w:val="20"/>
        </w:rPr>
      </w:pPr>
      <w:r>
        <w:rPr>
          <w:sz w:val="20"/>
        </w:rPr>
        <w:t>- polja: obdelovali z ralom</w:t>
      </w:r>
      <w:r w:rsidR="00991737">
        <w:rPr>
          <w:sz w:val="20"/>
        </w:rPr>
        <w:t>, pšenica, ječmen, oves, prosa, zelje, koleraba, repa, grah, bob</w:t>
      </w:r>
    </w:p>
    <w:p w:rsidR="00991737" w:rsidRDefault="00991737" w:rsidP="00991737">
      <w:pPr>
        <w:ind w:firstLine="708"/>
        <w:rPr>
          <w:sz w:val="20"/>
        </w:rPr>
      </w:pPr>
      <w:r>
        <w:rPr>
          <w:sz w:val="20"/>
        </w:rPr>
        <w:t>- lov in ribolov -&gt; višji sloj</w:t>
      </w:r>
    </w:p>
    <w:p w:rsidR="00991737" w:rsidRDefault="00991737" w:rsidP="00991737">
      <w:pPr>
        <w:ind w:firstLine="708"/>
        <w:rPr>
          <w:sz w:val="20"/>
        </w:rPr>
      </w:pPr>
      <w:r>
        <w:rPr>
          <w:sz w:val="20"/>
        </w:rPr>
        <w:t>- železarstvo: Dolenjska, Bela krajina -&gt; nahajališča železove rude (limonitni gomolji), izdelovanje orožja, orodja, nakita</w:t>
      </w:r>
    </w:p>
    <w:p w:rsidR="00991737" w:rsidRDefault="00991737" w:rsidP="00991737">
      <w:pPr>
        <w:ind w:firstLine="708"/>
        <w:rPr>
          <w:sz w:val="20"/>
        </w:rPr>
      </w:pPr>
      <w:r>
        <w:rPr>
          <w:sz w:val="20"/>
        </w:rPr>
        <w:t>- mojstri steklenih izdelkov, kroglice za orglice in steklene obloge fibul (zaponke za spenjanje oblačil)</w:t>
      </w:r>
    </w:p>
    <w:p w:rsidR="00991737" w:rsidRDefault="00991737" w:rsidP="00991737">
      <w:pPr>
        <w:ind w:firstLine="708"/>
        <w:rPr>
          <w:sz w:val="20"/>
        </w:rPr>
      </w:pPr>
      <w:r>
        <w:rPr>
          <w:sz w:val="20"/>
        </w:rPr>
        <w:t>- razvita blagovna menjava: predmete iz železa in stekla za jantar iz baltskih dežel, grško keramiko, etruščanske posode in nakit</w:t>
      </w:r>
    </w:p>
    <w:p w:rsidR="00991737" w:rsidRDefault="00991737" w:rsidP="00991737">
      <w:pPr>
        <w:ind w:firstLine="708"/>
        <w:rPr>
          <w:sz w:val="20"/>
        </w:rPr>
      </w:pPr>
      <w:r>
        <w:rPr>
          <w:sz w:val="20"/>
        </w:rPr>
        <w:t>- vladarji: halštatski knezi z gospodarsko, vojaško, politično in versko oblastjo</w:t>
      </w:r>
    </w:p>
    <w:p w:rsidR="00991737" w:rsidRDefault="00991737" w:rsidP="00991737">
      <w:pPr>
        <w:ind w:firstLine="708"/>
        <w:rPr>
          <w:sz w:val="20"/>
        </w:rPr>
      </w:pPr>
      <w:r>
        <w:rPr>
          <w:sz w:val="20"/>
        </w:rPr>
        <w:t xml:space="preserve">- razslojenost kažejo predmeti iz družinsko-rodovnih grobnih gomil </w:t>
      </w:r>
    </w:p>
    <w:p w:rsidR="00991737" w:rsidRDefault="00991737" w:rsidP="00991737">
      <w:pPr>
        <w:ind w:firstLine="708"/>
        <w:rPr>
          <w:sz w:val="20"/>
        </w:rPr>
      </w:pPr>
      <w:r>
        <w:rPr>
          <w:sz w:val="20"/>
        </w:rPr>
        <w:tab/>
        <w:t>- bogati:</w:t>
      </w:r>
      <w:r w:rsidR="00B00678">
        <w:rPr>
          <w:sz w:val="20"/>
        </w:rPr>
        <w:t xml:space="preserve"> osebni okras, bojna oprema, prestižni predmeti iz tujine</w:t>
      </w:r>
    </w:p>
    <w:p w:rsidR="00B00678" w:rsidRDefault="00B00678" w:rsidP="00991737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-ženske: nakit iz steklenih in jantarnih kroglic ter brona</w:t>
      </w:r>
    </w:p>
    <w:p w:rsidR="00B00678" w:rsidRDefault="00B00678" w:rsidP="00991737">
      <w:pPr>
        <w:ind w:firstLine="708"/>
        <w:rPr>
          <w:sz w:val="20"/>
        </w:rPr>
      </w:pPr>
      <w:r>
        <w:rPr>
          <w:sz w:val="20"/>
        </w:rPr>
        <w:tab/>
        <w:t>- revni: skromnejši predmeti in osebni okras</w:t>
      </w:r>
    </w:p>
    <w:p w:rsidR="00B00678" w:rsidRDefault="00B00678" w:rsidP="00991737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-ženske: eno vreteno iz preslic (pomen domače predilske in tkalske obrti)</w:t>
      </w:r>
    </w:p>
    <w:p w:rsidR="00B00678" w:rsidRDefault="00B00678" w:rsidP="00991737">
      <w:pPr>
        <w:ind w:firstLine="708"/>
        <w:rPr>
          <w:sz w:val="20"/>
        </w:rPr>
      </w:pPr>
      <w:r>
        <w:rPr>
          <w:sz w:val="20"/>
        </w:rPr>
        <w:lastRenderedPageBreak/>
        <w:t xml:space="preserve">- obredne palice in žezla iz ženskih grobov -&gt; sloj svečenic </w:t>
      </w:r>
    </w:p>
    <w:p w:rsidR="00B00678" w:rsidRDefault="00B00678" w:rsidP="00991737">
      <w:pPr>
        <w:ind w:firstLine="708"/>
        <w:rPr>
          <w:sz w:val="20"/>
        </w:rPr>
      </w:pPr>
      <w:r>
        <w:rPr>
          <w:sz w:val="20"/>
        </w:rPr>
        <w:t>- številni sloj: kmetje, sloj fužinarjev, kovačev, lončarjev, vojska (konjeniki in pehota, sekira, dve sulici, okrogel ščit, oklep, čelade – skledaste in grebenaste)</w:t>
      </w:r>
    </w:p>
    <w:p w:rsidR="00B00678" w:rsidRDefault="00B00678" w:rsidP="00B00678">
      <w:pPr>
        <w:rPr>
          <w:sz w:val="20"/>
        </w:rPr>
      </w:pPr>
      <w:r>
        <w:rPr>
          <w:sz w:val="20"/>
        </w:rPr>
        <w:t>-situlska umetnost:</w:t>
      </w:r>
    </w:p>
    <w:p w:rsidR="00B00678" w:rsidRDefault="00B00678" w:rsidP="00B00678">
      <w:pPr>
        <w:rPr>
          <w:sz w:val="20"/>
        </w:rPr>
      </w:pPr>
      <w:r>
        <w:rPr>
          <w:sz w:val="20"/>
        </w:rPr>
        <w:tab/>
        <w:t>-situle so izdelovali mojstri torevti</w:t>
      </w:r>
    </w:p>
    <w:p w:rsidR="00B00678" w:rsidRDefault="00B00678" w:rsidP="00B00678">
      <w:pPr>
        <w:rPr>
          <w:sz w:val="20"/>
        </w:rPr>
      </w:pPr>
      <w:r>
        <w:rPr>
          <w:sz w:val="20"/>
        </w:rPr>
        <w:tab/>
        <w:t>- v tanko bronasto pločevino so vtolkli in vrezali reliefne prizore v več pasovih ali frizih</w:t>
      </w:r>
    </w:p>
    <w:p w:rsidR="00B00678" w:rsidRDefault="00B00678" w:rsidP="00B00678">
      <w:pPr>
        <w:rPr>
          <w:sz w:val="20"/>
        </w:rPr>
      </w:pPr>
      <w:r>
        <w:rPr>
          <w:sz w:val="20"/>
        </w:rPr>
        <w:tab/>
        <w:t xml:space="preserve">-človeški in </w:t>
      </w:r>
      <w:r w:rsidR="004E2C66">
        <w:rPr>
          <w:sz w:val="20"/>
        </w:rPr>
        <w:t>živalski</w:t>
      </w:r>
      <w:r>
        <w:rPr>
          <w:sz w:val="20"/>
        </w:rPr>
        <w:t xml:space="preserve"> liki v pr</w:t>
      </w:r>
      <w:r w:rsidR="004E2C66">
        <w:rPr>
          <w:sz w:val="20"/>
        </w:rPr>
        <w:t>ofilu, orožje, oprema prostorov, sprevodi z bojevniki, slovesen banket, športne igre, glasbeniki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>- središče posoške skupnosti: Most na Soči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ab/>
        <w:t>- naselbina brez obzidja, pravokotne hiše z enim vogalom obrnjene proti severu, stene iz brun ali tesanih plohov, ometane z ilovico-nanesli ornamente</w:t>
      </w:r>
    </w:p>
    <w:p w:rsidR="004E2C66" w:rsidRDefault="004E2C66" w:rsidP="00B00678">
      <w:r>
        <w:t>KELTI IN LATENSKO OBDOBJE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>- latenska kultura: 5. stoletje pr. Kr., nosilci: Kelti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ab/>
        <w:t>-razvije se policentrično, središča med Marno in Karpati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>- Kelti: prebivalci onstran Alp, ki so prišli v stik z italskim svetom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>- na naše ozemlje: 3. stoletje pr. Kr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ab/>
        <w:t>- štiri latenske skupnosti: mokronoška na Dolenjskem, v S delih Bele krajine, Ljubljanski kotlini, na Gorenjskem in v večjem delu Štajerske so bili Tavriski, v Posočju idrijska skupnost, na Notranjskem in Krasu pa notranjsko-kraška</w:t>
      </w:r>
    </w:p>
    <w:p w:rsidR="004E2C66" w:rsidRDefault="004E2C66" w:rsidP="00B00678">
      <w:pPr>
        <w:rPr>
          <w:sz w:val="20"/>
        </w:rPr>
      </w:pPr>
      <w:r>
        <w:rPr>
          <w:sz w:val="20"/>
        </w:rPr>
        <w:t>- osrednji in južni predeli Bele krajine:</w:t>
      </w:r>
      <w:r w:rsidR="00927032">
        <w:rPr>
          <w:sz w:val="20"/>
        </w:rPr>
        <w:t xml:space="preserve"> Kolapijani, nosilci viniške skupnosti, viniško grobišče</w:t>
      </w:r>
    </w:p>
    <w:p w:rsidR="00927032" w:rsidRDefault="00927032" w:rsidP="00B00678">
      <w:pPr>
        <w:rPr>
          <w:sz w:val="20"/>
        </w:rPr>
      </w:pPr>
      <w:r>
        <w:rPr>
          <w:sz w:val="20"/>
        </w:rPr>
        <w:t>- Kelti – drzni bojevniki; pešci, konjeniki, bojevniki na vozovih, dvorezen meč, sulica, nož za odiranje in razkosavanje živali, škarje, britev za osebno nego, fibule za spenjanje plaščev in srajc, pasovi, meči</w:t>
      </w:r>
    </w:p>
    <w:p w:rsidR="00927032" w:rsidRDefault="00927032" w:rsidP="00B00678">
      <w:pPr>
        <w:rPr>
          <w:sz w:val="20"/>
        </w:rPr>
      </w:pPr>
      <w:r>
        <w:rPr>
          <w:sz w:val="20"/>
        </w:rPr>
        <w:t>- ženska; rojevala in vzgajala otroke, skrbela za dom, vodo in hrano, nakit na različnih delih telesa</w:t>
      </w:r>
    </w:p>
    <w:p w:rsidR="00927032" w:rsidRDefault="00927032" w:rsidP="00B00678">
      <w:pPr>
        <w:rPr>
          <w:sz w:val="20"/>
        </w:rPr>
      </w:pPr>
      <w:r>
        <w:rPr>
          <w:sz w:val="20"/>
        </w:rPr>
        <w:tab/>
        <w:t>-Tavriskinje so si obleko spenjale z bronastimi in železnimi, tudi s srebrnimi fibulami različnih oblik, nosile so steklene in bronaste zapestnice, bronaste nanožnice, okrog pasu železne verige in bronaste sklepance</w:t>
      </w:r>
    </w:p>
    <w:p w:rsidR="00927032" w:rsidRDefault="00927032" w:rsidP="00B00678">
      <w:pPr>
        <w:rPr>
          <w:sz w:val="20"/>
        </w:rPr>
      </w:pPr>
      <w:r>
        <w:rPr>
          <w:sz w:val="20"/>
        </w:rPr>
        <w:t>- največji razcvet: Noriki, v 2. stoletju pr.Kr. ustanovijo Noriško kraljestvo, Kelti prinesejo denarno gospodarstvo</w:t>
      </w:r>
    </w:p>
    <w:p w:rsidR="00927032" w:rsidRDefault="00927032" w:rsidP="00B00678">
      <w:r>
        <w:t xml:space="preserve">GRKI NA SLOVENSKEM </w:t>
      </w:r>
    </w:p>
    <w:p w:rsidR="00D169C6" w:rsidRDefault="00D169C6" w:rsidP="00B00678">
      <w:pPr>
        <w:rPr>
          <w:sz w:val="20"/>
        </w:rPr>
      </w:pPr>
      <w:r>
        <w:rPr>
          <w:sz w:val="20"/>
        </w:rPr>
        <w:t>- Slo ozemlje ni bilo vključeno v grško civilizacijo, le skromni trgovski stiki</w:t>
      </w:r>
    </w:p>
    <w:p w:rsidR="00D169C6" w:rsidRDefault="00D169C6" w:rsidP="00B00678">
      <w:pPr>
        <w:rPr>
          <w:sz w:val="20"/>
        </w:rPr>
      </w:pPr>
      <w:r>
        <w:rPr>
          <w:sz w:val="20"/>
        </w:rPr>
        <w:t>- najpogostejši stiki v času halštatske kulture</w:t>
      </w:r>
    </w:p>
    <w:p w:rsidR="00D169C6" w:rsidRDefault="00D169C6" w:rsidP="00B00678">
      <w:pPr>
        <w:rPr>
          <w:sz w:val="20"/>
        </w:rPr>
      </w:pPr>
      <w:r>
        <w:rPr>
          <w:sz w:val="20"/>
        </w:rPr>
        <w:t>-prvi grški novci v obdobju helenizma</w:t>
      </w:r>
    </w:p>
    <w:p w:rsidR="00D169C6" w:rsidRDefault="00D169C6" w:rsidP="00B00678">
      <w:pPr>
        <w:rPr>
          <w:sz w:val="20"/>
        </w:rPr>
      </w:pPr>
      <w:r>
        <w:rPr>
          <w:sz w:val="20"/>
        </w:rPr>
        <w:t>- uvažali keramiko</w:t>
      </w:r>
    </w:p>
    <w:p w:rsidR="00D169C6" w:rsidRDefault="00D169C6" w:rsidP="00B00678">
      <w:pPr>
        <w:rPr>
          <w:sz w:val="20"/>
        </w:rPr>
      </w:pPr>
      <w:r>
        <w:rPr>
          <w:sz w:val="20"/>
        </w:rPr>
        <w:lastRenderedPageBreak/>
        <w:t>- mit o argonavtih: Po poveljstvom Jazona so na ladji Argo odpluli iz Grčije, da bi našli zlato runo. Pot jih je vodila v Črno morje do Kolhide kjer ga je Jazonu res uspelo ukrasti. Na begu so iz Črnega morja zapluli v Donavo, iz nje v Savo in po njej do Ljubljanice. Pri današnji Vrhniki so menda ladjo razstavili in jo prenesli do Jadrana, se tam spet vkrcali nanjo in se vrnili domov</w:t>
      </w:r>
    </w:p>
    <w:p w:rsidR="00D169C6" w:rsidRDefault="00D169C6" w:rsidP="00B00678">
      <w:r>
        <w:t>RIMLJANI ZASEDEJO DANAŠNJE SLOVENSKO OZEMLJE</w:t>
      </w:r>
    </w:p>
    <w:p w:rsidR="00D169C6" w:rsidRDefault="00A32241" w:rsidP="00B00678">
      <w:pPr>
        <w:rPr>
          <w:sz w:val="20"/>
        </w:rPr>
      </w:pPr>
      <w:r>
        <w:rPr>
          <w:sz w:val="20"/>
        </w:rPr>
        <w:t>RIMSKA OSVOJITEV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>-Rim po 2. punski vojni -&gt; največja sredozemska velesila, veliko trgovskih stikov in gospodarskih povezav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>- iz Italije: posodje, prestižni predmeti, vino in drugi sredozemski pridelki, vanjo pa sužnji, živina, kovine in jantar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>- zaradi noriškega železa, ki je bilo zelo cenjeno, je imel Norik poseben položaj v razmerju do Rima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>- vojaško-strateški položaj je bil zelo pomemben -&gt; kraški prehodi so omogočali razmeroma lahek premik iz Podonavja v Italijo (grožnja Rimu)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>- rimsko osvajanje slovenskega ozemlja: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ab/>
        <w:t>-začne: istrska vojna, 178-177 pr. Kr.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ab/>
        <w:t>-vrh: ilirske vojne, 35-33 pr. Kr.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ab/>
        <w:t>-konec: dalmatinsko-panonski upor, 6-9 pr. Kr.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>- zaradi gospodarskih in obrambnih interesov so leta 181 pr. Kr. ustanovili kolonijo Akvilejo (Oglej)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ab/>
        <w:t>-izhodišče za prodor Rima v alpski in podonavski prostor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ab/>
        <w:t>-razkošne hiše, prestižni izdelki iz vsega imperija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ab/>
        <w:t>-pomembno kulturno, gospodarsko in upravno središče</w:t>
      </w:r>
    </w:p>
    <w:p w:rsidR="00A32241" w:rsidRDefault="00A32241" w:rsidP="00B00678">
      <w:pPr>
        <w:rPr>
          <w:sz w:val="20"/>
        </w:rPr>
      </w:pPr>
      <w:r>
        <w:rPr>
          <w:sz w:val="20"/>
        </w:rPr>
        <w:t>- keltska in ilirska plemena: Tavriski (del Gorenjske, osrednja Slovenija, do hrvaškega Zagorja)</w:t>
      </w:r>
      <w:r w:rsidR="005C0BEE">
        <w:rPr>
          <w:sz w:val="20"/>
        </w:rPr>
        <w:t>, Karni (deli Furlanije, Gorenjske, Idrijsko in Cerkljansko hribovje, Posočje do Tržaškega krasa in morja), Latobiki (Dolenjska), Japodi (Notranjska), Ambisonti, Histri, Katali, Sereti, Serapili, Jasi, Kolapiani…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 xml:space="preserve">- gosta poseljenost donavsko-balkanske province </w:t>
      </w:r>
    </w:p>
    <w:p w:rsidR="005C0BEE" w:rsidRDefault="005C0BEE" w:rsidP="00B00678">
      <w:r>
        <w:t>RIMSKA MESTA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-razvoj mest: da bi ljažje vojaško in gospodarsko nadzirali ozemlje in razvili upravo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ab/>
        <w:t>-središča rimske oblasti, žarišča romanizacije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EMONA (Ljubljana)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-ustanovljena v času cesarja Tiberija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-pravokotne oblike, obdana z obrambnim zidom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-sredi mesta: forum- središče gospodarskega in kulturnega življenja; svetišča, kurija, bazilika, javne zgradbe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-stanovanjske četrti – inzule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-uničijo Huni, 425 leta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CELEJA (Celje)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-za čas cesarja Klavdija dobi naziv municipij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- 2. in 3. stoletje največji razcvet</w:t>
      </w:r>
    </w:p>
    <w:p w:rsidR="005C0BEE" w:rsidRDefault="005C0BEE" w:rsidP="00B00678">
      <w:pPr>
        <w:rPr>
          <w:sz w:val="20"/>
        </w:rPr>
      </w:pPr>
      <w:r>
        <w:rPr>
          <w:sz w:val="20"/>
        </w:rPr>
        <w:t>- bogato provincialno mesto, značilne rimske, pravokotno sekajoče se ulice, patricijske hiše, svetišča, javna kopališča</w:t>
      </w:r>
      <w:r w:rsidR="003E6234">
        <w:rPr>
          <w:sz w:val="20"/>
        </w:rPr>
        <w:t>, nakit, pribori za kozmetiko, medicinski pripomočki -&gt; razkošje</w:t>
      </w:r>
    </w:p>
    <w:p w:rsidR="003E6234" w:rsidRDefault="003E6234" w:rsidP="00B00678">
      <w:pPr>
        <w:rPr>
          <w:sz w:val="20"/>
        </w:rPr>
      </w:pPr>
      <w:r>
        <w:rPr>
          <w:sz w:val="20"/>
        </w:rPr>
        <w:t>-v pozni antiki -&gt; močno obzidje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-najlepši in najbolje ohranjeni spomeniki rimske dobe v Sloveniji so v Šempetru v Savinjski dolini. Tu so si ugledni in veljavni ljudje postavili grobnice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NEVIODUM (Drnovo pri Krškem)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-nastalo v času cesarja Vespazijana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v njem so živeli Latobiki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imelo rečno pristanišče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ostanki vodnjakov, vodovoda, obrtnih dejavnosti, mogočnih hiš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PETOVIA (Ptuj)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-najpomembnejše rimsko mesto na slo. tleh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nastalo na temelju starejših naselij ob strateško pomembnem prehodu čez Dravo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-najprej so tu postavili legijski tabor, v času Trajana dobi status mesta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- 2. in 3. stoletje največji razcvet; sedež številnih državnih služb za celotno Podonavje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ostanki kamnitega mostu, cestišče z vrezanimi kolesnicami, kanalizacija, marmornati pločnik, svetišča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- 3. in 4. stoletje delovanje verskih skupnosti; mitraizem in krščanstvo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ROMANIZACIJA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podrejena ljudstva so prevzemala rimsko materialno in duhovno kulturo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-okupirano ali mirno priključeno prebivalstvo se prilagodi razmeram in civilizacijskim standardom rimske države, sprejmejo latinščino kot jezik uprave in kulture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-avtohtono prebivalstvo- omejeno ali sploh nepismeno</w:t>
      </w:r>
    </w:p>
    <w:p w:rsidR="005A77E2" w:rsidRDefault="005A77E2" w:rsidP="00B00678">
      <w:pPr>
        <w:rPr>
          <w:sz w:val="20"/>
        </w:rPr>
      </w:pPr>
      <w:r>
        <w:rPr>
          <w:sz w:val="20"/>
        </w:rPr>
        <w:t>- prinese prevzemanje vsakodnevnih dobrin (prehrana, oblačila)</w:t>
      </w:r>
      <w:r w:rsidR="00EA548F">
        <w:rPr>
          <w:sz w:val="20"/>
        </w:rPr>
        <w:t>, verske predstave (državna regija, mitologija)</w:t>
      </w:r>
    </w:p>
    <w:p w:rsidR="00EA548F" w:rsidRDefault="00EA548F" w:rsidP="00B00678">
      <w:pPr>
        <w:rPr>
          <w:sz w:val="20"/>
        </w:rPr>
      </w:pPr>
      <w:r>
        <w:rPr>
          <w:sz w:val="20"/>
        </w:rPr>
        <w:t>-širjenje rimskega državljanstva -&gt; pravice so bile podeljene postopoma in je bilo odvisno od vključenosti v pravni red rimske države</w:t>
      </w:r>
    </w:p>
    <w:p w:rsidR="00EA548F" w:rsidRDefault="00EA548F" w:rsidP="00B00678">
      <w:pPr>
        <w:rPr>
          <w:sz w:val="20"/>
        </w:rPr>
      </w:pPr>
      <w:r>
        <w:rPr>
          <w:sz w:val="20"/>
        </w:rPr>
        <w:t>- cesar Karakala l. 212 razširi državljanstvo na vse svobodne prebivalce, rojene v rimskem cesarstvu</w:t>
      </w:r>
    </w:p>
    <w:p w:rsidR="00EA548F" w:rsidRDefault="00EA548F" w:rsidP="00B00678">
      <w:pPr>
        <w:rPr>
          <w:sz w:val="20"/>
        </w:rPr>
      </w:pPr>
      <w:r>
        <w:rPr>
          <w:sz w:val="20"/>
        </w:rPr>
        <w:t>- širili kulturo, sprejmejo tudi provincialno izročilo in razvijejo pestro provincialno kulturo</w:t>
      </w:r>
    </w:p>
    <w:p w:rsidR="00EA548F" w:rsidRDefault="00EA548F" w:rsidP="00B00678">
      <w:pPr>
        <w:rPr>
          <w:sz w:val="20"/>
        </w:rPr>
      </w:pPr>
      <w:r>
        <w:rPr>
          <w:sz w:val="20"/>
        </w:rPr>
        <w:t>-predrimski vpliv se kaže v poselitvi, naselbinskih tipih, gospodarskih dejavnostih (kamnoseštvo, rudarjenje, oblike kmetijstva), lokalni kulti (oblika pokopa, lokalna božanstva)</w:t>
      </w:r>
    </w:p>
    <w:p w:rsidR="00EA548F" w:rsidRDefault="00EA548F" w:rsidP="00B00678">
      <w:pPr>
        <w:rPr>
          <w:sz w:val="20"/>
        </w:rPr>
      </w:pPr>
      <w:r>
        <w:rPr>
          <w:sz w:val="20"/>
        </w:rPr>
        <w:t>-nosilci: trgovci, vojaki, veterani, obrtniki, uradniki</w:t>
      </w:r>
    </w:p>
    <w:p w:rsidR="00EA548F" w:rsidRDefault="00EA548F" w:rsidP="00B00678">
      <w:pPr>
        <w:rPr>
          <w:sz w:val="20"/>
        </w:rPr>
      </w:pPr>
      <w:r>
        <w:rPr>
          <w:sz w:val="20"/>
        </w:rPr>
        <w:t>- vključevanje podeželskega prebivalstva v pomožne vojaške čete (širjenje rimskih navad pri moških)</w:t>
      </w:r>
    </w:p>
    <w:p w:rsidR="00EA548F" w:rsidRDefault="00EA548F" w:rsidP="00B00678">
      <w:r>
        <w:t>RIMSKO PODEŽELJE</w:t>
      </w:r>
    </w:p>
    <w:p w:rsidR="00927032" w:rsidRPr="00E96C74" w:rsidRDefault="00E96C74" w:rsidP="00B00678">
      <w:r>
        <w:t>- vzdrževanje cestnega omrežja, zaradi prometa na velike razdalje, vojaških in političnih</w:t>
      </w:r>
      <w:r>
        <w:rPr>
          <w:sz w:val="20"/>
        </w:rPr>
        <w:t xml:space="preserve"> potreb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čez slo: stranske in glavne ceste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ZAPORNI SISTEM CLAUSTRA ALPIUM IULIARUM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zgradili ta obrambni sistem v 3. in 4. stoletju, da bi imeli pod vojaškim nadzorom kopne prehode in občutljiva območja med Balkanskim in Apeninskim polotokom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sestava: trdnjave, kasteli, dolinske zapore in signalni stolp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ohranjeni objekti: stolp na Vrhniki, kastel na Lanišču, trdnjava Ad Pirum na Hrušici, obzidje trdnjave Castra v Ajdovščini in vodni stolp na Sv. Pavlu bad Vrhnikom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GOSPODARSTVO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najpomembnejša dejavnost: poljedelstvo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uvajali plužno poljedelstvo, novost: dveletni kolobar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obdelovalne površine so povečevali z izsuševanjem močvirij, reguliranjem rek in krčenjem gozdov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v naše kraje prinesli nove kulture -&gt; nove kmetijske panoge: vinogradništvo, oljarstvo, sadjarstvo in vrtnarstvo</w:t>
      </w:r>
    </w:p>
    <w:p w:rsidR="00E96C74" w:rsidRDefault="00E96C74" w:rsidP="00B00678">
      <w:pPr>
        <w:rPr>
          <w:sz w:val="20"/>
        </w:rPr>
      </w:pPr>
      <w:r>
        <w:rPr>
          <w:sz w:val="20"/>
        </w:rPr>
        <w:t>- zemlja v lasti države oz. cesarja</w:t>
      </w:r>
      <w:r w:rsidR="00FB5746">
        <w:rPr>
          <w:sz w:val="20"/>
        </w:rPr>
        <w:t>, obdelovali domačini in plačevali davek, zemljo dobijo tudi veterani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-razvoj latifundije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v pozni antiki primanjkuje suženjske delovne sile-&gt; uveljavi se kolonat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močan razvoj rudarstva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obstoj obrti: lončarski, opekarski -&gt; prva obrtna združevanje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kamnoseštvo -&gt; surovina iz kamnolomov na Pohorju, v Ljubljani in Podpeči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mojstri antičnih kamnosekov -&gt; lapidarije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rimsko steklarstvo -&gt; uvede se prosto pihanje, steklarne: Ptuj, Celje, Ljubljana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mala mizarska, kovaška, tekstilna obrt, usnjarstvo, kožarstvo in različne tekstilne dejavnosti, gradbene obrti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čez naše kraje: pomembne trgovske poti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razvoj trgovine na temelju starejše jantarske poti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najdbe amfor -&gt; tovorili tekoče in razsute tovore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pečatna keramika: lončarski izdelki v katerih so vtisnili žig izdelovalca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razvejana trgovina tudi na daljše razdalje -&gt; dišave, nakit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obstajala je tudi notranja trgovina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trgovine so bile ob forumih, potekale so tudi po rekah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-znano rečno pristanišče: Vrhnika (regulacija in preusmeritev toka Ljubljanice)</w:t>
      </w:r>
    </w:p>
    <w:p w:rsidR="00FB5746" w:rsidRDefault="00FB5746" w:rsidP="00B00678">
      <w:r w:rsidRPr="00FB5746">
        <w:t>RIMSKO KULTURNO IZROČILO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ANTIČNO VERSKO IZROČILO POZNAMO NA PODLAGI: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napisi na grobnikih, upodobitev različnih božanstev</w:t>
      </w:r>
    </w:p>
    <w:p w:rsidR="00FB5746" w:rsidRDefault="00FB5746" w:rsidP="00B00678">
      <w:pPr>
        <w:rPr>
          <w:sz w:val="20"/>
        </w:rPr>
      </w:pPr>
      <w:r>
        <w:rPr>
          <w:sz w:val="20"/>
        </w:rPr>
        <w:t>- čaščenje celotnega rimsko-grškega panteona, polbogovi (Herkul), božanstva naravnih virov – nimfe, satiri, geniji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vključevanje tudi lokalnih, staroselskih božanstev (Mars Latobius)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častili s postavljanjem oltarjev in podob, hišni oltarčki s kipci bogov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da bi cesarstvo bolje povezali, so oblasti spodbujale božje čaščenje vladarja, zato so bile svečeniške funkcije delno upravne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MITRAIZEM</w:t>
      </w:r>
    </w:p>
    <w:p w:rsidR="00927032" w:rsidRDefault="00A570DE" w:rsidP="00B00678">
      <w:pPr>
        <w:rPr>
          <w:sz w:val="20"/>
        </w:rPr>
      </w:pPr>
      <w:r>
        <w:rPr>
          <w:sz w:val="20"/>
        </w:rPr>
        <w:t>-odrešenjski kult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-verovanja poudarjajo življenje po smrti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širil med vojaki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na Ptuju so uradniki in trgovci postavili številne mitreje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KRŠČANSTVO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-legende o mučenikih (Maksim Emonski, Maksimilijan Celjski)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konec 3. stoletja pomembna krščanska skupnost v Petovini, kjer je deloval Viktorin Ptujski (škof, mučenec in pomemben cerkveni pisec)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ab/>
        <w:t>- prvi latinski razlagalec Svetega pisma, prvi znani literarni delavec na naših tleh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-milanski edikt, l. 313 krščanstvo postane enakopravna, kmalu privilegirana religija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boj proti herezijam, sodelovanje na sinodah proti arijanstvu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Hieronimom -&gt; prvi prevajalec celotne Biblije v latinščino</w:t>
      </w:r>
    </w:p>
    <w:p w:rsidR="00A570DE" w:rsidRDefault="00A570DE" w:rsidP="00B00678">
      <w:pPr>
        <w:rPr>
          <w:sz w:val="20"/>
        </w:rPr>
      </w:pPr>
      <w:r>
        <w:rPr>
          <w:sz w:val="20"/>
        </w:rPr>
        <w:t>- najpomembnejša bitka pozne rimske dobe: bitka pri Fridigu (394)</w:t>
      </w:r>
    </w:p>
    <w:p w:rsidR="002C54B2" w:rsidRDefault="00A570DE" w:rsidP="00B00678">
      <w:pPr>
        <w:rPr>
          <w:sz w:val="20"/>
        </w:rPr>
      </w:pPr>
      <w:r>
        <w:rPr>
          <w:sz w:val="20"/>
        </w:rPr>
        <w:tab/>
        <w:t>- boj med Teodozijem (krščanstvo) in Evgenija (</w:t>
      </w:r>
      <w:r w:rsidR="002C54B2">
        <w:rPr>
          <w:sz w:val="20"/>
        </w:rPr>
        <w:t>stari rimski kulti)</w:t>
      </w:r>
    </w:p>
    <w:p w:rsidR="002C54B2" w:rsidRDefault="002C54B2" w:rsidP="00B00678">
      <w:pPr>
        <w:rPr>
          <w:sz w:val="20"/>
        </w:rPr>
      </w:pPr>
    </w:p>
    <w:p w:rsidR="002C54B2" w:rsidRDefault="002C54B2" w:rsidP="00B00678">
      <w:pPr>
        <w:rPr>
          <w:sz w:val="20"/>
        </w:rPr>
      </w:pPr>
      <w:r>
        <w:rPr>
          <w:sz w:val="20"/>
        </w:rPr>
        <w:t>POZNOANTIČNO OBDOBJE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>- 4. in 5. stoletje so bili naši kraji prizorišče spopadov med vzhodnim in zahodnim delom rimskega imperija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>- nenehne ogroženosti vplivajo na upad števila prebivalstev, spremenila sta se način gospodarjenja in naselbinska struktura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>- naseljevanje v varnejše višinske naselja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>- romanizirano in pokristjanjeno staroselsko prebivalstvo se je umaknilo v odročne višinske utrdbe ali refugije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ab/>
        <w:t>- ohranjeni: Ajdna nad Žirovnico, Ajdovski gradec pri Sevnici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ab/>
        <w:t>- manjša od nižinskih, razvito cerkveno oranizacijo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>- vdor mnogih plemen: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ab/>
        <w:t>- najštevilčnejši so bili Vzhodni Goti (Italija)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ab/>
        <w:t>- v Panonijo Langobardi</w:t>
      </w:r>
    </w:p>
    <w:p w:rsidR="002C54B2" w:rsidRDefault="002C54B2" w:rsidP="00B00678">
      <w:pPr>
        <w:rPr>
          <w:sz w:val="20"/>
        </w:rPr>
      </w:pPr>
      <w:r>
        <w:rPr>
          <w:sz w:val="20"/>
        </w:rPr>
        <w:t>- vdor Hunov, Avarov, naselitev Slovanov</w:t>
      </w:r>
    </w:p>
    <w:p w:rsidR="002C54B2" w:rsidRPr="004E2C66" w:rsidRDefault="002C54B2" w:rsidP="00B00678">
      <w:pPr>
        <w:rPr>
          <w:sz w:val="20"/>
        </w:rPr>
      </w:pPr>
    </w:p>
    <w:p w:rsidR="00B00678" w:rsidRPr="00AD29E0" w:rsidRDefault="00B00678" w:rsidP="00991737">
      <w:pPr>
        <w:ind w:firstLine="708"/>
        <w:rPr>
          <w:sz w:val="20"/>
        </w:rPr>
      </w:pPr>
    </w:p>
    <w:p w:rsidR="00F441A8" w:rsidRPr="00F441A8" w:rsidRDefault="00F441A8" w:rsidP="00AD29E0">
      <w:pPr>
        <w:rPr>
          <w:sz w:val="24"/>
        </w:rPr>
      </w:pPr>
    </w:p>
    <w:sectPr w:rsidR="00F441A8" w:rsidRPr="00F4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1A8"/>
    <w:rsid w:val="0002257F"/>
    <w:rsid w:val="00072BB0"/>
    <w:rsid w:val="0014551E"/>
    <w:rsid w:val="002C54B2"/>
    <w:rsid w:val="003E6234"/>
    <w:rsid w:val="004E2C66"/>
    <w:rsid w:val="005A77E2"/>
    <w:rsid w:val="005C0BEE"/>
    <w:rsid w:val="00927032"/>
    <w:rsid w:val="00991737"/>
    <w:rsid w:val="00A32241"/>
    <w:rsid w:val="00A570DE"/>
    <w:rsid w:val="00AD29E0"/>
    <w:rsid w:val="00AF25A3"/>
    <w:rsid w:val="00B00678"/>
    <w:rsid w:val="00B813EC"/>
    <w:rsid w:val="00C62BCA"/>
    <w:rsid w:val="00D169C6"/>
    <w:rsid w:val="00E96C74"/>
    <w:rsid w:val="00EA548F"/>
    <w:rsid w:val="00F441A8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BC96-82DE-4687-8ECE-2166201F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