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8B" w:rsidRDefault="003F64C2">
      <w:bookmarkStart w:id="0" w:name="_GoBack"/>
      <w:bookmarkEnd w:id="0"/>
      <w:r>
        <w:t>PRVA SVETOVNA VOJNA</w:t>
      </w:r>
    </w:p>
    <w:p w:rsidR="00257F8B" w:rsidRDefault="00257F8B"/>
    <w:p w:rsidR="00257F8B" w:rsidRDefault="003F64C2">
      <w:pPr>
        <w:rPr>
          <w:b/>
          <w:bCs/>
        </w:rPr>
      </w:pPr>
      <w:r>
        <w:rPr>
          <w:b/>
          <w:bCs/>
        </w:rPr>
        <w:t>Balkansko bojišče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AO napove Srbiji vojno 28. julija 1914; 12. avgusta 1914 AO enote vkorakajo v Srbijo preko Drine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 xml:space="preserve">16. in 17. avgust: poraz AO na planini Cer, prodor srbske vojske 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protinapad: AO do decembra prodre v Srbijo in zasede Beograd → srbska vlada in skupščina se umakneta v Niš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3. december 1914: srbska vojska premaga AO pri reki Kolubari; do sredine decembra jih preženejo iz Srbije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začetek novih bojev oktobra 1915: AO začne ofenzivo na Drini, Savi in Donavi → srbska vojska se umika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14. oktobra 1915 Srbijo brez vojne napovedi napade Bolgarija in ji zapre pot proti Solunu (zavezniki)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srbska vojska se skupaj s plemstvom novembra in decembra 1915 umika prek Črne gore in Albanije k jadranski obali → zavezniki jih prepeljejo na Krf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poleti 1916 odprta solunska fronta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Srbija osvoji Kajmakčalan in Bitolo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zavezniški preboj jeseni 1918 → Bolgarija kapitulira</w:t>
      </w:r>
    </w:p>
    <w:p w:rsidR="00257F8B" w:rsidRDefault="00257F8B"/>
    <w:p w:rsidR="00257F8B" w:rsidRDefault="003F64C2">
      <w:pPr>
        <w:rPr>
          <w:b/>
          <w:bCs/>
        </w:rPr>
      </w:pPr>
      <w:r>
        <w:rPr>
          <w:b/>
          <w:bCs/>
        </w:rPr>
        <w:t>Zahodna fronta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po vojnem načrtu iz leta 1905 Nemčija izzove Rusijo, ker ta ob začetku vojne kot srbska zaveznica začne z delno mobilizacijo vojske v pomoč Srbiji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Nemčija to razume kot vojno napoved, ultimat → Rusija reagira s splošno mobilizacijo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v vojno se vključita tudi VB in Francija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Italija maja 1915 prestopi na stran antante z londonskim sporazumom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fronta se ustali na meji med Francijo in Nemčijo (reki Somma in Marna), nikoli se ne premakne za več kot nekaj kilometrov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najhujša bitka za Verdun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4. aprila 1917 se v vojno na strani antante vključijo ZDA, ker Nemčija potopi britansko potniško ladjo Luisitanijo z veliko ameriškimi potniki (v resnici gospodarski vzroki)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 xml:space="preserve"> v Nemčiji pride novembra 1918 do upora v vojski, nato pa še do revolucije → kapitulacija, 11. novembra 1918 podpisano premirje</w:t>
      </w:r>
    </w:p>
    <w:p w:rsidR="00257F8B" w:rsidRDefault="00257F8B"/>
    <w:p w:rsidR="00257F8B" w:rsidRDefault="00257F8B"/>
    <w:p w:rsidR="00257F8B" w:rsidRDefault="003F64C2">
      <w:pPr>
        <w:rPr>
          <w:b/>
          <w:bCs/>
        </w:rPr>
      </w:pPr>
      <w:r>
        <w:rPr>
          <w:b/>
          <w:bCs/>
        </w:rPr>
        <w:t>Vzhodna fronta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v začetku 1914 na ruski meji nemška in AO vojska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Rusija 8. avgusta sproži ofenzivo proti Nemcem → prodor do Visle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Nemci s pomočjo okrepitev z zahodne fronte zmagajo pri Tannenbergu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AO sproži neuspešno ofenzivo na Visli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bitke z ofenzivami in protiofenzivami potekajo na celi fronti, najhujši boji v Galiciji → pozicijska vojna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1916 skušajo Rusi izvesti preboj → AO se umika, rešijo jo Nemci s premestitvijo sil z zahodne fronte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pat pozicija obe strani močno izčrpa, a pobude za premirje niso uspešne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prelom se zgodi leta 1917 s februarsko in oktobrsko revolucijo v Rusiji → januarja 1918 podpisano premirje z antantnimi silami v Brest-Litovsku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zaprtje vzhodne fronte omogoči Nemčiji in AO premestitve enot na ostala bojišča</w:t>
      </w:r>
    </w:p>
    <w:p w:rsidR="00257F8B" w:rsidRDefault="00257F8B"/>
    <w:p w:rsidR="00257F8B" w:rsidRDefault="003F64C2">
      <w:pPr>
        <w:rPr>
          <w:b/>
          <w:bCs/>
        </w:rPr>
      </w:pPr>
      <w:r>
        <w:rPr>
          <w:b/>
          <w:bCs/>
        </w:rPr>
        <w:lastRenderedPageBreak/>
        <w:t>Soška fronta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Italija v skaldu z določili londonskega sporazuma 23. maja 1915 napove AO vojno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fronta se utrdi na črti od Karnijskih Alp do Tržaškega zaliva, najpomembnejše obrambne črte pa potekajo v zahodnem slovenskem visokogorskem svetu, na Krasu in ob reki Soči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v 11 bitkah do leta 1917 se zvrsti več bolj ali manj uspešnih ofenziv in protiofenziv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v noči s 23. na 24. oktober 1917 AO začne 12. soško bitko (»čudež pri Kobaridu«), v kateri prebije fronto med Bovcem in Kobaridom in prodre globoko na italijansko ozemlje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nova fronta se ustali na reki Piavi, kjer Italijani zmorejo ustaviti prodor AO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soška fronta je največji vojaški spopad v visokogorju v vsej človeški zgodovini; boji zelo kruti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posebnosti: kaverne, bojni plini, žičnice …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prebivalstvo z obeh strani bojne črte se mora umakniti v zaledje k sorodnikom ali v begunska taborišča</w:t>
      </w:r>
    </w:p>
    <w:p w:rsidR="00257F8B" w:rsidRDefault="00257F8B"/>
    <w:p w:rsidR="00257F8B" w:rsidRDefault="00257F8B"/>
    <w:p w:rsidR="00257F8B" w:rsidRDefault="003F64C2">
      <w:pPr>
        <w:rPr>
          <w:b/>
          <w:bCs/>
        </w:rPr>
      </w:pPr>
      <w:r>
        <w:rPr>
          <w:b/>
          <w:bCs/>
        </w:rPr>
        <w:t>Vojna na morju in v kolonijah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pomorsko močnejša VB osvaja nemške kolonije in blokira nemške ladje v pristaniščih → Nemci med vso vojno trpijo pomanjkanje hrane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na pomorsko blokado Nemčija odgovarja s podmorniškim torpediranjem sovražnih ladij in nastavljanjem min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do edine velike pomorske bitke pride med britansko in nemško mornarico 31. maja in 1. junija 1916 v Severnem morju pred Skagerrakom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oktobra 1914 v vojno na strani centralnih sil vstopi Turčija → Rusiji zapre izstop iz Črnega morja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antanta skuša aprila 1915 zavzeti Dardanele in odpreti oskrbovalno pot Rusiji, a izkrcanje na Galipoliju ne uspe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vojna deloma poteka tudi v kolonijah: države branijo svoja ozemlja in skušajo zavzeti nasprotnikova (Daljni in Bližnji Vzhod, Afrika)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Nemčija izgubi vse kolonije</w:t>
      </w:r>
    </w:p>
    <w:p w:rsidR="00257F8B" w:rsidRDefault="003F64C2">
      <w:pPr>
        <w:numPr>
          <w:ilvl w:val="0"/>
          <w:numId w:val="1"/>
        </w:numPr>
        <w:tabs>
          <w:tab w:val="left" w:pos="284"/>
        </w:tabs>
      </w:pPr>
      <w:r>
        <w:t>Turčija dokončno poražena septembra 1918</w:t>
      </w:r>
    </w:p>
    <w:sectPr w:rsidR="00257F8B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4C2"/>
    <w:rsid w:val="00257F8B"/>
    <w:rsid w:val="003F64C2"/>
    <w:rsid w:val="0064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