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3F" w:rsidRDefault="007C4AF6">
      <w:pPr>
        <w:pStyle w:val="Title"/>
      </w:pPr>
      <w:bookmarkStart w:id="0" w:name="_GoBack"/>
      <w:bookmarkEnd w:id="0"/>
      <w:r>
        <w:t>RIMLJANI</w:t>
      </w:r>
    </w:p>
    <w:p w:rsidR="00C9313F" w:rsidRDefault="00C9313F">
      <w:pPr>
        <w:jc w:val="center"/>
        <w:rPr>
          <w:b/>
          <w:bCs/>
          <w:i/>
          <w:iCs/>
          <w:sz w:val="22"/>
          <w:u w:val="single"/>
        </w:rPr>
      </w:pPr>
    </w:p>
    <w:p w:rsidR="00C9313F" w:rsidRDefault="007C4AF6">
      <w:pPr>
        <w:numPr>
          <w:ilvl w:val="0"/>
          <w:numId w:val="1"/>
        </w:numPr>
        <w:rPr>
          <w:i/>
          <w:iCs/>
          <w:sz w:val="22"/>
        </w:rPr>
      </w:pPr>
      <w:r>
        <w:rPr>
          <w:i/>
          <w:iCs/>
          <w:sz w:val="22"/>
        </w:rPr>
        <w:t xml:space="preserve">1000 pr. Kr. – priseljenci Indoevropskega izvora – </w:t>
      </w:r>
      <w:r>
        <w:rPr>
          <w:b/>
          <w:bCs/>
          <w:i/>
          <w:iCs/>
          <w:sz w:val="22"/>
        </w:rPr>
        <w:t>ITALIKI</w:t>
      </w: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 INDOEVROPEIZACIJA APENINSKEGA POLOTOKA</w:t>
      </w:r>
    </w:p>
    <w:p w:rsidR="00C9313F" w:rsidRDefault="007C4AF6">
      <w:pPr>
        <w:numPr>
          <w:ilvl w:val="0"/>
          <w:numId w:val="1"/>
        </w:numPr>
        <w:rPr>
          <w:i/>
          <w:iCs/>
          <w:sz w:val="22"/>
        </w:rPr>
      </w:pPr>
      <w:r>
        <w:rPr>
          <w:b/>
          <w:bCs/>
          <w:i/>
          <w:iCs/>
          <w:sz w:val="22"/>
        </w:rPr>
        <w:t>Latino – Faliski</w:t>
      </w:r>
      <w:r>
        <w:rPr>
          <w:i/>
          <w:iCs/>
          <w:sz w:val="22"/>
        </w:rPr>
        <w:t xml:space="preserve"> – Lacij + S Falerijev</w:t>
      </w:r>
    </w:p>
    <w:p w:rsidR="00C9313F" w:rsidRDefault="007C4AF6">
      <w:pPr>
        <w:numPr>
          <w:ilvl w:val="0"/>
          <w:numId w:val="1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Oskiško – umbrijska – sabelska plemena (</w:t>
      </w:r>
      <w:r>
        <w:rPr>
          <w:i/>
          <w:iCs/>
          <w:sz w:val="22"/>
        </w:rPr>
        <w:t>mbrijci, Sabinci, Mrasi, Vestini, Oski, Kampani, Lukani, Bruti – med seboj se razlikujejo v jezikovni in materialni kultur) – Umbrija, Kampanija, J Italija</w:t>
      </w:r>
    </w:p>
    <w:p w:rsidR="00C9313F" w:rsidRDefault="007C4AF6">
      <w:pPr>
        <w:numPr>
          <w:ilvl w:val="0"/>
          <w:numId w:val="1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Iliri</w:t>
      </w:r>
    </w:p>
    <w:p w:rsidR="00C9313F" w:rsidRDefault="007C4AF6">
      <w:pPr>
        <w:numPr>
          <w:ilvl w:val="0"/>
          <w:numId w:val="1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Liguri </w:t>
      </w:r>
      <w:r>
        <w:rPr>
          <w:i/>
          <w:iCs/>
          <w:sz w:val="22"/>
        </w:rPr>
        <w:t>– Ligurska obala</w:t>
      </w:r>
    </w:p>
    <w:p w:rsidR="00C9313F" w:rsidRDefault="007C4AF6">
      <w:pPr>
        <w:numPr>
          <w:ilvl w:val="0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8. stol. pr. Kr. – </w:t>
      </w:r>
      <w:r>
        <w:rPr>
          <w:b/>
          <w:bCs/>
          <w:i/>
          <w:iCs/>
          <w:sz w:val="22"/>
        </w:rPr>
        <w:t>Grki</w:t>
      </w:r>
    </w:p>
    <w:p w:rsidR="00C9313F" w:rsidRDefault="007C4AF6">
      <w:pPr>
        <w:numPr>
          <w:ilvl w:val="0"/>
          <w:numId w:val="1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Etruščani </w:t>
      </w:r>
      <w:r>
        <w:rPr>
          <w:i/>
          <w:iCs/>
          <w:sz w:val="22"/>
        </w:rPr>
        <w:t>– S od Tibere</w:t>
      </w:r>
    </w:p>
    <w:p w:rsidR="00C9313F" w:rsidRDefault="007C4AF6">
      <w:pPr>
        <w:numPr>
          <w:ilvl w:val="0"/>
          <w:numId w:val="1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Galci </w:t>
      </w:r>
      <w:r>
        <w:rPr>
          <w:i/>
          <w:iCs/>
          <w:sz w:val="22"/>
        </w:rPr>
        <w:t>– 400 pr. Kr.</w:t>
      </w:r>
    </w:p>
    <w:p w:rsidR="00C9313F" w:rsidRDefault="00C9313F"/>
    <w:p w:rsidR="00C9313F" w:rsidRDefault="007C4AF6">
      <w:pPr>
        <w:pStyle w:val="Heading1"/>
      </w:pPr>
      <w:r>
        <w:t>ETRUŠČANI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= počasi nastajajoča mešanica prvotnih prebivalcev Sredozemlja in priseljencev Male Azije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preb. Se ukvarjajo s pastirstvom in poljedelstvom – ozsuševali so območje ob morju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preko kolonij so se seznanjali z V civilizacijo in kulturo (Grki)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zlatarstvo!!!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Vodilni položaj v družbi – aristokratske družine, na čelu posvetni in verski poglavarji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Družina ima zelo velik pomen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ŽENSKA – cenjena in spoštovana!!! – lahko se je udeleževala javnega življenja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Močno so vplivali na Rim (družbeni način življenja, umetnost, religija, gradbeništvo, pisava, gradnja cest, mostov, vodovodov, prekopov…)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Mnogobožci / politeisti: častili so bogove nebes, zemlje, morja;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 Tinia + Uni (Jupiter + Junona)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nekropola – mesto mrtvih, pokopališče; trupla so pokopavali v safrkofagih v grobnice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kmalu preko trgovskih povezav začnejo prevzemati grško kulturo in jo posredovati v Rim</w:t>
      </w:r>
    </w:p>
    <w:p w:rsidR="00C9313F" w:rsidRDefault="007C4AF6">
      <w:pPr>
        <w:numPr>
          <w:ilvl w:val="1"/>
          <w:numId w:val="1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pomembni posredniki med Staro Grčijo in Rimom</w:t>
      </w:r>
    </w:p>
    <w:p w:rsidR="00C9313F" w:rsidRDefault="00C9313F">
      <w:pPr>
        <w:rPr>
          <w:i/>
          <w:iCs/>
          <w:sz w:val="22"/>
        </w:rPr>
      </w:pPr>
    </w:p>
    <w:p w:rsidR="00C9313F" w:rsidRDefault="007C4AF6">
      <w:pPr>
        <w:pStyle w:val="Heading1"/>
      </w:pPr>
      <w:r>
        <w:t>GRKI</w:t>
      </w:r>
    </w:p>
    <w:p w:rsidR="00C9313F" w:rsidRDefault="007C4AF6">
      <w:pPr>
        <w:numPr>
          <w:ilvl w:val="0"/>
          <w:numId w:val="2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>Na J delu Apeninskega polotoka prevzamejo nadzor nad pomorstvom in trgovino</w:t>
      </w:r>
    </w:p>
    <w:p w:rsidR="00C9313F" w:rsidRDefault="007C4AF6">
      <w:pPr>
        <w:numPr>
          <w:ilvl w:val="0"/>
          <w:numId w:val="2"/>
        </w:numPr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Po letu 600 pr. Kr. – spopad z združenim etruščansko – kartažanskim ladjevjem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konec etruščanske prevlade na morju</w:t>
      </w:r>
    </w:p>
    <w:p w:rsidR="00C9313F" w:rsidRDefault="00C9313F"/>
    <w:p w:rsidR="00C9313F" w:rsidRDefault="007C4AF6">
      <w:pPr>
        <w:pStyle w:val="Heading2"/>
      </w:pPr>
      <w:r>
        <w:t>NASTANEK RIMA</w:t>
      </w:r>
    </w:p>
    <w:p w:rsidR="00C9313F" w:rsidRDefault="00C9313F">
      <w:pPr>
        <w:rPr>
          <w:sz w:val="22"/>
        </w:rPr>
      </w:pPr>
    </w:p>
    <w:p w:rsidR="00C9313F" w:rsidRDefault="007C4AF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753 pr. Kr. na </w:t>
      </w:r>
      <w:r>
        <w:rPr>
          <w:b/>
          <w:bCs/>
          <w:sz w:val="22"/>
        </w:rPr>
        <w:t xml:space="preserve">Palatinu </w:t>
      </w:r>
      <w:r>
        <w:rPr>
          <w:sz w:val="22"/>
        </w:rPr>
        <w:t>(</w:t>
      </w:r>
      <w:r>
        <w:rPr>
          <w:i/>
          <w:iCs/>
          <w:sz w:val="22"/>
        </w:rPr>
        <w:t>Kvirinal, Viminal, Eskvilin, Celij, Avtenin, Kapitol)</w:t>
      </w:r>
    </w:p>
    <w:p w:rsidR="00C9313F" w:rsidRDefault="007C4AF6">
      <w:pPr>
        <w:numPr>
          <w:ilvl w:val="0"/>
          <w:numId w:val="3"/>
        </w:numPr>
        <w:rPr>
          <w:sz w:val="22"/>
        </w:rPr>
      </w:pPr>
      <w:r>
        <w:rPr>
          <w:b/>
          <w:bCs/>
          <w:i/>
          <w:iCs/>
          <w:sz w:val="22"/>
        </w:rPr>
        <w:t>7 rimskih kraljev: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 xml:space="preserve">ROMUL – </w:t>
      </w:r>
      <w:r>
        <w:rPr>
          <w:sz w:val="22"/>
        </w:rPr>
        <w:t>ustanovitelj mesta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>NUMA POMPILIJ</w:t>
      </w:r>
      <w:r>
        <w:rPr>
          <w:sz w:val="22"/>
        </w:rPr>
        <w:t xml:space="preserve"> – miroljubno vlada, uvede verske obrede, svetišče bogu Janu, koledar…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 xml:space="preserve">TUL HOSTILIJ </w:t>
      </w:r>
      <w:r>
        <w:rPr>
          <w:sz w:val="22"/>
        </w:rPr>
        <w:t>– napadel in osvojil mesto Alba Longa, Rimu zagotovi prevlado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>ANK MARCIJ</w:t>
      </w:r>
      <w:r>
        <w:rPr>
          <w:sz w:val="22"/>
        </w:rPr>
        <w:t xml:space="preserve"> – utrdi in razširi mesto, pristanišče Ostia </w:t>
      </w:r>
      <w:r>
        <w:rPr>
          <w:sz w:val="22"/>
        </w:rPr>
        <w:sym w:font="Wingdings" w:char="F0E0"/>
      </w:r>
      <w:r>
        <w:rPr>
          <w:sz w:val="22"/>
        </w:rPr>
        <w:t xml:space="preserve"> razširitev trgovine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>TARKVINIJ PRISK</w:t>
      </w:r>
      <w:r>
        <w:rPr>
          <w:sz w:val="22"/>
        </w:rPr>
        <w:t xml:space="preserve"> – 1. kralj etruščanskega rodu; svetišče Jupitru, uvedba rimskih iger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>SERVIJ TULIJ</w:t>
      </w:r>
      <w:r>
        <w:rPr>
          <w:sz w:val="22"/>
        </w:rPr>
        <w:t xml:space="preserve"> – servijansko obzidje – zajema 7 gričev, družbena reforma</w:t>
      </w:r>
    </w:p>
    <w:p w:rsidR="00C9313F" w:rsidRDefault="007C4AF6">
      <w:pPr>
        <w:numPr>
          <w:ilvl w:val="1"/>
          <w:numId w:val="4"/>
        </w:numPr>
        <w:rPr>
          <w:sz w:val="22"/>
        </w:rPr>
      </w:pPr>
      <w:r>
        <w:rPr>
          <w:b/>
          <w:bCs/>
          <w:sz w:val="22"/>
        </w:rPr>
        <w:t>TARKVINIJ SUPERBUS OŠABNI</w:t>
      </w:r>
      <w:r>
        <w:rPr>
          <w:sz w:val="22"/>
        </w:rPr>
        <w:t xml:space="preserve"> – tiran, nalaga davke, 509 pr. Kr. – izgon</w:t>
      </w:r>
    </w:p>
    <w:p w:rsidR="00C9313F" w:rsidRDefault="00C9313F">
      <w:pPr>
        <w:pStyle w:val="Heading3"/>
      </w:pPr>
    </w:p>
    <w:p w:rsidR="00C9313F" w:rsidRDefault="007C4AF6">
      <w:pPr>
        <w:pStyle w:val="Heading3"/>
        <w:rPr>
          <w:sz w:val="22"/>
        </w:rPr>
      </w:pPr>
      <w:r>
        <w:rPr>
          <w:sz w:val="22"/>
        </w:rPr>
        <w:t>RIMSKA DRUŽBA</w:t>
      </w:r>
    </w:p>
    <w:p w:rsidR="00C9313F" w:rsidRDefault="007C4AF6">
      <w:pPr>
        <w:numPr>
          <w:ilvl w:val="2"/>
          <w:numId w:val="4"/>
        </w:numPr>
        <w:rPr>
          <w:sz w:val="22"/>
        </w:rPr>
      </w:pPr>
      <w:r>
        <w:rPr>
          <w:b/>
          <w:bCs/>
          <w:i/>
          <w:iCs/>
          <w:sz w:val="22"/>
        </w:rPr>
        <w:t xml:space="preserve">ROD – sens </w:t>
      </w:r>
      <w:r>
        <w:rPr>
          <w:b/>
          <w:bCs/>
          <w:i/>
          <w:iCs/>
          <w:sz w:val="22"/>
        </w:rPr>
        <w:sym w:font="Wingdings" w:char="F0E0"/>
      </w:r>
      <w:r>
        <w:rPr>
          <w:b/>
          <w:bCs/>
          <w:i/>
          <w:iCs/>
          <w:sz w:val="22"/>
        </w:rPr>
        <w:t xml:space="preserve"> PLEMIŠKE DRUŽINE – familiae </w:t>
      </w:r>
      <w:r>
        <w:rPr>
          <w:b/>
          <w:bCs/>
          <w:i/>
          <w:iCs/>
          <w:sz w:val="22"/>
        </w:rPr>
        <w:sym w:font="Wingdings" w:char="F0E0"/>
      </w:r>
      <w:r>
        <w:rPr>
          <w:b/>
          <w:bCs/>
          <w:i/>
          <w:iCs/>
          <w:sz w:val="22"/>
        </w:rPr>
        <w:t xml:space="preserve"> DRUŽINSKI POGLAVAR – pater familias PATRON</w:t>
      </w:r>
    </w:p>
    <w:p w:rsidR="00C9313F" w:rsidRDefault="007C4AF6">
      <w:pPr>
        <w:numPr>
          <w:ilvl w:val="2"/>
          <w:numId w:val="4"/>
        </w:numPr>
        <w:rPr>
          <w:sz w:val="22"/>
        </w:rPr>
      </w:pPr>
      <w:r>
        <w:rPr>
          <w:b/>
          <w:bCs/>
          <w:i/>
          <w:iCs/>
          <w:sz w:val="22"/>
        </w:rPr>
        <w:t xml:space="preserve">10 rodov </w:t>
      </w:r>
      <w:r>
        <w:rPr>
          <w:b/>
          <w:bCs/>
          <w:i/>
          <w:iCs/>
          <w:sz w:val="22"/>
        </w:rPr>
        <w:sym w:font="Wingdings" w:char="F0E0"/>
      </w:r>
      <w:r>
        <w:rPr>
          <w:b/>
          <w:bCs/>
          <w:i/>
          <w:iCs/>
          <w:sz w:val="22"/>
        </w:rPr>
        <w:t xml:space="preserve"> BRATSTVO – kurija</w:t>
      </w:r>
    </w:p>
    <w:p w:rsidR="00C9313F" w:rsidRDefault="007C4AF6">
      <w:pPr>
        <w:numPr>
          <w:ilvl w:val="2"/>
          <w:numId w:val="4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 xml:space="preserve">10 kurij </w:t>
      </w:r>
      <w:r>
        <w:rPr>
          <w:b/>
          <w:bCs/>
          <w:i/>
          <w:iCs/>
          <w:sz w:val="22"/>
        </w:rPr>
        <w:sym w:font="Wingdings" w:char="F0E0"/>
      </w:r>
      <w:r>
        <w:rPr>
          <w:b/>
          <w:bCs/>
          <w:i/>
          <w:iCs/>
          <w:sz w:val="22"/>
        </w:rPr>
        <w:t xml:space="preserve"> PLEME – tribus</w:t>
      </w:r>
    </w:p>
    <w:p w:rsidR="00C9313F" w:rsidRDefault="00C9313F">
      <w:pPr>
        <w:rPr>
          <w:sz w:val="22"/>
        </w:rPr>
      </w:pPr>
    </w:p>
    <w:p w:rsidR="00C9313F" w:rsidRDefault="007C4AF6">
      <w:pPr>
        <w:pStyle w:val="Heading4"/>
      </w:pPr>
      <w:r>
        <w:t>PRVOTNA POLITIČNA UREDITEV</w:t>
      </w:r>
    </w:p>
    <w:p w:rsidR="00C9313F" w:rsidRDefault="007C4AF6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Kralj – REX – </w:t>
      </w:r>
      <w:r>
        <w:rPr>
          <w:sz w:val="22"/>
        </w:rPr>
        <w:t>vrhovni svečenik, bog, najvišji sodnik, vojskovodja</w:t>
      </w:r>
    </w:p>
    <w:p w:rsidR="00C9313F" w:rsidRDefault="007C4AF6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Svet starešin –</w:t>
      </w:r>
      <w:r>
        <w:t xml:space="preserve"> SENAT</w:t>
      </w:r>
      <w:r>
        <w:rPr>
          <w:b/>
          <w:bCs/>
        </w:rPr>
        <w:t xml:space="preserve"> – kraljev pomožni organ</w:t>
      </w:r>
    </w:p>
    <w:p w:rsidR="00C9313F" w:rsidRDefault="007C4AF6">
      <w:pPr>
        <w:numPr>
          <w:ilvl w:val="0"/>
          <w:numId w:val="5"/>
        </w:numPr>
        <w:rPr>
          <w:b/>
          <w:bCs/>
          <w:sz w:val="22"/>
        </w:rPr>
      </w:pPr>
      <w:r>
        <w:rPr>
          <w:sz w:val="22"/>
        </w:rPr>
        <w:t>Ljudstvo se je zbiralo po kurijah v plemenski skupščini in odločalo o vojni in miru ter sprejemalo/zavračalo sklepe kralja in senata</w:t>
      </w:r>
    </w:p>
    <w:p w:rsidR="00C9313F" w:rsidRDefault="007C4AF6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>PATRICIJI</w:t>
      </w:r>
      <w:r>
        <w:rPr>
          <w:sz w:val="22"/>
        </w:rPr>
        <w:t xml:space="preserve"> – </w:t>
      </w:r>
      <w:r>
        <w:rPr>
          <w:i/>
          <w:iCs/>
          <w:sz w:val="22"/>
        </w:rPr>
        <w:t>premožni potomci uglednih prvotnih naseljencev, vse politične pravice, edini pravi rimski državljani</w:t>
      </w:r>
    </w:p>
    <w:p w:rsidR="00C9313F" w:rsidRDefault="007C4AF6">
      <w:pPr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>PLEBEJCI</w:t>
      </w:r>
      <w:r>
        <w:rPr>
          <w:sz w:val="22"/>
        </w:rPr>
        <w:t xml:space="preserve"> – </w:t>
      </w:r>
      <w:r>
        <w:rPr>
          <w:i/>
          <w:iCs/>
          <w:sz w:val="22"/>
        </w:rPr>
        <w:t>prebivalci podrejenih okoliških ozemelj; mali posestniki, trgovci, obrtniki; patriciji jim ne dovolijo vključevanja v državne službe in odločati o usodi države;</w:t>
      </w:r>
    </w:p>
    <w:p w:rsidR="00C9313F" w:rsidRDefault="008F4B8C">
      <w:r>
        <w:rPr>
          <w:noProof/>
          <w:sz w:val="20"/>
        </w:rPr>
        <w:pict>
          <v:line id="_x0000_s1027" style="position:absolute;z-index:251656192" from="81pt,7.35pt" to="126pt,133.35pt"/>
        </w:pict>
      </w:r>
      <w:r>
        <w:rPr>
          <w:noProof/>
          <w:sz w:val="20"/>
        </w:rPr>
        <w:pict>
          <v:line id="_x0000_s1026" style="position:absolute;flip:y;z-index:251655168" from="27pt,7.35pt" to="81pt,133.35pt"/>
        </w:pict>
      </w:r>
    </w:p>
    <w:p w:rsidR="00C9313F" w:rsidRDefault="008F4B8C">
      <w:pPr>
        <w:ind w:left="2124" w:firstLine="708"/>
        <w:rPr>
          <w:sz w:val="22"/>
        </w:rPr>
      </w:pPr>
      <w:r>
        <w:rPr>
          <w:b/>
          <w:bCs/>
          <w:noProof/>
          <w:sz w:val="20"/>
        </w:rPr>
        <w:pict>
          <v:line id="_x0000_s1028" style="position:absolute;left:0;text-align:left;flip:x;z-index:251657216" from="90pt,11.55pt" to="135pt,11.55pt">
            <v:stroke endarrow="block"/>
          </v:line>
        </w:pict>
      </w:r>
      <w:r w:rsidR="007C4AF6">
        <w:rPr>
          <w:b/>
          <w:bCs/>
          <w:sz w:val="22"/>
        </w:rPr>
        <w:t xml:space="preserve">PATER FAMILIAS – </w:t>
      </w:r>
      <w:r w:rsidR="007C4AF6">
        <w:rPr>
          <w:sz w:val="22"/>
        </w:rPr>
        <w:t>zastopa družino</w:t>
      </w:r>
    </w:p>
    <w:p w:rsidR="00C9313F" w:rsidRDefault="00C9313F">
      <w:pPr>
        <w:ind w:left="2124"/>
        <w:rPr>
          <w:sz w:val="22"/>
        </w:rPr>
      </w:pPr>
    </w:p>
    <w:p w:rsidR="00C9313F" w:rsidRDefault="008F4B8C">
      <w:pPr>
        <w:ind w:left="2124" w:firstLine="708"/>
        <w:rPr>
          <w:sz w:val="22"/>
        </w:rPr>
      </w:pPr>
      <w:r>
        <w:rPr>
          <w:b/>
          <w:bCs/>
          <w:noProof/>
          <w:sz w:val="20"/>
        </w:rPr>
        <w:pict>
          <v:line id="_x0000_s1029" style="position:absolute;left:0;text-align:left;flip:x;z-index:251658240" from="90pt,4.25pt" to="135pt,4.25pt">
            <v:stroke endarrow="block"/>
          </v:line>
        </w:pict>
      </w:r>
      <w:r w:rsidR="007C4AF6">
        <w:rPr>
          <w:b/>
          <w:bCs/>
          <w:sz w:val="22"/>
        </w:rPr>
        <w:t>LIBERI (svobodni)</w:t>
      </w:r>
      <w:r w:rsidR="007C4AF6">
        <w:rPr>
          <w:sz w:val="22"/>
        </w:rPr>
        <w:t xml:space="preserve"> – žena, otroci, posvojenci</w:t>
      </w:r>
    </w:p>
    <w:p w:rsidR="00C9313F" w:rsidRDefault="00C9313F">
      <w:pPr>
        <w:ind w:left="2124"/>
        <w:rPr>
          <w:sz w:val="22"/>
        </w:rPr>
      </w:pPr>
    </w:p>
    <w:p w:rsidR="00C9313F" w:rsidRDefault="008F4B8C">
      <w:pPr>
        <w:pStyle w:val="Heading5"/>
        <w:ind w:firstLine="708"/>
        <w:rPr>
          <w:b w:val="0"/>
          <w:bCs w:val="0"/>
          <w:sz w:val="22"/>
        </w:rPr>
      </w:pPr>
      <w:r>
        <w:rPr>
          <w:noProof/>
          <w:sz w:val="20"/>
        </w:rPr>
        <w:pict>
          <v:line id="_x0000_s1030" style="position:absolute;left:0;text-align:left;flip:x;z-index:251659264" from="90pt,5.95pt" to="135pt,5.95pt">
            <v:stroke endarrow="block"/>
          </v:line>
        </w:pict>
      </w:r>
      <w:r w:rsidR="007C4AF6">
        <w:rPr>
          <w:sz w:val="22"/>
        </w:rPr>
        <w:t xml:space="preserve">KLIENTI </w:t>
      </w:r>
      <w:r w:rsidR="007C4AF6">
        <w:rPr>
          <w:b w:val="0"/>
          <w:bCs w:val="0"/>
          <w:sz w:val="22"/>
        </w:rPr>
        <w:t>– odvisni kmetje, osvobojenci – nižji pravni položaj</w:t>
      </w:r>
    </w:p>
    <w:p w:rsidR="00C9313F" w:rsidRDefault="007C4AF6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9313F" w:rsidRDefault="008F4B8C">
      <w:r>
        <w:rPr>
          <w:b/>
          <w:bCs/>
          <w:noProof/>
          <w:sz w:val="20"/>
        </w:rPr>
        <w:pict>
          <v:line id="_x0000_s1031" style="position:absolute;flip:x;z-index:251660288" from="90pt,7.65pt" to="135pt,7.65pt">
            <v:stroke endarrow="block"/>
          </v:line>
        </w:pict>
      </w:r>
      <w:r w:rsidR="007C4AF6">
        <w:rPr>
          <w:b/>
          <w:bCs/>
          <w:sz w:val="22"/>
        </w:rPr>
        <w:tab/>
      </w:r>
      <w:r w:rsidR="007C4AF6">
        <w:rPr>
          <w:b/>
          <w:bCs/>
          <w:sz w:val="22"/>
        </w:rPr>
        <w:tab/>
      </w:r>
      <w:r w:rsidR="007C4AF6">
        <w:rPr>
          <w:b/>
          <w:bCs/>
          <w:sz w:val="22"/>
        </w:rPr>
        <w:tab/>
      </w:r>
      <w:r w:rsidR="007C4AF6">
        <w:rPr>
          <w:b/>
          <w:bCs/>
          <w:sz w:val="22"/>
        </w:rPr>
        <w:tab/>
        <w:t>SERVI</w:t>
      </w:r>
      <w:r w:rsidR="007C4AF6">
        <w:rPr>
          <w:sz w:val="22"/>
        </w:rPr>
        <w:t xml:space="preserve"> - brezpravni</w:t>
      </w:r>
    </w:p>
    <w:p w:rsidR="00C9313F" w:rsidRDefault="00C9313F"/>
    <w:p w:rsidR="00C9313F" w:rsidRDefault="00C9313F"/>
    <w:p w:rsidR="00C9313F" w:rsidRDefault="00C9313F"/>
    <w:p w:rsidR="00C9313F" w:rsidRDefault="007C4AF6">
      <w:pPr>
        <w:pStyle w:val="Heading6"/>
      </w:pPr>
      <w:r>
        <w:t>NASTANEK ARISTOKRATSKE REPUBLIKE</w:t>
      </w:r>
    </w:p>
    <w:p w:rsidR="00C9313F" w:rsidRDefault="00C9313F">
      <w:pPr>
        <w:jc w:val="center"/>
        <w:rPr>
          <w:b/>
          <w:bCs/>
          <w:i/>
          <w:iCs/>
          <w:sz w:val="22"/>
          <w:u w:val="single"/>
        </w:rPr>
      </w:pPr>
    </w:p>
    <w:p w:rsidR="00C9313F" w:rsidRDefault="007C4AF6">
      <w:pPr>
        <w:numPr>
          <w:ilvl w:val="0"/>
          <w:numId w:val="6"/>
        </w:numPr>
        <w:rPr>
          <w:sz w:val="22"/>
        </w:rPr>
      </w:pPr>
      <w:r>
        <w:rPr>
          <w:i/>
          <w:iCs/>
          <w:sz w:val="22"/>
        </w:rPr>
        <w:t>Nasprotja med patriciji &amp; plebejci so vedno večja, plebejci so zaradi dolgov sužnji in zahtevajozemljo</w:t>
      </w:r>
    </w:p>
    <w:p w:rsidR="00C9313F" w:rsidRDefault="007C4AF6">
      <w:pPr>
        <w:numPr>
          <w:ilvl w:val="0"/>
          <w:numId w:val="6"/>
        </w:numPr>
        <w:rPr>
          <w:sz w:val="22"/>
        </w:rPr>
      </w:pPr>
      <w:r>
        <w:rPr>
          <w:i/>
          <w:iCs/>
          <w:sz w:val="22"/>
        </w:rPr>
        <w:t xml:space="preserve">Problem skuša rešiti že 6. kralj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uvede reformo: delitev države na </w:t>
      </w:r>
      <w:r>
        <w:rPr>
          <w:b/>
          <w:bCs/>
          <w:i/>
          <w:iCs/>
          <w:sz w:val="22"/>
        </w:rPr>
        <w:t>tribuse</w:t>
      </w:r>
      <w:r>
        <w:rPr>
          <w:i/>
          <w:iCs/>
          <w:sz w:val="22"/>
        </w:rPr>
        <w:t xml:space="preserve">; pet državnih razredov, proletarii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ne spadajo v noben razred</w:t>
      </w:r>
    </w:p>
    <w:p w:rsidR="00C9313F" w:rsidRDefault="007C4AF6">
      <w:pPr>
        <w:numPr>
          <w:ilvl w:val="0"/>
          <w:numId w:val="6"/>
        </w:numPr>
        <w:rPr>
          <w:sz w:val="22"/>
        </w:rPr>
      </w:pPr>
      <w:r>
        <w:rPr>
          <w:i/>
          <w:iCs/>
          <w:sz w:val="22"/>
        </w:rPr>
        <w:t xml:space="preserve">509 pr. Kr. – </w:t>
      </w:r>
      <w:r>
        <w:rPr>
          <w:b/>
          <w:bCs/>
          <w:i/>
          <w:iCs/>
          <w:sz w:val="22"/>
        </w:rPr>
        <w:t>Junij Brut</w:t>
      </w:r>
      <w:r>
        <w:rPr>
          <w:i/>
          <w:iCs/>
          <w:sz w:val="22"/>
        </w:rPr>
        <w:t xml:space="preserve"> – aristokratska republika</w:t>
      </w:r>
    </w:p>
    <w:p w:rsidR="00C9313F" w:rsidRDefault="007C4AF6">
      <w:pPr>
        <w:numPr>
          <w:ilvl w:val="0"/>
          <w:numId w:val="6"/>
        </w:numPr>
        <w:rPr>
          <w:sz w:val="22"/>
        </w:rPr>
      </w:pPr>
      <w:r>
        <w:rPr>
          <w:b/>
          <w:bCs/>
          <w:i/>
          <w:iCs/>
          <w:sz w:val="22"/>
        </w:rPr>
        <w:t>Centrurijska skupščina:</w:t>
      </w:r>
    </w:p>
    <w:p w:rsidR="00C9313F" w:rsidRDefault="007C4AF6">
      <w:pPr>
        <w:numPr>
          <w:ilvl w:val="1"/>
          <w:numId w:val="6"/>
        </w:numPr>
        <w:rPr>
          <w:sz w:val="22"/>
        </w:rPr>
      </w:pPr>
      <w:r>
        <w:rPr>
          <w:b/>
          <w:bCs/>
          <w:i/>
          <w:iCs/>
          <w:sz w:val="22"/>
        </w:rPr>
        <w:t>MAGISTRATI</w:t>
      </w:r>
    </w:p>
    <w:p w:rsidR="00C9313F" w:rsidRDefault="007C4AF6">
      <w:pPr>
        <w:numPr>
          <w:ilvl w:val="1"/>
          <w:numId w:val="6"/>
        </w:numPr>
        <w:rPr>
          <w:sz w:val="22"/>
        </w:rPr>
      </w:pPr>
      <w:r>
        <w:rPr>
          <w:b/>
          <w:bCs/>
          <w:i/>
          <w:iCs/>
          <w:sz w:val="22"/>
        </w:rPr>
        <w:t xml:space="preserve">2 KONZULA: </w:t>
      </w:r>
      <w:r>
        <w:rPr>
          <w:i/>
          <w:iCs/>
          <w:sz w:val="22"/>
        </w:rPr>
        <w:t>vrhovno vojaško poveljstvo, sodstvo, finance; najvišja neomejena oblast, medsebojni nadzor</w:t>
      </w:r>
    </w:p>
    <w:p w:rsidR="00C9313F" w:rsidRDefault="007C4AF6">
      <w:pPr>
        <w:numPr>
          <w:ilvl w:val="1"/>
          <w:numId w:val="6"/>
        </w:numPr>
        <w:rPr>
          <w:sz w:val="22"/>
        </w:rPr>
      </w:pPr>
      <w:r>
        <w:rPr>
          <w:b/>
          <w:bCs/>
          <w:i/>
          <w:iCs/>
          <w:sz w:val="22"/>
        </w:rPr>
        <w:t>8 PRETORJEV:</w:t>
      </w:r>
      <w:r>
        <w:rPr>
          <w:sz w:val="22"/>
        </w:rPr>
        <w:t xml:space="preserve"> </w:t>
      </w:r>
      <w:r>
        <w:rPr>
          <w:i/>
          <w:iCs/>
          <w:sz w:val="22"/>
        </w:rPr>
        <w:t>sodna oblast nad Rimljani; podrejeni konzuloma, neomejena uradna oblast, medsebojni nadzor</w:t>
      </w:r>
    </w:p>
    <w:p w:rsidR="00C9313F" w:rsidRDefault="007C4AF6">
      <w:pPr>
        <w:numPr>
          <w:ilvl w:val="1"/>
          <w:numId w:val="6"/>
        </w:numPr>
        <w:rPr>
          <w:sz w:val="22"/>
        </w:rPr>
      </w:pPr>
      <w:r>
        <w:rPr>
          <w:b/>
          <w:bCs/>
          <w:i/>
          <w:iCs/>
          <w:sz w:val="22"/>
        </w:rPr>
        <w:t>CENZORJI:</w:t>
      </w:r>
      <w:r>
        <w:t xml:space="preserve"> </w:t>
      </w:r>
      <w:r>
        <w:rPr>
          <w:i/>
          <w:iCs/>
        </w:rPr>
        <w:t>podrejeni položaj, medsebojni nadzor</w:t>
      </w:r>
    </w:p>
    <w:p w:rsidR="00C9313F" w:rsidRDefault="007C4AF6">
      <w:pPr>
        <w:numPr>
          <w:ilvl w:val="2"/>
          <w:numId w:val="7"/>
        </w:numPr>
        <w:rPr>
          <w:sz w:val="22"/>
        </w:rPr>
      </w:pPr>
      <w:r>
        <w:rPr>
          <w:b/>
          <w:bCs/>
          <w:sz w:val="22"/>
        </w:rPr>
        <w:t>Tribunska skupščina:</w:t>
      </w:r>
    </w:p>
    <w:p w:rsidR="00C9313F" w:rsidRDefault="007C4AF6">
      <w:pPr>
        <w:numPr>
          <w:ilvl w:val="3"/>
          <w:numId w:val="7"/>
        </w:numPr>
        <w:rPr>
          <w:sz w:val="22"/>
        </w:rPr>
      </w:pPr>
      <w:r>
        <w:rPr>
          <w:b/>
          <w:bCs/>
          <w:i/>
          <w:iCs/>
          <w:sz w:val="22"/>
        </w:rPr>
        <w:t xml:space="preserve">EDILI: </w:t>
      </w:r>
      <w:r>
        <w:rPr>
          <w:i/>
          <w:iCs/>
          <w:sz w:val="22"/>
        </w:rPr>
        <w:t>policijska oblast, tržni nadzor, skrb za svetišča, podrejen položaj, medsebojni nadzor</w:t>
      </w:r>
    </w:p>
    <w:p w:rsidR="00C9313F" w:rsidRDefault="007C4AF6">
      <w:pPr>
        <w:numPr>
          <w:ilvl w:val="3"/>
          <w:numId w:val="7"/>
        </w:numPr>
        <w:rPr>
          <w:sz w:val="22"/>
        </w:rPr>
      </w:pPr>
      <w:r>
        <w:rPr>
          <w:b/>
          <w:bCs/>
          <w:i/>
          <w:iCs/>
          <w:sz w:val="22"/>
        </w:rPr>
        <w:t>KVESTORJI:</w:t>
      </w:r>
      <w:r>
        <w:rPr>
          <w:sz w:val="22"/>
        </w:rPr>
        <w:t xml:space="preserve"> </w:t>
      </w:r>
      <w:r>
        <w:rPr>
          <w:i/>
          <w:iCs/>
          <w:sz w:val="22"/>
        </w:rPr>
        <w:t>upravljanje državne blagajne, odrejen položaj, medsebojni nadzor</w:t>
      </w:r>
    </w:p>
    <w:p w:rsidR="00C9313F" w:rsidRDefault="007C4AF6">
      <w:pPr>
        <w:numPr>
          <w:ilvl w:val="4"/>
          <w:numId w:val="7"/>
        </w:numPr>
        <w:rPr>
          <w:sz w:val="22"/>
        </w:rPr>
      </w:pPr>
      <w:r>
        <w:rPr>
          <w:b/>
          <w:bCs/>
          <w:sz w:val="22"/>
        </w:rPr>
        <w:t>Plebejska- stanovska skupščina:</w:t>
      </w:r>
    </w:p>
    <w:p w:rsidR="00C9313F" w:rsidRDefault="007C4AF6">
      <w:pPr>
        <w:numPr>
          <w:ilvl w:val="5"/>
          <w:numId w:val="7"/>
        </w:numPr>
        <w:rPr>
          <w:sz w:val="22"/>
        </w:rPr>
      </w:pPr>
      <w:r>
        <w:rPr>
          <w:b/>
          <w:bCs/>
          <w:sz w:val="22"/>
        </w:rPr>
        <w:t>LJUDSKI TRIBUNI</w:t>
      </w:r>
    </w:p>
    <w:p w:rsidR="00C9313F" w:rsidRDefault="007C4AF6">
      <w:pPr>
        <w:numPr>
          <w:ilvl w:val="5"/>
          <w:numId w:val="7"/>
        </w:numPr>
        <w:rPr>
          <w:sz w:val="22"/>
        </w:rPr>
      </w:pPr>
      <w:r>
        <w:rPr>
          <w:b/>
          <w:bCs/>
          <w:sz w:val="22"/>
        </w:rPr>
        <w:t>PLEBEJSKI EDILI</w:t>
      </w:r>
    </w:p>
    <w:p w:rsidR="00C9313F" w:rsidRDefault="007C4AF6">
      <w:pPr>
        <w:numPr>
          <w:ilvl w:val="6"/>
          <w:numId w:val="7"/>
        </w:numPr>
        <w:rPr>
          <w:sz w:val="22"/>
        </w:rPr>
      </w:pPr>
      <w:r>
        <w:rPr>
          <w:i/>
          <w:iCs/>
          <w:sz w:val="22"/>
        </w:rPr>
        <w:t xml:space="preserve">Nezadovoljstvo plebejcev narašča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začnejo sklicevati lastne skupščine</w:t>
      </w:r>
      <w:r>
        <w:rPr>
          <w:i/>
          <w:iCs/>
          <w:sz w:val="22"/>
        </w:rPr>
        <w:sym w:font="Wingdings" w:char="F0E0"/>
      </w:r>
    </w:p>
    <w:p w:rsidR="00C9313F" w:rsidRDefault="007C4AF6">
      <w:pPr>
        <w:numPr>
          <w:ilvl w:val="6"/>
          <w:numId w:val="7"/>
        </w:numPr>
        <w:rPr>
          <w:sz w:val="22"/>
        </w:rPr>
      </w:pPr>
      <w:r>
        <w:rPr>
          <w:i/>
          <w:iCs/>
          <w:sz w:val="22"/>
        </w:rPr>
        <w:t xml:space="preserve">Dosežejo, da smejo imeti 2 svoja zastopnika – </w:t>
      </w:r>
      <w:r>
        <w:rPr>
          <w:b/>
          <w:bCs/>
          <w:i/>
          <w:iCs/>
          <w:sz w:val="22"/>
        </w:rPr>
        <w:t>ljudska tribuna</w:t>
      </w:r>
      <w:r>
        <w:rPr>
          <w:i/>
          <w:iCs/>
          <w:sz w:val="22"/>
        </w:rPr>
        <w:t xml:space="preserve">, ki sta s svojima glasovoma lahko ovrgla odločitev, če je bila sprejeta v škodo ljudstva ( pravica </w:t>
      </w:r>
      <w:r>
        <w:rPr>
          <w:b/>
          <w:bCs/>
          <w:i/>
          <w:iCs/>
          <w:sz w:val="22"/>
        </w:rPr>
        <w:t>VETA</w:t>
      </w:r>
      <w:r>
        <w:rPr>
          <w:i/>
          <w:iCs/>
          <w:sz w:val="22"/>
        </w:rPr>
        <w:t xml:space="preserve"> – ugovor, s katerim so lahko zadržali sklepe senata in uradnikov)</w:t>
      </w:r>
    </w:p>
    <w:p w:rsidR="00C9313F" w:rsidRDefault="007C4AF6">
      <w:pPr>
        <w:numPr>
          <w:ilvl w:val="6"/>
          <w:numId w:val="7"/>
        </w:numPr>
        <w:rPr>
          <w:sz w:val="22"/>
        </w:rPr>
      </w:pPr>
      <w:r>
        <w:rPr>
          <w:i/>
          <w:iCs/>
          <w:sz w:val="22"/>
        </w:rPr>
        <w:t xml:space="preserve">Na željo plebejcev 10 najuglednejših mož napiše zakone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12 bronastih ploščic</w:t>
      </w:r>
    </w:p>
    <w:p w:rsidR="00C9313F" w:rsidRDefault="007C4AF6">
      <w:pPr>
        <w:numPr>
          <w:ilvl w:val="6"/>
          <w:numId w:val="7"/>
        </w:numPr>
        <w:rPr>
          <w:sz w:val="22"/>
        </w:rPr>
      </w:pPr>
      <w:r>
        <w:rPr>
          <w:i/>
          <w:iCs/>
          <w:sz w:val="22"/>
        </w:rPr>
        <w:t>367 pr. Kr. – ljudska tribuna zahtevata plebejskega konzula</w:t>
      </w:r>
    </w:p>
    <w:p w:rsidR="00C9313F" w:rsidRDefault="007C4AF6">
      <w:pPr>
        <w:numPr>
          <w:ilvl w:val="6"/>
          <w:numId w:val="7"/>
        </w:numPr>
        <w:rPr>
          <w:sz w:val="22"/>
        </w:rPr>
      </w:pPr>
      <w:r>
        <w:rPr>
          <w:i/>
          <w:iCs/>
          <w:sz w:val="22"/>
        </w:rPr>
        <w:t>287 pr. Kr. – sklepi plebejskih skupščin dobijo veljavo zakona</w:t>
      </w:r>
    </w:p>
    <w:p w:rsidR="00C9313F" w:rsidRDefault="007C4AF6">
      <w:pPr>
        <w:pStyle w:val="Heading6"/>
      </w:pPr>
      <w:r>
        <w:rPr>
          <w:b w:val="0"/>
          <w:bCs w:val="0"/>
          <w:u w:val="none"/>
        </w:rPr>
        <w:br w:type="page"/>
      </w:r>
      <w:r>
        <w:lastRenderedPageBreak/>
        <w:t>ŠIRJENJE RIMSKE OBLASTI</w:t>
      </w:r>
    </w:p>
    <w:p w:rsidR="00C9313F" w:rsidRDefault="00C9313F">
      <w:pPr>
        <w:pStyle w:val="Heading1"/>
      </w:pPr>
    </w:p>
    <w:p w:rsidR="00C9313F" w:rsidRDefault="007C4AF6">
      <w:pPr>
        <w:pStyle w:val="Heading1"/>
      </w:pPr>
      <w:r>
        <w:t>Širjenje proti S in J Apeninskega polotoka</w:t>
      </w:r>
    </w:p>
    <w:p w:rsidR="00C9313F" w:rsidRDefault="007C4AF6">
      <w:pPr>
        <w:numPr>
          <w:ilvl w:val="0"/>
          <w:numId w:val="8"/>
        </w:numPr>
        <w:rPr>
          <w:sz w:val="22"/>
        </w:rPr>
      </w:pPr>
      <w:r>
        <w:rPr>
          <w:i/>
          <w:iCs/>
          <w:sz w:val="22"/>
        </w:rPr>
        <w:t xml:space="preserve">boj z latinskimi plemeni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sklenitev zavezništva</w:t>
      </w:r>
    </w:p>
    <w:p w:rsidR="00C9313F" w:rsidRDefault="007C4AF6">
      <w:pPr>
        <w:numPr>
          <w:ilvl w:val="0"/>
          <w:numId w:val="8"/>
        </w:numPr>
        <w:rPr>
          <w:sz w:val="22"/>
        </w:rPr>
      </w:pPr>
      <w:r>
        <w:rPr>
          <w:i/>
          <w:iCs/>
          <w:sz w:val="22"/>
        </w:rPr>
        <w:t xml:space="preserve">3. stol. pr. Kr. – spor med Rimom in Tarentom (bogato pristanišče), Tarentu pomaga epirski kralj PIR (sloni)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Pirova zmaga</w:t>
      </w:r>
      <w:r>
        <w:rPr>
          <w:b/>
          <w:bCs/>
          <w:i/>
          <w:iCs/>
          <w:sz w:val="22"/>
        </w:rPr>
        <w:sym w:font="Wingdings" w:char="F0E0"/>
      </w:r>
      <w:r>
        <w:rPr>
          <w:b/>
          <w:bCs/>
          <w:i/>
          <w:iCs/>
          <w:sz w:val="22"/>
        </w:rPr>
        <w:t xml:space="preserve"> </w:t>
      </w:r>
      <w:r>
        <w:rPr>
          <w:i/>
          <w:iCs/>
          <w:sz w:val="22"/>
          <w:u w:val="single"/>
        </w:rPr>
        <w:t xml:space="preserve">zmaga, ki je na koncu postala poraz </w:t>
      </w:r>
      <w:r>
        <w:rPr>
          <w:i/>
          <w:iCs/>
          <w:sz w:val="22"/>
        </w:rPr>
        <w:t xml:space="preserve"> (Pir svoje prednosti ni uspel izkoristiti zaradi hudih izgub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poraz)</w:t>
      </w:r>
    </w:p>
    <w:p w:rsidR="00C9313F" w:rsidRDefault="00C9313F">
      <w:pPr>
        <w:rPr>
          <w:i/>
          <w:iCs/>
          <w:sz w:val="22"/>
        </w:rPr>
      </w:pPr>
    </w:p>
    <w:p w:rsidR="00C9313F" w:rsidRDefault="007C4AF6">
      <w:pPr>
        <w:rPr>
          <w:i/>
          <w:iCs/>
          <w:sz w:val="22"/>
        </w:rPr>
      </w:pPr>
      <w:r>
        <w:rPr>
          <w:b/>
          <w:bCs/>
          <w:i/>
          <w:iCs/>
          <w:sz w:val="22"/>
        </w:rPr>
        <w:t>Širjenje v Sredozemlje</w:t>
      </w:r>
      <w:r>
        <w:rPr>
          <w:i/>
          <w:iCs/>
          <w:sz w:val="22"/>
        </w:rPr>
        <w:t xml:space="preserve"> (Rimljani si hočejo zagotoviti trgovsko prevlado in gospodarski vzpon)</w:t>
      </w:r>
    </w:p>
    <w:p w:rsidR="00C9313F" w:rsidRDefault="007C4AF6">
      <w:pPr>
        <w:numPr>
          <w:ilvl w:val="0"/>
          <w:numId w:val="9"/>
        </w:numPr>
      </w:pPr>
      <w:r>
        <w:rPr>
          <w:b/>
          <w:bCs/>
          <w:sz w:val="22"/>
        </w:rPr>
        <w:t>1. PUNSKA VOJNA (264 – 241 pr. Kr.):</w:t>
      </w:r>
    </w:p>
    <w:p w:rsidR="00C9313F" w:rsidRDefault="007C4AF6">
      <w:pPr>
        <w:numPr>
          <w:ilvl w:val="1"/>
          <w:numId w:val="9"/>
        </w:numPr>
      </w:pPr>
      <w:r>
        <w:rPr>
          <w:i/>
          <w:iCs/>
          <w:sz w:val="22"/>
        </w:rPr>
        <w:t xml:space="preserve">povod: območje Sicilije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Z (Kartažani), V (Grki)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Rimljani izkoristijo spore in podprejo grke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23 letni boj za prevlado na Siciliji</w:t>
      </w:r>
    </w:p>
    <w:p w:rsidR="00C9313F" w:rsidRDefault="007C4AF6">
      <w:pPr>
        <w:numPr>
          <w:ilvl w:val="1"/>
          <w:numId w:val="9"/>
        </w:numPr>
      </w:pPr>
      <w:r>
        <w:rPr>
          <w:i/>
          <w:iCs/>
          <w:sz w:val="22"/>
        </w:rPr>
        <w:t xml:space="preserve">v pomorskih bitkah premagajo Kartažane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izsilijo mirovno pogodbo (Kartagina se zaveže, da ne bo plula v rimske vode in napadala rimskih zaveznikov, da bo 10 let plačevala odškodnino, se odrekla zahtevam do Sicilije)</w:t>
      </w:r>
    </w:p>
    <w:p w:rsidR="00C9313F" w:rsidRDefault="007C4AF6">
      <w:pPr>
        <w:numPr>
          <w:ilvl w:val="1"/>
          <w:numId w:val="9"/>
        </w:numPr>
      </w:pPr>
      <w:r>
        <w:rPr>
          <w:i/>
          <w:iCs/>
          <w:sz w:val="22"/>
        </w:rPr>
        <w:t xml:space="preserve">Sicilija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1. rimska provinca; Sardinija, Korzika (2. provinca)</w:t>
      </w:r>
    </w:p>
    <w:p w:rsidR="00C9313F" w:rsidRDefault="007C4AF6">
      <w:pPr>
        <w:numPr>
          <w:ilvl w:val="1"/>
          <w:numId w:val="9"/>
        </w:numPr>
      </w:pPr>
      <w:r>
        <w:rPr>
          <w:i/>
          <w:iCs/>
          <w:sz w:val="22"/>
        </w:rPr>
        <w:t xml:space="preserve">Kartažani v J Španiji – Nova Kartagina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pripravljajo nov udarec proti Rimu</w:t>
      </w:r>
    </w:p>
    <w:p w:rsidR="00C9313F" w:rsidRDefault="007C4AF6">
      <w:pPr>
        <w:numPr>
          <w:ilvl w:val="2"/>
          <w:numId w:val="9"/>
        </w:numPr>
      </w:pPr>
      <w:r>
        <w:rPr>
          <w:b/>
          <w:bCs/>
          <w:sz w:val="22"/>
        </w:rPr>
        <w:t>2. PUNSKA VOJNA (218 – 201 pr. Kr.)</w:t>
      </w:r>
    </w:p>
    <w:p w:rsidR="00C9313F" w:rsidRDefault="007C4AF6">
      <w:pPr>
        <w:numPr>
          <w:ilvl w:val="3"/>
          <w:numId w:val="9"/>
        </w:numPr>
        <w:rPr>
          <w:sz w:val="22"/>
        </w:rPr>
      </w:pPr>
      <w:r>
        <w:rPr>
          <w:b/>
          <w:bCs/>
          <w:i/>
          <w:iCs/>
          <w:sz w:val="22"/>
        </w:rPr>
        <w:t>HANIBAL</w:t>
      </w:r>
      <w:r>
        <w:rPr>
          <w:i/>
          <w:iCs/>
          <w:sz w:val="22"/>
        </w:rPr>
        <w:t xml:space="preserve"> – iz Španije, preko Pinerejev, J Francije, Alp vdre v Padsko nižino in premaga Rimljane</w:t>
      </w:r>
    </w:p>
    <w:p w:rsidR="00C9313F" w:rsidRDefault="007C4AF6">
      <w:pPr>
        <w:numPr>
          <w:ilvl w:val="3"/>
          <w:numId w:val="9"/>
        </w:numPr>
      </w:pPr>
      <w:r>
        <w:rPr>
          <w:i/>
          <w:iCs/>
          <w:sz w:val="22"/>
        </w:rPr>
        <w:t>Bitka pri</w:t>
      </w:r>
      <w:r>
        <w:rPr>
          <w:b/>
          <w:bCs/>
          <w:i/>
          <w:iCs/>
          <w:sz w:val="22"/>
        </w:rPr>
        <w:t xml:space="preserve"> KANAH </w:t>
      </w:r>
      <w:r>
        <w:rPr>
          <w:i/>
          <w:iCs/>
          <w:sz w:val="22"/>
        </w:rPr>
        <w:t>(216 pr</w:t>
      </w:r>
      <w:r>
        <w:rPr>
          <w:sz w:val="22"/>
        </w:rPr>
        <w:t>. Kr.)</w:t>
      </w:r>
      <w:r>
        <w:rPr>
          <w:i/>
          <w:iCs/>
          <w:sz w:val="22"/>
        </w:rPr>
        <w:t xml:space="preserve"> – najhujši poraz Rimljanov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izguba zaveznikov</w:t>
      </w:r>
    </w:p>
    <w:p w:rsidR="00C9313F" w:rsidRDefault="007C4AF6">
      <w:pPr>
        <w:numPr>
          <w:ilvl w:val="3"/>
          <w:numId w:val="9"/>
        </w:numPr>
      </w:pPr>
      <w:r>
        <w:rPr>
          <w:i/>
          <w:iCs/>
          <w:sz w:val="22"/>
        </w:rPr>
        <w:t xml:space="preserve">Rimljani se pod vodstvom </w:t>
      </w:r>
      <w:r>
        <w:rPr>
          <w:b/>
          <w:bCs/>
          <w:i/>
          <w:iCs/>
          <w:sz w:val="22"/>
        </w:rPr>
        <w:t>Publija Kornelija Scipiona</w:t>
      </w:r>
      <w:r>
        <w:rPr>
          <w:i/>
          <w:iCs/>
          <w:sz w:val="22"/>
        </w:rPr>
        <w:t xml:space="preserve"> izkrcajo v S Afriki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Hanibal se je prisiljen vrniti na pomoč ogroženemu domačemu mestu</w:t>
      </w:r>
    </w:p>
    <w:p w:rsidR="00C9313F" w:rsidRDefault="007C4AF6">
      <w:pPr>
        <w:numPr>
          <w:ilvl w:val="3"/>
          <w:numId w:val="9"/>
        </w:numPr>
      </w:pPr>
      <w:r>
        <w:rPr>
          <w:i/>
          <w:iCs/>
          <w:sz w:val="22"/>
        </w:rPr>
        <w:t xml:space="preserve">Bitka pri </w:t>
      </w:r>
      <w:r>
        <w:rPr>
          <w:b/>
          <w:bCs/>
          <w:i/>
          <w:iCs/>
          <w:sz w:val="22"/>
        </w:rPr>
        <w:t xml:space="preserve">ZAMI </w:t>
      </w:r>
      <w:r>
        <w:rPr>
          <w:i/>
          <w:iCs/>
          <w:sz w:val="22"/>
        </w:rPr>
        <w:t xml:space="preserve">(202 pr. Kr.)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Scipio porazi Hanibala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sklenitev premirja pod rimskimi pogoji: Španija – rimska provinca; Kartažani morajo plačati vojno odškodnino in izročiti Rimljanom ladjevje ter posesti v Z Sredozemlju.</w:t>
      </w:r>
    </w:p>
    <w:p w:rsidR="00C9313F" w:rsidRDefault="007C4AF6">
      <w:pPr>
        <w:numPr>
          <w:ilvl w:val="4"/>
          <w:numId w:val="9"/>
        </w:numPr>
      </w:pPr>
      <w:r>
        <w:rPr>
          <w:b/>
          <w:bCs/>
          <w:sz w:val="22"/>
        </w:rPr>
        <w:t>3. PUNSKA VOJNA (149 – 146 pr. Kr.)</w:t>
      </w:r>
    </w:p>
    <w:p w:rsidR="00C9313F" w:rsidRDefault="007C4AF6">
      <w:pPr>
        <w:numPr>
          <w:ilvl w:val="5"/>
          <w:numId w:val="9"/>
        </w:numPr>
      </w:pPr>
      <w:r>
        <w:rPr>
          <w:i/>
          <w:iCs/>
          <w:sz w:val="22"/>
        </w:rPr>
        <w:t>146 pr. Kr. – Rimljani oplenijo in požgejo mesto, potresejo sol (da bi tla za vedno postala neplodna)</w:t>
      </w:r>
    </w:p>
    <w:p w:rsidR="00C9313F" w:rsidRDefault="007C4AF6">
      <w:pPr>
        <w:numPr>
          <w:ilvl w:val="5"/>
          <w:numId w:val="9"/>
        </w:numPr>
      </w:pPr>
      <w:r>
        <w:rPr>
          <w:i/>
          <w:iCs/>
          <w:sz w:val="22"/>
        </w:rPr>
        <w:t>ozemlje postane rimska provinca Afrika</w:t>
      </w:r>
    </w:p>
    <w:p w:rsidR="00C9313F" w:rsidRDefault="00C9313F">
      <w:pPr>
        <w:rPr>
          <w:i/>
          <w:iCs/>
          <w:sz w:val="22"/>
        </w:rPr>
      </w:pPr>
    </w:p>
    <w:p w:rsidR="00C9313F" w:rsidRDefault="007C4AF6">
      <w:pPr>
        <w:pStyle w:val="Heading1"/>
      </w:pPr>
      <w:r>
        <w:t>Osvojitev Balkana in V Sredozemlja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 xml:space="preserve">v Padski nižini so premagali Grke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rimska provinca Galija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>podredili so si keltske kerne in plemena SZ od Neretve (Histri, Dalmati, Liburni, Japodi)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>181 pr. Kr. – ustanovijo kolonije Aquileia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>spretno izkoriščajo medsebojne spore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>Makedonija – rimska provinca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 xml:space="preserve">146 pr. Kr. – porušijo Korint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Grčija postane romska provinca AHAJA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>po zasedbi Grčije pripeljejo v Italijo mnogo umetnin, izobražene Grke, ki kot sužnji postanejo vzgojitelji otrok</w:t>
      </w:r>
    </w:p>
    <w:p w:rsidR="00C9313F" w:rsidRDefault="007C4AF6">
      <w:pPr>
        <w:numPr>
          <w:ilvl w:val="6"/>
          <w:numId w:val="9"/>
        </w:numPr>
        <w:rPr>
          <w:b/>
          <w:bCs/>
        </w:rPr>
      </w:pPr>
      <w:r>
        <w:rPr>
          <w:i/>
          <w:iCs/>
          <w:sz w:val="22"/>
        </w:rPr>
        <w:t xml:space="preserve">133 pr. Kr.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Atalos iz Pergama zapusti Rimu svoje kraljestvo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provinca AZIJA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oblast nad sredozemljem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kopenska &amp; pomorska velesila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svetovna država</w:t>
      </w:r>
    </w:p>
    <w:p w:rsidR="00C9313F" w:rsidRDefault="00C9313F">
      <w:pPr>
        <w:rPr>
          <w:i/>
          <w:iCs/>
          <w:sz w:val="22"/>
        </w:rPr>
      </w:pPr>
    </w:p>
    <w:p w:rsidR="00C9313F" w:rsidRDefault="007C4AF6">
      <w:pPr>
        <w:pStyle w:val="Heading1"/>
      </w:pPr>
      <w:r>
        <w:t>Rimska vojska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i/>
          <w:iCs/>
          <w:sz w:val="22"/>
        </w:rPr>
        <w:t xml:space="preserve">legionarjirazporejeni po </w:t>
      </w:r>
      <w:r>
        <w:rPr>
          <w:b/>
          <w:bCs/>
          <w:i/>
          <w:iCs/>
          <w:sz w:val="22"/>
        </w:rPr>
        <w:t>legijah</w:t>
      </w:r>
      <w:r>
        <w:rPr>
          <w:i/>
          <w:iCs/>
          <w:sz w:val="22"/>
        </w:rPr>
        <w:t>(4500 mož), ki so razdeljene v 10</w:t>
      </w:r>
      <w:r>
        <w:rPr>
          <w:b/>
          <w:bCs/>
          <w:i/>
          <w:iCs/>
          <w:sz w:val="22"/>
        </w:rPr>
        <w:t xml:space="preserve"> kohort</w:t>
      </w:r>
      <w:r>
        <w:rPr>
          <w:i/>
          <w:iCs/>
          <w:sz w:val="22"/>
        </w:rPr>
        <w:t xml:space="preserve">(600 vojakov). Kohorto sestavljajo </w:t>
      </w:r>
      <w:r>
        <w:rPr>
          <w:b/>
          <w:bCs/>
          <w:i/>
          <w:iCs/>
          <w:sz w:val="22"/>
        </w:rPr>
        <w:t>manipuli</w:t>
      </w:r>
      <w:r>
        <w:rPr>
          <w:i/>
          <w:iCs/>
          <w:sz w:val="22"/>
        </w:rPr>
        <w:t xml:space="preserve">(200legionarjev)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2 centruriji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b/>
          <w:bCs/>
          <w:i/>
          <w:iCs/>
          <w:sz w:val="22"/>
        </w:rPr>
        <w:t>rimska konjenica</w:t>
      </w:r>
      <w:r>
        <w:rPr>
          <w:i/>
          <w:iCs/>
          <w:sz w:val="22"/>
        </w:rPr>
        <w:t xml:space="preserve"> – oči vojske (izvidništvo, bočno varovanje, preganjanje bežečih sovražnikov)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i/>
          <w:iCs/>
          <w:sz w:val="22"/>
        </w:rPr>
        <w:t>moč temelji na svobodnem kmetu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i/>
          <w:iCs/>
          <w:sz w:val="22"/>
        </w:rPr>
        <w:t xml:space="preserve">sprva služba ni bila plačana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premožnejši sloji, ki so si sami priskrbeli opremo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i/>
          <w:iCs/>
          <w:sz w:val="22"/>
        </w:rPr>
        <w:t xml:space="preserve">2. stol. pr. Kr. – začnejoplačevati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poklicna vojska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vsi sloji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po 20-30 letih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veterani (zemlja v provinci – nagrada)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i/>
          <w:iCs/>
          <w:sz w:val="22"/>
        </w:rPr>
        <w:t>v času miru so se  legionarji urili v uporabi orožja, hodili na vojaške vaje; zgradili so večino rimskih cest</w:t>
      </w:r>
    </w:p>
    <w:p w:rsidR="00C9313F" w:rsidRDefault="007C4AF6">
      <w:pPr>
        <w:numPr>
          <w:ilvl w:val="0"/>
          <w:numId w:val="10"/>
        </w:numPr>
        <w:rPr>
          <w:b/>
          <w:bCs/>
        </w:rPr>
      </w:pPr>
      <w:r>
        <w:rPr>
          <w:i/>
          <w:iCs/>
          <w:sz w:val="22"/>
        </w:rPr>
        <w:t>več revnih ljudi se je odločalo za vojsko, ker so bili tako preskrbljeni</w:t>
      </w:r>
    </w:p>
    <w:p w:rsidR="00C9313F" w:rsidRDefault="007C4AF6">
      <w:pPr>
        <w:pStyle w:val="Heading1"/>
      </w:pPr>
      <w:r>
        <w:t>Rimska uprava na Apeninskem polotoku</w:t>
      </w:r>
    </w:p>
    <w:p w:rsidR="00C9313F" w:rsidRDefault="007C4AF6">
      <w:pPr>
        <w:numPr>
          <w:ilvl w:val="0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>slonela je na mnogih mestnih občinah, ki so bile do Rima v različnih odnosih:</w:t>
      </w:r>
    </w:p>
    <w:p w:rsidR="00C9313F" w:rsidRDefault="007C4AF6">
      <w:pPr>
        <w:numPr>
          <w:ilvl w:val="1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RIMSKE DRŽAVLJANSKE KOLONIJE – </w:t>
      </w:r>
      <w:r>
        <w:rPr>
          <w:i/>
          <w:iCs/>
          <w:sz w:val="22"/>
        </w:rPr>
        <w:t>prebivalci: rimski državljani z vsemi državljanskimi pravicami in dolžnostmi</w:t>
      </w:r>
    </w:p>
    <w:p w:rsidR="00C9313F" w:rsidRDefault="007C4AF6">
      <w:pPr>
        <w:numPr>
          <w:ilvl w:val="1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MUNCIPICIJI – </w:t>
      </w:r>
      <w:r>
        <w:rPr>
          <w:i/>
          <w:iCs/>
          <w:sz w:val="22"/>
        </w:rPr>
        <w:t>samoupravna mesta, z Rimom so smela trgovati in sklepati pogodbe lokalne navade mest – neokrnjene; ''rimski poldržavljani''</w:t>
      </w:r>
    </w:p>
    <w:p w:rsidR="00C9313F" w:rsidRDefault="007C4AF6">
      <w:pPr>
        <w:numPr>
          <w:ilvl w:val="1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ZAVEZNIŠKA MESTA - </w:t>
      </w:r>
      <w:r>
        <w:rPr>
          <w:i/>
          <w:iCs/>
          <w:sz w:val="22"/>
        </w:rPr>
        <w:t xml:space="preserve"> Rim si jih je pridobil, brez državljanskih pravic, ohranijo svojo avtonomnost; ''zavezniki'' – prispevati so morali vojake ali ladje</w:t>
      </w:r>
    </w:p>
    <w:p w:rsidR="00C9313F" w:rsidRDefault="00C9313F">
      <w:pPr>
        <w:rPr>
          <w:b/>
          <w:bCs/>
          <w:sz w:val="22"/>
        </w:rPr>
      </w:pPr>
    </w:p>
    <w:p w:rsidR="00C9313F" w:rsidRDefault="007C4AF6">
      <w:pPr>
        <w:pStyle w:val="Heading1"/>
      </w:pPr>
      <w:r>
        <w:t>Rimska uprava v Sredozemlju</w:t>
      </w:r>
    </w:p>
    <w:p w:rsidR="00C9313F" w:rsidRDefault="007C4AF6">
      <w:pPr>
        <w:numPr>
          <w:ilvl w:val="2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>Province – osvojena območja v sredozemlju, Mali aziji, S afriki</w:t>
      </w:r>
    </w:p>
    <w:p w:rsidR="00C9313F" w:rsidRDefault="007C4AF6">
      <w:pPr>
        <w:numPr>
          <w:ilvl w:val="2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 xml:space="preserve">Upravo so prevzeli visoki rimski uradniki ali starejši vojaki (1 leto) </w:t>
      </w:r>
      <w:r>
        <w:rPr>
          <w:i/>
          <w:iCs/>
          <w:sz w:val="22"/>
        </w:rPr>
        <w:sym w:font="Wingdings" w:char="F0E0"/>
      </w:r>
    </w:p>
    <w:p w:rsidR="00C9313F" w:rsidRDefault="007C4AF6">
      <w:pPr>
        <w:numPr>
          <w:ilvl w:val="2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 xml:space="preserve">Sami so določali pravila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izkoriščanje provincialnih območij in prebivalcev</w:t>
      </w:r>
    </w:p>
    <w:p w:rsidR="00C9313F" w:rsidRDefault="007C4AF6">
      <w:pPr>
        <w:numPr>
          <w:ilvl w:val="2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 xml:space="preserve">Vojni davek – </w:t>
      </w:r>
      <w:r>
        <w:rPr>
          <w:b/>
          <w:bCs/>
          <w:i/>
          <w:iCs/>
          <w:sz w:val="22"/>
        </w:rPr>
        <w:t>tribut</w:t>
      </w:r>
      <w:r>
        <w:rPr>
          <w:i/>
          <w:iCs/>
          <w:sz w:val="22"/>
        </w:rPr>
        <w:t xml:space="preserve"> – bogat vir dohodka</w:t>
      </w:r>
    </w:p>
    <w:p w:rsidR="00C9313F" w:rsidRDefault="007C4AF6">
      <w:pPr>
        <w:numPr>
          <w:ilvl w:val="2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>1. SVOBODNA MESTA s popolno avtonomijo (Sparta, atene) – Rimu niso plačevala davkov, prispevala so vojake in ladje</w:t>
      </w:r>
    </w:p>
    <w:p w:rsidR="00C9313F" w:rsidRDefault="007C4AF6">
      <w:pPr>
        <w:numPr>
          <w:ilvl w:val="2"/>
          <w:numId w:val="11"/>
        </w:numPr>
        <w:rPr>
          <w:b/>
          <w:bCs/>
          <w:sz w:val="22"/>
        </w:rPr>
      </w:pPr>
      <w:r>
        <w:rPr>
          <w:i/>
          <w:iCs/>
          <w:sz w:val="22"/>
        </w:rPr>
        <w:t>2. NESVOBODNA MESTA – obdržala so notranjo samoupravo, plačevala davke, zunajnje politično odvisna od Rima</w:t>
      </w:r>
    </w:p>
    <w:p w:rsidR="00C9313F" w:rsidRDefault="00C9313F">
      <w:pPr>
        <w:rPr>
          <w:i/>
          <w:iCs/>
          <w:sz w:val="22"/>
        </w:rPr>
      </w:pPr>
    </w:p>
    <w:p w:rsidR="00C9313F" w:rsidRDefault="007C4AF6">
      <w:pPr>
        <w:pStyle w:val="Heading1"/>
      </w:pPr>
      <w:r>
        <w:t>Gospodarske in družbene posledice stalnih vojn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i/>
          <w:iCs/>
          <w:sz w:val="22"/>
        </w:rPr>
        <w:t>neprestana osvajanja in vojne so preobrazile rimsko družbo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i/>
          <w:iCs/>
          <w:sz w:val="22"/>
        </w:rPr>
        <w:t xml:space="preserve">mali kmetje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po vrnitvi domov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zapuščena polja, zadolžene posestvo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po nizki ceni prodajo zemljo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vključijo se v </w:t>
      </w:r>
      <w:r>
        <w:rPr>
          <w:b/>
          <w:bCs/>
          <w:i/>
          <w:iCs/>
          <w:sz w:val="22"/>
        </w:rPr>
        <w:t>mestni proletariat</w:t>
      </w: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na podeželju so nastajala velikanska posestva – </w:t>
      </w:r>
      <w:r>
        <w:rPr>
          <w:b/>
          <w:bCs/>
          <w:i/>
          <w:iCs/>
          <w:sz w:val="22"/>
        </w:rPr>
        <w:t>latifundije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>''kruha in iger''</w:t>
      </w:r>
      <w:r>
        <w:rPr>
          <w:i/>
          <w:iCs/>
          <w:sz w:val="22"/>
        </w:rPr>
        <w:t xml:space="preserve"> – vodilni politični sloji so si tako pridobili glasove vižolivcev in višji položaj v družbi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i/>
          <w:iCs/>
          <w:sz w:val="22"/>
        </w:rPr>
        <w:t>vse bolj se uveljavlja denarno gospodarstvo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i/>
          <w:iCs/>
          <w:sz w:val="22"/>
        </w:rPr>
        <w:t>senat – najvišji državni organ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i/>
          <w:iCs/>
          <w:sz w:val="22"/>
        </w:rPr>
        <w:t xml:space="preserve">trgovci – povzdignejo se nad družbo, imeujejo se </w:t>
      </w:r>
      <w:r>
        <w:rPr>
          <w:b/>
          <w:bCs/>
          <w:i/>
          <w:iCs/>
          <w:sz w:val="22"/>
        </w:rPr>
        <w:t>vitezi (equites)</w:t>
      </w: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ljudje, ki so imeli veliko denarja (bankirji, bogati, trgovci)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 niso mogli priti v senat</w:t>
      </w:r>
    </w:p>
    <w:p w:rsidR="00C9313F" w:rsidRDefault="007C4AF6">
      <w:pPr>
        <w:numPr>
          <w:ilvl w:val="0"/>
          <w:numId w:val="12"/>
        </w:numPr>
        <w:rPr>
          <w:b/>
          <w:bCs/>
          <w:sz w:val="22"/>
        </w:rPr>
      </w:pPr>
      <w:r>
        <w:rPr>
          <w:i/>
          <w:iCs/>
          <w:sz w:val="22"/>
        </w:rPr>
        <w:t>v boju proti nobilom so se (kadar jim je to koristilo) postavili na stran ljudstva</w:t>
      </w:r>
    </w:p>
    <w:p w:rsidR="00C9313F" w:rsidRDefault="00C9313F">
      <w:pPr>
        <w:rPr>
          <w:i/>
          <w:iCs/>
          <w:sz w:val="22"/>
        </w:rPr>
      </w:pPr>
    </w:p>
    <w:p w:rsidR="00C9313F" w:rsidRDefault="007C4AF6">
      <w:pPr>
        <w:jc w:val="center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REFORME BRATOV GRAKH (133 – 121 PR. Kr)</w:t>
      </w:r>
    </w:p>
    <w:p w:rsidR="00C9313F" w:rsidRDefault="00C9313F">
      <w:pPr>
        <w:rPr>
          <w:sz w:val="22"/>
        </w:rPr>
      </w:pP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brata Grakh (helenistično izobražena člana nobilitete) sta se najhitreje zavedla resnega položaja v Rimu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b/>
          <w:bCs/>
          <w:i/>
          <w:iCs/>
          <w:sz w:val="22"/>
        </w:rPr>
        <w:t xml:space="preserve">Tiberius Sempronius GRAKH – 138 pr. Kr. </w:t>
      </w:r>
      <w:r>
        <w:rPr>
          <w:i/>
          <w:iCs/>
          <w:sz w:val="22"/>
        </w:rPr>
        <w:t>– ljudski tribun – pripravil predlog za rešitev socialnih problemov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b/>
          <w:bCs/>
          <w:i/>
          <w:iCs/>
          <w:sz w:val="22"/>
        </w:rPr>
        <w:t>Zemljiški zakon</w:t>
      </w:r>
      <w:r>
        <w:rPr>
          <w:i/>
          <w:iCs/>
          <w:sz w:val="22"/>
        </w:rPr>
        <w:t xml:space="preserve"> – temeljil na zakonu, ki pravi, da ima vsak državljan 500 jurgov zemlje + 250 za vsakega sina, družinski max – 1000 jurgov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b/>
          <w:bCs/>
          <w:i/>
          <w:iCs/>
          <w:sz w:val="22"/>
        </w:rPr>
        <w:t xml:space="preserve">Če ima zemlje preveč </w:t>
      </w:r>
      <w:r>
        <w:rPr>
          <w:sz w:val="22"/>
        </w:rPr>
        <w:sym w:font="Wingdings" w:char="F0E0"/>
      </w:r>
      <w:r>
        <w:rPr>
          <w:sz w:val="22"/>
        </w:rPr>
        <w:t xml:space="preserve"> odvzem in razdelitev ljudem brez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b/>
          <w:bCs/>
          <w:i/>
          <w:iCs/>
          <w:sz w:val="22"/>
        </w:rPr>
        <w:t>Triumvirska služba</w:t>
      </w:r>
      <w:r>
        <w:rPr>
          <w:i/>
          <w:iCs/>
          <w:sz w:val="22"/>
        </w:rPr>
        <w:t xml:space="preserve"> – imenovana za delitev zemlje (3 možje, 1 leto)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 xml:space="preserve">Zakon je predvideval izplačilo vrednosti imovine, ki jo je zapustil perganski kralj Atal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senatorji ne podpirajo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Tiberij skuša odstaviti sotribuna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kršitev rimske ustave (tribun je nedotakljiv in ga ni mogoče odstaviti)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skupina oboroženih senatorjev gaubije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b/>
          <w:bCs/>
          <w:i/>
          <w:iCs/>
          <w:sz w:val="22"/>
        </w:rPr>
        <w:t>Gaius Sempronius GRAKH – 13 pr. Kr.</w:t>
      </w:r>
      <w:r>
        <w:rPr>
          <w:i/>
          <w:iCs/>
          <w:sz w:val="22"/>
        </w:rPr>
        <w:t xml:space="preserve"> – ljudski tribun – skuša nadaljevati bratovo delo, ga maščevati in ne ponoviti njegovih napak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Obnovil je zemljiški zakon, ponovno vzpostavil triumvirsko službo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Uzakonil je pravico ljudstva, da odstavi ljudskega tribuna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S svojimi reformami je skušal pridobiti nižji &amp; srednji slojj družbe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b/>
          <w:bCs/>
          <w:i/>
          <w:iCs/>
          <w:sz w:val="22"/>
        </w:rPr>
        <w:t>Zakon o žitu</w:t>
      </w:r>
      <w:r>
        <w:rPr>
          <w:i/>
          <w:iCs/>
          <w:sz w:val="22"/>
        </w:rPr>
        <w:t xml:space="preserve"> – rimski državljani so iz državnih skladišč dobivali žito po nižji ceni</w:t>
      </w:r>
    </w:p>
    <w:p w:rsidR="00C9313F" w:rsidRDefault="007C4AF6">
      <w:pPr>
        <w:numPr>
          <w:ilvl w:val="0"/>
          <w:numId w:val="13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 xml:space="preserve">Vojni zakon </w:t>
      </w:r>
      <w:r>
        <w:rPr>
          <w:i/>
          <w:iCs/>
          <w:sz w:val="22"/>
        </w:rPr>
        <w:t>– vojne olajšave</w:t>
      </w:r>
    </w:p>
    <w:p w:rsidR="00C9313F" w:rsidRDefault="007C4AF6">
      <w:pPr>
        <w:numPr>
          <w:ilvl w:val="0"/>
          <w:numId w:val="13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 xml:space="preserve">Zakon o osnovanju naselbin </w:t>
      </w:r>
      <w:r>
        <w:rPr>
          <w:i/>
          <w:iCs/>
          <w:sz w:val="22"/>
        </w:rPr>
        <w:t>– omogoči, da je 6000 kolonistov dobilo zemljo na območju porušene Kartagine</w:t>
      </w:r>
    </w:p>
    <w:p w:rsidR="00C9313F" w:rsidRDefault="007C4AF6">
      <w:pPr>
        <w:numPr>
          <w:ilvl w:val="0"/>
          <w:numId w:val="13"/>
        </w:numPr>
        <w:rPr>
          <w:b/>
          <w:bCs/>
          <w:sz w:val="22"/>
        </w:rPr>
      </w:pPr>
      <w:r>
        <w:rPr>
          <w:b/>
          <w:bCs/>
          <w:i/>
          <w:iCs/>
          <w:sz w:val="22"/>
        </w:rPr>
        <w:t>Zakon o sodstvu</w:t>
      </w:r>
      <w:r>
        <w:rPr>
          <w:i/>
          <w:iCs/>
          <w:sz w:val="22"/>
        </w:rPr>
        <w:t xml:space="preserve"> – vitezom da pravico, da razsojajo o finančnih nepravilnostih pri upravljanu provinc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 xml:space="preserve">Odvzemal je naloge senatu in jih dajal vitezom &amp; ljudski skupščini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nakoplje si nasprotnike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ko je kandidiral tretjič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ni bil izvoljen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senat pooblasti konzula OPIMIJA, da posreduje z vojsko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Gaj pobegne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v strahu, da bi ga našli sužnju naroči naj ga zabode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Brata sta skušala z reformami rešiti socialni problem imperija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Z agrarno reformo sta načrtovala izboljšanje položaja kmetov na podeželju, mestnemu prebivalstvu pa zagotoviti osnovna sredstva za preživetje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Po Gajevi smrti so pobili 3000 njunih privržencev, ohranili so le zakon o sodstvu in žitu, ostale razveljavili</w:t>
      </w:r>
    </w:p>
    <w:p w:rsidR="00C9313F" w:rsidRDefault="007C4AF6">
      <w:pPr>
        <w:numPr>
          <w:ilvl w:val="0"/>
          <w:numId w:val="13"/>
        </w:numPr>
        <w:rPr>
          <w:sz w:val="22"/>
        </w:rPr>
      </w:pPr>
      <w:r>
        <w:rPr>
          <w:i/>
          <w:iCs/>
          <w:sz w:val="22"/>
        </w:rPr>
        <w:t>Zaradi različnih pogledov na reševanje gospodarske, socialne, vojaške krize sta se oblikovali 2 stranki :</w:t>
      </w:r>
    </w:p>
    <w:p w:rsidR="00C9313F" w:rsidRDefault="007C4AF6">
      <w:pPr>
        <w:numPr>
          <w:ilvl w:val="1"/>
          <w:numId w:val="13"/>
        </w:numPr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Optimates – najboljši </w:t>
      </w:r>
      <w:r>
        <w:rPr>
          <w:i/>
          <w:iCs/>
          <w:sz w:val="22"/>
        </w:rPr>
        <w:t xml:space="preserve">– stranka plemstva s senatom na čelu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nasprotniki napredka</w:t>
      </w:r>
    </w:p>
    <w:p w:rsidR="00C9313F" w:rsidRDefault="007C4AF6">
      <w:pPr>
        <w:numPr>
          <w:ilvl w:val="1"/>
          <w:numId w:val="13"/>
        </w:numPr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Populares </w:t>
      </w:r>
      <w:r>
        <w:rPr>
          <w:i/>
          <w:iCs/>
          <w:sz w:val="22"/>
        </w:rPr>
        <w:t xml:space="preserve">– </w:t>
      </w:r>
      <w:r>
        <w:rPr>
          <w:b/>
          <w:bCs/>
          <w:i/>
          <w:iCs/>
          <w:sz w:val="22"/>
        </w:rPr>
        <w:t xml:space="preserve">možje ljudstva </w:t>
      </w:r>
      <w:r>
        <w:rPr>
          <w:i/>
          <w:iCs/>
          <w:sz w:val="22"/>
        </w:rPr>
        <w:t xml:space="preserve">– napredek v duhu reform bratov Grakh </w:t>
      </w:r>
      <w:r>
        <w:rPr>
          <w:i/>
          <w:iCs/>
          <w:sz w:val="22"/>
        </w:rPr>
        <w:sym w:font="Wingdings" w:char="F0E0"/>
      </w:r>
      <w:r>
        <w:rPr>
          <w:i/>
          <w:iCs/>
          <w:sz w:val="22"/>
        </w:rPr>
        <w:t xml:space="preserve"> postopoma začnejo krojiti usodo rimske države</w:t>
      </w:r>
    </w:p>
    <w:p w:rsidR="00C9313F" w:rsidRDefault="00C9313F">
      <w:pPr>
        <w:rPr>
          <w:sz w:val="22"/>
        </w:rPr>
      </w:pPr>
    </w:p>
    <w:p w:rsidR="00C9313F" w:rsidRDefault="00C9313F"/>
    <w:p w:rsidR="00C9313F" w:rsidRDefault="00C9313F"/>
    <w:p w:rsidR="00C9313F" w:rsidRDefault="00C9313F">
      <w:pPr>
        <w:rPr>
          <w:b/>
          <w:bCs/>
          <w:i/>
          <w:iCs/>
          <w:sz w:val="22"/>
        </w:rPr>
      </w:pPr>
    </w:p>
    <w:sectPr w:rsidR="00C9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390"/>
    <w:multiLevelType w:val="hybridMultilevel"/>
    <w:tmpl w:val="D91E0CA4"/>
    <w:lvl w:ilvl="0" w:tplc="D1042D46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F18"/>
    <w:multiLevelType w:val="hybridMultilevel"/>
    <w:tmpl w:val="6B0635A4"/>
    <w:lvl w:ilvl="0" w:tplc="FC224C3C">
      <w:start w:val="1"/>
      <w:numFmt w:val="bullet"/>
      <w:lvlText w:val=""/>
      <w:lvlJc w:val="left"/>
      <w:pPr>
        <w:tabs>
          <w:tab w:val="num" w:pos="410"/>
        </w:tabs>
        <w:ind w:left="390" w:hanging="34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05E722C"/>
    <w:multiLevelType w:val="hybridMultilevel"/>
    <w:tmpl w:val="AB6E0F4C"/>
    <w:lvl w:ilvl="0" w:tplc="96E8C46E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5B0A16FA">
      <w:start w:val="1"/>
      <w:numFmt w:val="bullet"/>
      <w:lvlText w:val="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FC224C3C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4434"/>
    <w:multiLevelType w:val="hybridMultilevel"/>
    <w:tmpl w:val="B0FADD54"/>
    <w:lvl w:ilvl="0" w:tplc="834C91EE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35B27B22">
      <w:start w:val="1"/>
      <w:numFmt w:val="bullet"/>
      <w:lvlText w:val="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2" w:tplc="A20C59AE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D5233"/>
    <w:multiLevelType w:val="hybridMultilevel"/>
    <w:tmpl w:val="EE4EE2EC"/>
    <w:lvl w:ilvl="0" w:tplc="15082952">
      <w:start w:val="1"/>
      <w:numFmt w:val="bullet"/>
      <w:lvlText w:val="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35632C6">
      <w:start w:val="1"/>
      <w:numFmt w:val="bullet"/>
      <w:lvlText w:val="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5A5E2574">
      <w:start w:val="1"/>
      <w:numFmt w:val="bullet"/>
      <w:lvlText w:val="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72F0BCE2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4" w:tplc="B1DE0DA8">
      <w:start w:val="1"/>
      <w:numFmt w:val="bullet"/>
      <w:lvlText w:val="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5" w:tplc="65DE81E6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6" w:tplc="E918C55E">
      <w:start w:val="1"/>
      <w:numFmt w:val="bullet"/>
      <w:lvlText w:val="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3B1"/>
    <w:multiLevelType w:val="hybridMultilevel"/>
    <w:tmpl w:val="EE4EE2EC"/>
    <w:lvl w:ilvl="0" w:tplc="15082952">
      <w:start w:val="1"/>
      <w:numFmt w:val="bullet"/>
      <w:lvlText w:val="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35632C6">
      <w:start w:val="1"/>
      <w:numFmt w:val="bullet"/>
      <w:lvlText w:val="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46C676EA">
      <w:start w:val="1"/>
      <w:numFmt w:val="bullet"/>
      <w:lvlText w:val="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3ED7"/>
    <w:multiLevelType w:val="hybridMultilevel"/>
    <w:tmpl w:val="1CEAC69E"/>
    <w:lvl w:ilvl="0" w:tplc="3C0E76A2">
      <w:start w:val="1"/>
      <w:numFmt w:val="bullet"/>
      <w:lvlText w:val="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20607650">
      <w:start w:val="1"/>
      <w:numFmt w:val="bullet"/>
      <w:lvlText w:val="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60FF"/>
    <w:multiLevelType w:val="hybridMultilevel"/>
    <w:tmpl w:val="C28C1C64"/>
    <w:lvl w:ilvl="0" w:tplc="26004112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3837"/>
    <w:multiLevelType w:val="hybridMultilevel"/>
    <w:tmpl w:val="B0FADD54"/>
    <w:lvl w:ilvl="0" w:tplc="834C91EE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93105444">
      <w:start w:val="1"/>
      <w:numFmt w:val="bullet"/>
      <w:lvlText w:val="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19A7"/>
    <w:multiLevelType w:val="hybridMultilevel"/>
    <w:tmpl w:val="80FA7BE6"/>
    <w:lvl w:ilvl="0" w:tplc="8AB6E96E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2B8D028">
      <w:start w:val="1"/>
      <w:numFmt w:val="bullet"/>
      <w:lvlText w:val="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472AA884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3" w:tplc="5B345B4C">
      <w:start w:val="1"/>
      <w:numFmt w:val="bullet"/>
      <w:lvlText w:val="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4" w:tplc="D2942E86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5" w:tplc="55EA5894">
      <w:start w:val="1"/>
      <w:numFmt w:val="bullet"/>
      <w:lvlText w:val="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 w:tplc="B05E89E2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40EF9"/>
    <w:multiLevelType w:val="hybridMultilevel"/>
    <w:tmpl w:val="47B664C2"/>
    <w:lvl w:ilvl="0" w:tplc="BAF027F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81065FC">
      <w:start w:val="1"/>
      <w:numFmt w:val="bullet"/>
      <w:lvlText w:val="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134E"/>
    <w:multiLevelType w:val="hybridMultilevel"/>
    <w:tmpl w:val="7EC4AF96"/>
    <w:lvl w:ilvl="0" w:tplc="D0C6BCEA">
      <w:start w:val="1"/>
      <w:numFmt w:val="bullet"/>
      <w:lvlText w:val="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C17B5"/>
    <w:multiLevelType w:val="hybridMultilevel"/>
    <w:tmpl w:val="82B2778A"/>
    <w:lvl w:ilvl="0" w:tplc="39140F6C">
      <w:start w:val="1"/>
      <w:numFmt w:val="bullet"/>
      <w:lvlText w:val="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AF6"/>
    <w:rsid w:val="007C4AF6"/>
    <w:rsid w:val="008F4B8C"/>
    <w:rsid w:val="00C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2124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1718</Words>
  <Characters>9796</Characters>
  <Application>Microsoft Office Word</Application>
  <DocSecurity>0</DocSecurity>
  <Lines>81</Lines>
  <Paragraphs>22</Paragraphs>
  <ScaleCrop>false</ScaleCrop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