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9E6" w:rsidRPr="00D04B51" w:rsidRDefault="00C119E6" w:rsidP="00C119E6">
      <w:pPr>
        <w:numPr>
          <w:ilvl w:val="0"/>
          <w:numId w:val="1"/>
        </w:numPr>
        <w:jc w:val="center"/>
        <w:rPr>
          <w:b/>
          <w:color w:val="FF99CC"/>
          <w:sz w:val="34"/>
          <w:szCs w:val="34"/>
          <w:u w:val="single"/>
        </w:rPr>
      </w:pPr>
      <w:bookmarkStart w:id="0" w:name="_GoBack"/>
      <w:bookmarkEnd w:id="0"/>
      <w:r w:rsidRPr="00D04B51">
        <w:rPr>
          <w:b/>
          <w:color w:val="FF99CC"/>
          <w:sz w:val="34"/>
          <w:szCs w:val="34"/>
          <w:u w:val="single"/>
        </w:rPr>
        <w:t>RIMSKO CESARSTVO IN ZAČETKI KRŠČANSTVA</w:t>
      </w:r>
    </w:p>
    <w:p w:rsidR="00C119E6" w:rsidRDefault="00C119E6" w:rsidP="00C119E6">
      <w:pPr>
        <w:ind w:left="360"/>
        <w:rPr>
          <w:b/>
          <w:color w:val="99CCFF"/>
          <w:sz w:val="34"/>
          <w:szCs w:val="34"/>
        </w:rPr>
      </w:pPr>
    </w:p>
    <w:p w:rsidR="00C119E6" w:rsidRDefault="00C119E6" w:rsidP="00C119E6">
      <w:pPr>
        <w:rPr>
          <w:b/>
          <w:sz w:val="28"/>
          <w:szCs w:val="28"/>
        </w:rPr>
      </w:pPr>
    </w:p>
    <w:p w:rsidR="00506163" w:rsidRDefault="00506163" w:rsidP="00C119E6">
      <w:pPr>
        <w:tabs>
          <w:tab w:val="left" w:pos="2880"/>
        </w:tabs>
        <w:spacing w:line="312" w:lineRule="auto"/>
      </w:pPr>
      <w:r>
        <w:t>2. tisočletje</w:t>
      </w:r>
      <w:r w:rsidR="0002144C">
        <w:t xml:space="preserve"> pr.n.št.</w:t>
      </w:r>
      <w:r>
        <w:tab/>
        <w:t>naselitev Hebrejcev v Kanaanu</w:t>
      </w:r>
    </w:p>
    <w:p w:rsidR="002F7ED4" w:rsidRDefault="002F7ED4" w:rsidP="00C119E6">
      <w:pPr>
        <w:tabs>
          <w:tab w:val="left" w:pos="2880"/>
        </w:tabs>
        <w:spacing w:line="312" w:lineRule="auto"/>
      </w:pPr>
      <w:r>
        <w:t>17. stol. pr.n.št.</w:t>
      </w:r>
      <w:r>
        <w:tab/>
        <w:t>Hebrejci se preselijo v Egipt</w:t>
      </w:r>
    </w:p>
    <w:p w:rsidR="002F7ED4" w:rsidRDefault="002F7ED4" w:rsidP="00C119E6">
      <w:pPr>
        <w:tabs>
          <w:tab w:val="left" w:pos="2880"/>
        </w:tabs>
        <w:spacing w:line="312" w:lineRule="auto"/>
      </w:pPr>
      <w:r>
        <w:t>13. stol. pr.n.št.</w:t>
      </w:r>
      <w:r>
        <w:tab/>
        <w:t>iz Egipta jih popelje Mojzes</w:t>
      </w:r>
    </w:p>
    <w:p w:rsidR="002F7ED4" w:rsidRDefault="002F7ED4" w:rsidP="00C119E6">
      <w:pPr>
        <w:tabs>
          <w:tab w:val="left" w:pos="2880"/>
        </w:tabs>
        <w:spacing w:line="312" w:lineRule="auto"/>
      </w:pPr>
      <w:r>
        <w:t>1012 – 964 pr.n.št.</w:t>
      </w:r>
      <w:r>
        <w:tab/>
        <w:t>kralj David</w:t>
      </w:r>
    </w:p>
    <w:p w:rsidR="00506163" w:rsidRDefault="00506163" w:rsidP="00506163">
      <w:pPr>
        <w:tabs>
          <w:tab w:val="left" w:pos="2880"/>
        </w:tabs>
        <w:spacing w:line="312" w:lineRule="auto"/>
        <w:ind w:left="2880" w:hanging="2880"/>
      </w:pPr>
      <w:r>
        <w:t>ok. 1000</w:t>
      </w:r>
      <w:r w:rsidR="002F7ED4">
        <w:t xml:space="preserve"> pr.n.št.</w:t>
      </w:r>
      <w:r>
        <w:tab/>
        <w:t>ustanovitev enotnega kraljestva Izrael pod kraljem Davidom</w:t>
      </w:r>
    </w:p>
    <w:p w:rsidR="002F7ED4" w:rsidRDefault="002F7ED4" w:rsidP="00506163">
      <w:pPr>
        <w:tabs>
          <w:tab w:val="left" w:pos="2880"/>
        </w:tabs>
        <w:spacing w:line="312" w:lineRule="auto"/>
        <w:ind w:left="2880" w:hanging="2880"/>
      </w:pPr>
      <w:r>
        <w:t>964 – 926 pr.n.št.</w:t>
      </w:r>
      <w:r>
        <w:tab/>
        <w:t>kralj Salomon</w:t>
      </w:r>
    </w:p>
    <w:p w:rsidR="002F7ED4" w:rsidRDefault="002F7ED4" w:rsidP="00506163">
      <w:pPr>
        <w:tabs>
          <w:tab w:val="left" w:pos="2880"/>
        </w:tabs>
        <w:spacing w:line="312" w:lineRule="auto"/>
        <w:ind w:left="2880" w:hanging="2880"/>
      </w:pPr>
      <w:r>
        <w:t>722 pr.n.št.</w:t>
      </w:r>
      <w:r>
        <w:tab/>
        <w:t>Asirci osvojijo kraljestvo Izrael</w:t>
      </w:r>
    </w:p>
    <w:p w:rsidR="00506163" w:rsidRDefault="00506163" w:rsidP="00506163">
      <w:pPr>
        <w:tabs>
          <w:tab w:val="left" w:pos="2880"/>
        </w:tabs>
        <w:spacing w:line="312" w:lineRule="auto"/>
        <w:ind w:left="2880" w:hanging="2880"/>
      </w:pPr>
      <w:r>
        <w:t>587 pr.n.št.</w:t>
      </w:r>
      <w:r>
        <w:tab/>
        <w:t>Nebukadnezar II. uniči kraljestvo Juda (zruši Jeruzalem)</w:t>
      </w:r>
    </w:p>
    <w:p w:rsidR="00C119E6" w:rsidRPr="00C119E6" w:rsidRDefault="00C119E6" w:rsidP="00C119E6">
      <w:pPr>
        <w:tabs>
          <w:tab w:val="left" w:pos="2880"/>
        </w:tabs>
        <w:spacing w:line="312" w:lineRule="auto"/>
      </w:pPr>
      <w:r w:rsidRPr="00C119E6">
        <w:t xml:space="preserve">60-59 pr.n.št.               </w:t>
      </w:r>
      <w:r w:rsidRPr="00C119E6">
        <w:tab/>
        <w:t>sklenjen I. triumvirat (Cezar, Pompej, Kras)</w:t>
      </w:r>
    </w:p>
    <w:p w:rsidR="00C119E6" w:rsidRDefault="00C119E6" w:rsidP="00C119E6">
      <w:pPr>
        <w:tabs>
          <w:tab w:val="left" w:pos="2880"/>
        </w:tabs>
        <w:spacing w:line="312" w:lineRule="auto"/>
      </w:pPr>
      <w:r w:rsidRPr="00C119E6">
        <w:t>59</w:t>
      </w:r>
      <w:r>
        <w:t xml:space="preserve"> pr.n.št.</w:t>
      </w:r>
      <w:r>
        <w:tab/>
      </w:r>
      <w:r w:rsidRPr="00C119E6">
        <w:t>Cezar</w:t>
      </w:r>
      <w:r>
        <w:t xml:space="preserve"> uvede agrarni zakon (rimski veterani dobijo zemljo)</w:t>
      </w:r>
    </w:p>
    <w:p w:rsidR="00C119E6" w:rsidRDefault="00C119E6" w:rsidP="00C119E6">
      <w:pPr>
        <w:tabs>
          <w:tab w:val="left" w:pos="2880"/>
        </w:tabs>
        <w:spacing w:line="312" w:lineRule="auto"/>
      </w:pPr>
      <w:r>
        <w:t>58-51 pr.n.št.</w:t>
      </w:r>
      <w:r>
        <w:tab/>
        <w:t>galske vojne, ki v celoti osvoji Galijo</w:t>
      </w:r>
    </w:p>
    <w:p w:rsidR="00C119E6" w:rsidRDefault="00C119E6" w:rsidP="00C119E6">
      <w:pPr>
        <w:tabs>
          <w:tab w:val="left" w:pos="2880"/>
        </w:tabs>
        <w:spacing w:line="312" w:lineRule="auto"/>
      </w:pPr>
      <w:r>
        <w:t>53 pr.n.št.</w:t>
      </w:r>
      <w:r>
        <w:tab/>
        <w:t>Kras je ubit v boju s Parti</w:t>
      </w:r>
    </w:p>
    <w:p w:rsidR="00C119E6" w:rsidRDefault="00C119E6" w:rsidP="00C119E6">
      <w:pPr>
        <w:tabs>
          <w:tab w:val="left" w:pos="2880"/>
        </w:tabs>
        <w:spacing w:line="312" w:lineRule="auto"/>
        <w:ind w:left="2880" w:hanging="2880"/>
      </w:pPr>
      <w:r>
        <w:t>49 pr.n.št.</w:t>
      </w:r>
      <w:r>
        <w:tab/>
        <w:t>Cezar prekorači Rubikon, se razglasi za diktatorja in konzula ter zavzame Rim; začetek 2. državlj</w:t>
      </w:r>
      <w:r w:rsidR="003F6415">
        <w:t>anske vojne, ki traja do leta 46 (Cezar proti Pompeju)</w:t>
      </w:r>
      <w:r w:rsidRPr="00C119E6">
        <w:t xml:space="preserve"> </w:t>
      </w:r>
    </w:p>
    <w:p w:rsidR="00C119E6" w:rsidRDefault="00C119E6" w:rsidP="00C119E6">
      <w:pPr>
        <w:tabs>
          <w:tab w:val="left" w:pos="2880"/>
        </w:tabs>
        <w:spacing w:line="312" w:lineRule="auto"/>
        <w:ind w:left="2880" w:hanging="2880"/>
      </w:pPr>
      <w:r>
        <w:t>48 pr.n.št.</w:t>
      </w:r>
      <w:r>
        <w:tab/>
        <w:t>Cezar v bitki pri Farzalu premaga Pompeja in postane nesporni vladar rimskega imperija</w:t>
      </w:r>
    </w:p>
    <w:p w:rsidR="00C119E6" w:rsidRDefault="00C119E6" w:rsidP="00C119E6">
      <w:pPr>
        <w:tabs>
          <w:tab w:val="left" w:pos="2880"/>
        </w:tabs>
        <w:spacing w:line="312" w:lineRule="auto"/>
        <w:ind w:left="2880" w:hanging="2880"/>
      </w:pPr>
      <w:r>
        <w:t>48-47 pr.n.št.</w:t>
      </w:r>
      <w:r>
        <w:tab/>
        <w:t>v Aleksandriji poteka boj za nasledstvo države; Kleopatra ob pomoči Cezarja postane egiptovska kraljica</w:t>
      </w:r>
    </w:p>
    <w:p w:rsidR="00C119E6" w:rsidRDefault="00C119E6" w:rsidP="00C119E6">
      <w:pPr>
        <w:tabs>
          <w:tab w:val="left" w:pos="2880"/>
        </w:tabs>
        <w:spacing w:line="312" w:lineRule="auto"/>
        <w:ind w:left="2880" w:hanging="2880"/>
      </w:pPr>
      <w:r>
        <w:t>1.1.45 pr.n.št.</w:t>
      </w:r>
      <w:r>
        <w:tab/>
        <w:t>uvedba julijanskega koledarja v rimskem imperiju</w:t>
      </w:r>
    </w:p>
    <w:p w:rsidR="00C119E6" w:rsidRDefault="00C119E6" w:rsidP="00C119E6">
      <w:pPr>
        <w:tabs>
          <w:tab w:val="left" w:pos="2880"/>
        </w:tabs>
        <w:spacing w:line="312" w:lineRule="auto"/>
        <w:ind w:left="2880" w:hanging="2880"/>
      </w:pPr>
      <w:r>
        <w:t>15.3.44 pr.n.št.</w:t>
      </w:r>
      <w:r>
        <w:tab/>
        <w:t>Julij Cezar je umorjen</w:t>
      </w:r>
    </w:p>
    <w:p w:rsidR="00C119E6" w:rsidRDefault="00C119E6" w:rsidP="00C119E6">
      <w:pPr>
        <w:tabs>
          <w:tab w:val="left" w:pos="2880"/>
        </w:tabs>
        <w:spacing w:line="312" w:lineRule="auto"/>
        <w:ind w:left="2880" w:hanging="2880"/>
      </w:pPr>
      <w:r>
        <w:t>43 pr.n.št.</w:t>
      </w:r>
      <w:r>
        <w:tab/>
        <w:t>- umorjen Cicero</w:t>
      </w:r>
    </w:p>
    <w:p w:rsidR="0069227E" w:rsidRDefault="00C119E6" w:rsidP="00C119E6">
      <w:pPr>
        <w:tabs>
          <w:tab w:val="left" w:pos="2880"/>
        </w:tabs>
        <w:spacing w:line="312" w:lineRule="auto"/>
        <w:ind w:left="2880" w:hanging="2880"/>
      </w:pPr>
      <w:r>
        <w:tab/>
        <w:t>- začetek II. triumvirata; dr</w:t>
      </w:r>
      <w:r w:rsidR="0069227E">
        <w:t>žavljanska vojna med republikanci in triumviri</w:t>
      </w:r>
      <w:r w:rsidR="00447D65">
        <w:t xml:space="preserve"> (skušali kaznovati Cezarjeve nasprotnike)</w:t>
      </w:r>
    </w:p>
    <w:p w:rsidR="0069227E" w:rsidRDefault="0069227E" w:rsidP="00C119E6">
      <w:pPr>
        <w:tabs>
          <w:tab w:val="left" w:pos="2880"/>
        </w:tabs>
        <w:spacing w:line="312" w:lineRule="auto"/>
        <w:ind w:left="2880" w:hanging="2880"/>
      </w:pPr>
      <w:r>
        <w:t>42 pr.n.št.</w:t>
      </w:r>
      <w:r>
        <w:tab/>
        <w:t>v boju za oblast na Vzhodu Oktavijan in Antonij pri Filipih (Makedonija)</w:t>
      </w:r>
      <w:r w:rsidR="00C119E6" w:rsidRPr="00C119E6">
        <w:t xml:space="preserve"> </w:t>
      </w:r>
      <w:r>
        <w:t>premagata Bruta in Kasija</w:t>
      </w:r>
    </w:p>
    <w:p w:rsidR="0069227E" w:rsidRDefault="0069227E" w:rsidP="0069227E">
      <w:pPr>
        <w:tabs>
          <w:tab w:val="left" w:pos="2880"/>
        </w:tabs>
        <w:spacing w:line="312" w:lineRule="auto"/>
        <w:ind w:left="2880" w:hanging="2880"/>
      </w:pPr>
      <w:r>
        <w:t>31-30 pr.n.št.</w:t>
      </w:r>
      <w:r>
        <w:tab/>
      </w:r>
      <w:r w:rsidR="003F6415">
        <w:t xml:space="preserve">3. državljanska vojna: </w:t>
      </w:r>
      <w:r>
        <w:t>v bitki pri Akciju Oktavijan premaga Antonija in Kleopatro, ki je odstavljena z egiptovskega prestola</w:t>
      </w:r>
    </w:p>
    <w:p w:rsidR="003F6415" w:rsidRDefault="003F6415" w:rsidP="0069227E">
      <w:pPr>
        <w:tabs>
          <w:tab w:val="left" w:pos="2880"/>
        </w:tabs>
        <w:spacing w:line="312" w:lineRule="auto"/>
        <w:ind w:left="2880" w:hanging="2880"/>
      </w:pPr>
      <w:r>
        <w:lastRenderedPageBreak/>
        <w:t>30 pr.n.št.</w:t>
      </w:r>
      <w:r>
        <w:tab/>
        <w:t xml:space="preserve">Egipt kot diadohovska država postane rimska provinca s posebnim statusom in protektoratom Gaja Oktavijana </w:t>
      </w:r>
    </w:p>
    <w:p w:rsidR="003F6415" w:rsidRDefault="0069227E" w:rsidP="0069227E">
      <w:pPr>
        <w:tabs>
          <w:tab w:val="left" w:pos="2880"/>
        </w:tabs>
        <w:spacing w:line="312" w:lineRule="auto"/>
        <w:ind w:left="2880" w:hanging="2880"/>
      </w:pPr>
      <w:r>
        <w:t>27 pr.n.št.</w:t>
      </w:r>
      <w:r w:rsidR="003F6415">
        <w:t xml:space="preserve"> – 14 n.št.</w:t>
      </w:r>
      <w:r>
        <w:tab/>
        <w:t>Avgustus (Gaj Oktavijan) s privoljenjem senata postane prvi rimski cesar</w:t>
      </w:r>
    </w:p>
    <w:p w:rsidR="00641BC5" w:rsidRDefault="00C437FA" w:rsidP="0069227E">
      <w:pPr>
        <w:tabs>
          <w:tab w:val="left" w:pos="2880"/>
        </w:tabs>
        <w:spacing w:line="312" w:lineRule="auto"/>
        <w:ind w:left="2880" w:hanging="2880"/>
      </w:pPr>
      <w:r>
        <w:rPr>
          <w:noProof/>
          <w:lang w:val="en-US"/>
        </w:rPr>
        <w:pict>
          <v:line id="_x0000_s1039" style="position:absolute;left:0;text-align:left;z-index:251658752" from="459pt,7.8pt" to="531pt,7.8pt"/>
        </w:pict>
      </w:r>
      <w:r>
        <w:rPr>
          <w:noProof/>
          <w:lang w:val="en-US"/>
        </w:rPr>
        <w:pict>
          <v:line id="_x0000_s1036" style="position:absolute;left:0;text-align:left;flip:x;z-index:251657728" from="-99pt,7.8pt" to="0,7.8pt"/>
        </w:pict>
      </w:r>
      <w:r>
        <w:rPr>
          <w:noProof/>
          <w:lang w:val="en-US"/>
        </w:rPr>
        <w:pict>
          <v:line id="_x0000_s1033" style="position:absolute;left:0;text-align:left;z-index:251656704" from="0,7.8pt" to="468pt,7.8pt"/>
        </w:pict>
      </w:r>
    </w:p>
    <w:p w:rsidR="00506163" w:rsidRDefault="00506163" w:rsidP="0069227E">
      <w:pPr>
        <w:tabs>
          <w:tab w:val="left" w:pos="2880"/>
        </w:tabs>
        <w:spacing w:line="312" w:lineRule="auto"/>
        <w:ind w:left="2880" w:hanging="2880"/>
      </w:pPr>
      <w:r>
        <w:t>6. n.št.</w:t>
      </w:r>
      <w:r>
        <w:tab/>
        <w:t>Palestina je razdeljena med tri sinove Heroda in postane provinca Rima (kot Judeja do leta 41)</w:t>
      </w:r>
    </w:p>
    <w:p w:rsidR="00090F24" w:rsidRDefault="003F6415" w:rsidP="0069227E">
      <w:pPr>
        <w:tabs>
          <w:tab w:val="left" w:pos="2880"/>
        </w:tabs>
        <w:spacing w:line="312" w:lineRule="auto"/>
        <w:ind w:left="2880" w:hanging="2880"/>
      </w:pPr>
      <w:r>
        <w:t>9 n.št.</w:t>
      </w:r>
      <w:r>
        <w:tab/>
        <w:t>v Tevtoburškem gozdu Germani porazijo Rimljane; Germanija ni več rimska provinca in meja se ustali na Renu</w:t>
      </w:r>
      <w:r w:rsidR="0069227E">
        <w:t xml:space="preserve"> </w:t>
      </w:r>
    </w:p>
    <w:p w:rsidR="002F22FE" w:rsidRDefault="00090F24" w:rsidP="0069227E">
      <w:pPr>
        <w:tabs>
          <w:tab w:val="left" w:pos="2880"/>
        </w:tabs>
        <w:spacing w:line="312" w:lineRule="auto"/>
        <w:ind w:left="2880" w:hanging="2880"/>
      </w:pPr>
      <w:r>
        <w:t>14</w:t>
      </w:r>
      <w:r>
        <w:tab/>
        <w:t>umre princeps Avgust (sledi Tiberij)</w:t>
      </w:r>
    </w:p>
    <w:p w:rsidR="002F22FE" w:rsidRDefault="002F22FE" w:rsidP="0069227E">
      <w:pPr>
        <w:tabs>
          <w:tab w:val="left" w:pos="2880"/>
        </w:tabs>
        <w:spacing w:line="312" w:lineRule="auto"/>
        <w:ind w:left="2880" w:hanging="2880"/>
      </w:pPr>
      <w:r>
        <w:t>212</w:t>
      </w:r>
      <w:r>
        <w:tab/>
        <w:t>Karakala podeli rimsko državljanstvo vsem svobodno rojenim prebivalcem cesarstva »Constitutio Antoniniana«</w:t>
      </w:r>
    </w:p>
    <w:p w:rsidR="002F22FE" w:rsidRDefault="002F22FE" w:rsidP="0069227E">
      <w:pPr>
        <w:tabs>
          <w:tab w:val="left" w:pos="2880"/>
        </w:tabs>
        <w:spacing w:line="312" w:lineRule="auto"/>
        <w:ind w:left="2880" w:hanging="2880"/>
      </w:pPr>
      <w:r>
        <w:t>235 – 284</w:t>
      </w:r>
      <w:r>
        <w:tab/>
        <w:t>vojaški cesarji</w:t>
      </w:r>
      <w:r w:rsidR="0069227E">
        <w:t xml:space="preserve"> </w:t>
      </w:r>
      <w:r w:rsidR="00C119E6" w:rsidRPr="00C119E6">
        <w:t xml:space="preserve">        </w:t>
      </w:r>
    </w:p>
    <w:p w:rsidR="002F22FE" w:rsidRDefault="002F22FE" w:rsidP="0069227E">
      <w:pPr>
        <w:tabs>
          <w:tab w:val="left" w:pos="2880"/>
        </w:tabs>
        <w:spacing w:line="312" w:lineRule="auto"/>
        <w:ind w:left="2880" w:hanging="2880"/>
      </w:pPr>
      <w:r>
        <w:t xml:space="preserve">284 </w:t>
      </w:r>
      <w:r>
        <w:tab/>
        <w:t>konec cesarstva</w:t>
      </w:r>
    </w:p>
    <w:p w:rsidR="002F22FE" w:rsidRDefault="002F22FE" w:rsidP="0069227E">
      <w:pPr>
        <w:tabs>
          <w:tab w:val="left" w:pos="2880"/>
        </w:tabs>
        <w:spacing w:line="312" w:lineRule="auto"/>
        <w:ind w:left="2880" w:hanging="2880"/>
      </w:pPr>
      <w:r>
        <w:t>284 – 305</w:t>
      </w:r>
      <w:r>
        <w:tab/>
        <w:t>dominat Dioklecijana</w:t>
      </w:r>
    </w:p>
    <w:p w:rsidR="002F22FE" w:rsidRDefault="002F22FE" w:rsidP="0069227E">
      <w:pPr>
        <w:tabs>
          <w:tab w:val="left" w:pos="2880"/>
        </w:tabs>
        <w:spacing w:line="312" w:lineRule="auto"/>
        <w:ind w:left="2880" w:hanging="2880"/>
      </w:pPr>
      <w:r>
        <w:t>311</w:t>
      </w:r>
      <w:r>
        <w:tab/>
        <w:t>umre Dioklecijan</w:t>
      </w:r>
    </w:p>
    <w:p w:rsidR="002F22FE" w:rsidRDefault="002F22FE" w:rsidP="0069227E">
      <w:pPr>
        <w:tabs>
          <w:tab w:val="left" w:pos="2880"/>
        </w:tabs>
        <w:spacing w:line="312" w:lineRule="auto"/>
        <w:ind w:left="2880" w:hanging="2880"/>
      </w:pPr>
      <w:r>
        <w:t>312 – 337</w:t>
      </w:r>
      <w:r>
        <w:tab/>
        <w:t>dominat Konstantina Velikega</w:t>
      </w:r>
    </w:p>
    <w:p w:rsidR="002F22FE" w:rsidRDefault="002F22FE" w:rsidP="0069227E">
      <w:pPr>
        <w:tabs>
          <w:tab w:val="left" w:pos="2880"/>
        </w:tabs>
        <w:spacing w:line="312" w:lineRule="auto"/>
        <w:ind w:left="2880" w:hanging="2880"/>
      </w:pPr>
      <w:r>
        <w:t>313</w:t>
      </w:r>
      <w:r>
        <w:tab/>
        <w:t>milanski edikt – kristjanom podeli versko svobodo</w:t>
      </w:r>
    </w:p>
    <w:p w:rsidR="002F22FE" w:rsidRDefault="002F22FE" w:rsidP="0069227E">
      <w:pPr>
        <w:tabs>
          <w:tab w:val="left" w:pos="2880"/>
        </w:tabs>
        <w:spacing w:line="312" w:lineRule="auto"/>
        <w:ind w:left="2880" w:hanging="2880"/>
      </w:pPr>
      <w:r>
        <w:t>330</w:t>
      </w:r>
      <w:r>
        <w:tab/>
        <w:t>glavno mesto imperija postane Konstantinopel</w:t>
      </w:r>
    </w:p>
    <w:p w:rsidR="00016AF3" w:rsidRDefault="00016AF3" w:rsidP="0069227E">
      <w:pPr>
        <w:tabs>
          <w:tab w:val="left" w:pos="2880"/>
        </w:tabs>
        <w:spacing w:line="312" w:lineRule="auto"/>
        <w:ind w:left="2880" w:hanging="2880"/>
      </w:pPr>
      <w:r>
        <w:t>375</w:t>
      </w:r>
      <w:r>
        <w:tab/>
        <w:t>začetki preseljevanja ljudstev</w:t>
      </w:r>
    </w:p>
    <w:p w:rsidR="002F22FE" w:rsidRDefault="002F22FE" w:rsidP="0069227E">
      <w:pPr>
        <w:tabs>
          <w:tab w:val="left" w:pos="2880"/>
        </w:tabs>
        <w:spacing w:line="312" w:lineRule="auto"/>
        <w:ind w:left="2880" w:hanging="2880"/>
      </w:pPr>
      <w:r>
        <w:t>379 – 395</w:t>
      </w:r>
      <w:r>
        <w:tab/>
        <w:t>Teodozij I.</w:t>
      </w:r>
    </w:p>
    <w:p w:rsidR="002F22FE" w:rsidRDefault="002F22FE" w:rsidP="0069227E">
      <w:pPr>
        <w:tabs>
          <w:tab w:val="left" w:pos="2880"/>
        </w:tabs>
        <w:spacing w:line="312" w:lineRule="auto"/>
        <w:ind w:left="2880" w:hanging="2880"/>
      </w:pPr>
      <w:r>
        <w:t>391</w:t>
      </w:r>
      <w:r>
        <w:tab/>
        <w:t>krščanstvo je razglasil za državno vero</w:t>
      </w:r>
    </w:p>
    <w:p w:rsidR="002F22FE" w:rsidRDefault="002F22FE" w:rsidP="0069227E">
      <w:pPr>
        <w:tabs>
          <w:tab w:val="left" w:pos="2880"/>
        </w:tabs>
        <w:spacing w:line="312" w:lineRule="auto"/>
        <w:ind w:left="2880" w:hanging="2880"/>
      </w:pPr>
      <w:r>
        <w:t>394</w:t>
      </w:r>
      <w:r>
        <w:tab/>
        <w:t>bitka ob Frigidusu</w:t>
      </w:r>
    </w:p>
    <w:p w:rsidR="002F22FE" w:rsidRDefault="002F22FE" w:rsidP="0069227E">
      <w:pPr>
        <w:tabs>
          <w:tab w:val="left" w:pos="2880"/>
        </w:tabs>
        <w:spacing w:line="312" w:lineRule="auto"/>
        <w:ind w:left="2880" w:hanging="2880"/>
      </w:pPr>
      <w:r>
        <w:t>395</w:t>
      </w:r>
      <w:r>
        <w:tab/>
        <w:t>rimski imperij dokončno razdeljen na dva dela</w:t>
      </w:r>
    </w:p>
    <w:p w:rsidR="002F22FE" w:rsidRDefault="002F22FE" w:rsidP="0069227E">
      <w:pPr>
        <w:tabs>
          <w:tab w:val="left" w:pos="2880"/>
        </w:tabs>
        <w:spacing w:line="312" w:lineRule="auto"/>
        <w:ind w:left="2880" w:hanging="2880"/>
      </w:pPr>
      <w:r>
        <w:t xml:space="preserve">476 </w:t>
      </w:r>
      <w:r>
        <w:tab/>
        <w:t>propad zahodno rimskega cesarstva</w:t>
      </w:r>
      <w:r w:rsidR="00F71C6F">
        <w:t>; začetek srednjega veka</w:t>
      </w:r>
    </w:p>
    <w:p w:rsidR="00C119E6" w:rsidRPr="00C119E6" w:rsidRDefault="002F22FE" w:rsidP="0069227E">
      <w:pPr>
        <w:tabs>
          <w:tab w:val="left" w:pos="2880"/>
        </w:tabs>
        <w:spacing w:line="312" w:lineRule="auto"/>
        <w:ind w:left="2880" w:hanging="2880"/>
      </w:pPr>
      <w:r>
        <w:t>1453</w:t>
      </w:r>
      <w:r>
        <w:tab/>
        <w:t xml:space="preserve">propad vzhodno rimskega ali bizantinskega cesarstva </w:t>
      </w:r>
      <w:r w:rsidR="00C119E6" w:rsidRPr="00C119E6">
        <w:t xml:space="preserve">            </w:t>
      </w:r>
    </w:p>
    <w:p w:rsidR="00C119E6" w:rsidRDefault="00C119E6" w:rsidP="00C119E6">
      <w:pPr>
        <w:jc w:val="center"/>
        <w:rPr>
          <w:b/>
          <w:color w:val="99CCFF"/>
          <w:sz w:val="34"/>
          <w:szCs w:val="34"/>
        </w:rPr>
      </w:pPr>
    </w:p>
    <w:p w:rsidR="00C119E6" w:rsidRPr="00C119E6" w:rsidRDefault="00C119E6" w:rsidP="00C119E6">
      <w:pPr>
        <w:jc w:val="center"/>
        <w:rPr>
          <w:b/>
          <w:color w:val="99CCFF"/>
          <w:sz w:val="34"/>
          <w:szCs w:val="34"/>
        </w:rPr>
      </w:pPr>
    </w:p>
    <w:sectPr w:rsidR="00C119E6" w:rsidRPr="00C119E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7456"/>
    <w:multiLevelType w:val="hybridMultilevel"/>
    <w:tmpl w:val="ED6263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19E6"/>
    <w:rsid w:val="00016AF3"/>
    <w:rsid w:val="0002144C"/>
    <w:rsid w:val="00090F24"/>
    <w:rsid w:val="002F22FE"/>
    <w:rsid w:val="002F7ED4"/>
    <w:rsid w:val="003F6415"/>
    <w:rsid w:val="00447D65"/>
    <w:rsid w:val="00506163"/>
    <w:rsid w:val="005262EE"/>
    <w:rsid w:val="00641BC5"/>
    <w:rsid w:val="0069227E"/>
    <w:rsid w:val="00C119E6"/>
    <w:rsid w:val="00C437FA"/>
    <w:rsid w:val="00CB3725"/>
    <w:rsid w:val="00CF38D7"/>
    <w:rsid w:val="00CF5BBF"/>
    <w:rsid w:val="00D04B51"/>
    <w:rsid w:val="00F7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