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3090" w:rsidRDefault="007C34C4">
      <w:pPr>
        <w:rPr>
          <w:b/>
          <w:color w:val="99CC00"/>
          <w:u w:val="single"/>
        </w:rPr>
      </w:pPr>
      <w:bookmarkStart w:id="0" w:name="_GoBack"/>
      <w:bookmarkEnd w:id="0"/>
      <w:r>
        <w:rPr>
          <w:b/>
          <w:color w:val="99CC00"/>
          <w:u w:val="single"/>
        </w:rPr>
        <w:t>SREDNJEVEŠKO PODEŽELJSTVO: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</w:pPr>
      <w:r>
        <w:rPr>
          <w:u w:val="single"/>
        </w:rPr>
        <w:t>KOLONIZACIJA</w:t>
      </w:r>
      <w:r>
        <w:t>: širjenje naseljenih ozemelj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</w:pPr>
      <w:r>
        <w:rPr>
          <w:u w:val="single"/>
        </w:rPr>
        <w:t>FEVDALCI</w:t>
      </w:r>
      <w:r>
        <w:t xml:space="preserve"> načrtno</w:t>
      </w:r>
      <w:r>
        <w:rPr>
          <w:rFonts w:ascii="Wingdings 3" w:hAnsi="Wingdings 3"/>
        </w:rPr>
        <w:t></w:t>
      </w:r>
      <w:r>
        <w:t xml:space="preserve">zaradi </w:t>
      </w:r>
      <w:r>
        <w:rPr>
          <w:u w:val="single"/>
        </w:rPr>
        <w:t>potrebe po novi delavni F &amp; novi podložniki</w:t>
      </w:r>
      <w:r>
        <w:t xml:space="preserve"> </w:t>
      </w:r>
      <w:r>
        <w:rPr>
          <w:rFonts w:ascii="Wingdings 3" w:hAnsi="Wingdings 3"/>
        </w:rPr>
        <w:t></w:t>
      </w:r>
      <w:r>
        <w:t xml:space="preserve"> vedno naseljevali nove naseljence (*rast prebivalstva:bolezni, vojne, lakota)</w:t>
      </w:r>
    </w:p>
    <w:p w:rsidR="00743090" w:rsidRDefault="00743090">
      <w:pPr>
        <w:rPr>
          <w:sz w:val="12"/>
          <w:szCs w:val="12"/>
        </w:rPr>
      </w:pPr>
    </w:p>
    <w:p w:rsidR="00743090" w:rsidRDefault="00743090">
      <w:pPr>
        <w:rPr>
          <w:sz w:val="12"/>
          <w:szCs w:val="12"/>
        </w:rPr>
      </w:pPr>
    </w:p>
    <w:p w:rsidR="00743090" w:rsidRDefault="007C34C4">
      <w:r>
        <w:rPr>
          <w:b/>
          <w:u w:val="wavyHeavy"/>
        </w:rPr>
        <w:t>Plemstvo:</w:t>
      </w:r>
      <w:r>
        <w:t xml:space="preserve"> vodilna vloga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</w:pPr>
      <w:r>
        <w:t>velike plemiške družine (</w:t>
      </w:r>
      <w:r>
        <w:rPr>
          <w:u w:val="single"/>
        </w:rPr>
        <w:t>Nemčija:</w:t>
      </w:r>
      <w:r>
        <w:rPr>
          <w:b/>
          <w:u w:val="single"/>
        </w:rPr>
        <w:t>državni knezi</w:t>
      </w:r>
      <w:r>
        <w:rPr>
          <w:u w:val="single"/>
        </w:rPr>
        <w:t>, Francija:</w:t>
      </w:r>
      <w:r>
        <w:rPr>
          <w:b/>
          <w:u w:val="single"/>
        </w:rPr>
        <w:t>baroni</w:t>
      </w:r>
      <w:r>
        <w:rPr>
          <w:u w:val="single"/>
        </w:rPr>
        <w:t>, Anglija:</w:t>
      </w:r>
      <w:r>
        <w:rPr>
          <w:b/>
          <w:u w:val="single"/>
        </w:rPr>
        <w:t>lordi</w:t>
      </w:r>
      <w: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3344"/>
      </w:tblGrid>
      <w:tr w:rsidR="00743090">
        <w:trPr>
          <w:cantSplit/>
          <w:trHeight w:hRule="exact" w:val="611"/>
        </w:trPr>
        <w:tc>
          <w:tcPr>
            <w:tcW w:w="5868" w:type="dxa"/>
          </w:tcPr>
          <w:p w:rsidR="00743090" w:rsidRDefault="0080178B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</w:pPr>
            <w: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84.35pt;margin-top:-3.3pt;width:29.3pt;height:40pt;rotation:290;z-index:251656192;mso-position-horizontal:absolute;mso-position-horizontal-relative:text;mso-position-vertical:absolute;mso-position-vertical-relative:text;v-text-anchor:middle" strokeweight=".26mm">
                  <v:fill color2="black"/>
                </v:shape>
              </w:pict>
            </w:r>
            <w:r w:rsidR="007C34C4">
              <w:rPr>
                <w:color w:val="99CC00"/>
              </w:rPr>
              <w:t>VIŠJE PLEMSTVO</w:t>
            </w:r>
            <w:r w:rsidR="007C34C4">
              <w:t>: pomemben vpliv na politiko (Ang.: kralji spoštovali Magno Charto, Nem.: -||-)</w:t>
            </w:r>
          </w:p>
        </w:tc>
        <w:tc>
          <w:tcPr>
            <w:tcW w:w="3344" w:type="dxa"/>
            <w:vMerge w:val="restart"/>
            <w:vAlign w:val="center"/>
          </w:tcPr>
          <w:p w:rsidR="00743090" w:rsidRDefault="007C34C4">
            <w:pPr>
              <w:snapToGrid w:val="0"/>
            </w:pPr>
            <w:r>
              <w:t xml:space="preserve">        razslojeno plemstvo</w:t>
            </w:r>
          </w:p>
        </w:tc>
      </w:tr>
      <w:tr w:rsidR="00743090">
        <w:trPr>
          <w:cantSplit/>
          <w:trHeight w:hRule="exact" w:val="335"/>
        </w:trPr>
        <w:tc>
          <w:tcPr>
            <w:tcW w:w="5868" w:type="dxa"/>
          </w:tcPr>
          <w:p w:rsidR="00743090" w:rsidRDefault="0080178B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</w:pPr>
            <w:r>
              <w:pict>
                <v:shape id="_x0000_s1027" type="#_x0000_t67" style="position:absolute;left:0;text-align:left;margin-left:282.2pt;margin-top:-2.75pt;width:25.5pt;height:39.05pt;rotation:257;z-index:251657216;mso-position-horizontal:absolute;mso-position-horizontal-relative:text;mso-position-vertical:absolute;mso-position-vertical-relative:text;v-text-anchor:middle" strokeweight=".26mm">
                  <v:fill color2="black"/>
                </v:shape>
              </w:pict>
            </w:r>
            <w:r w:rsidR="007C34C4">
              <w:rPr>
                <w:color w:val="99CC00"/>
              </w:rPr>
              <w:t>NIŽJE PLEMSTVO</w:t>
            </w:r>
            <w:r w:rsidR="007C34C4">
              <w:t>: na manjših posestvih</w:t>
            </w:r>
          </w:p>
        </w:tc>
        <w:tc>
          <w:tcPr>
            <w:tcW w:w="3344" w:type="dxa"/>
            <w:vMerge/>
            <w:vAlign w:val="center"/>
          </w:tcPr>
          <w:p w:rsidR="00743090" w:rsidRDefault="00743090"/>
        </w:tc>
      </w:tr>
    </w:tbl>
    <w:p w:rsidR="00743090" w:rsidRDefault="00743090">
      <w:pPr>
        <w:rPr>
          <w:sz w:val="8"/>
          <w:szCs w:val="8"/>
        </w:rPr>
      </w:pPr>
    </w:p>
    <w:p w:rsidR="00743090" w:rsidRDefault="007C34C4">
      <w:r>
        <w:rPr>
          <w:b/>
          <w:u w:val="wavyHeavy"/>
        </w:rPr>
        <w:t>Duhovniki:</w:t>
      </w:r>
      <w:r>
        <w:t xml:space="preserve"> najbolj izobražen sloj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3344"/>
      </w:tblGrid>
      <w:tr w:rsidR="00743090">
        <w:trPr>
          <w:cantSplit/>
          <w:trHeight w:hRule="exact" w:val="887"/>
        </w:trPr>
        <w:tc>
          <w:tcPr>
            <w:tcW w:w="5868" w:type="dxa"/>
          </w:tcPr>
          <w:p w:rsidR="00743090" w:rsidRDefault="0080178B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</w:pPr>
            <w:r>
              <w:pict>
                <v:shape id="_x0000_s1028" type="#_x0000_t67" style="position:absolute;left:0;text-align:left;margin-left:284.35pt;margin-top:12.2pt;width:29.3pt;height:40pt;rotation:290;z-index:251658240;mso-position-horizontal:absolute;mso-position-horizontal-relative:text;mso-position-vertical:absolute;mso-position-vertical-relative:text;v-text-anchor:middle" strokeweight=".26mm">
                  <v:fill color2="black"/>
                </v:shape>
              </w:pict>
            </w:r>
            <w:r w:rsidR="007C34C4">
              <w:rPr>
                <w:color w:val="99CC00"/>
              </w:rPr>
              <w:t>VISOKI CERKVENI DOSTOJANSTVENIKI</w:t>
            </w:r>
            <w:r w:rsidR="007C34C4">
              <w:t xml:space="preserve">: iz </w:t>
            </w:r>
            <w:r w:rsidR="007C34C4">
              <w:rPr>
                <w:u w:val="single"/>
              </w:rPr>
              <w:t>plemstva</w:t>
            </w:r>
            <w:r w:rsidR="007C34C4">
              <w:rPr>
                <w:rFonts w:ascii="Wingdings 3" w:hAnsi="Wingdings 3"/>
              </w:rPr>
              <w:t></w:t>
            </w:r>
            <w:r w:rsidR="007C34C4">
              <w:rPr>
                <w:strike/>
              </w:rPr>
              <w:t>razvoj Cerkve</w:t>
            </w:r>
            <w:r w:rsidR="007C34C4">
              <w:t xml:space="preserve">,le </w:t>
            </w:r>
            <w:r w:rsidR="007C34C4">
              <w:rPr>
                <w:b/>
              </w:rPr>
              <w:t>razkošje</w:t>
            </w:r>
            <w:r w:rsidR="007C34C4">
              <w:t xml:space="preserve">&amp; </w:t>
            </w:r>
            <w:r w:rsidR="007C34C4">
              <w:rPr>
                <w:b/>
              </w:rPr>
              <w:t>$$$</w:t>
            </w:r>
            <w:r w:rsidR="007C34C4">
              <w:t xml:space="preserve"> … UPORI nižjih slojev,nižjih duhovnikov,menihov</w:t>
            </w:r>
          </w:p>
        </w:tc>
        <w:tc>
          <w:tcPr>
            <w:tcW w:w="3344" w:type="dxa"/>
            <w:vMerge w:val="restart"/>
            <w:vAlign w:val="center"/>
          </w:tcPr>
          <w:p w:rsidR="00743090" w:rsidRDefault="007C34C4">
            <w:pPr>
              <w:snapToGrid w:val="0"/>
            </w:pPr>
            <w:r>
              <w:t xml:space="preserve">        razslojena duhovščina</w:t>
            </w:r>
          </w:p>
        </w:tc>
      </w:tr>
      <w:tr w:rsidR="00743090">
        <w:trPr>
          <w:cantSplit/>
          <w:trHeight w:hRule="exact" w:val="611"/>
        </w:trPr>
        <w:tc>
          <w:tcPr>
            <w:tcW w:w="5868" w:type="dxa"/>
          </w:tcPr>
          <w:p w:rsidR="00743090" w:rsidRDefault="0080178B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</w:pPr>
            <w:r>
              <w:pict>
                <v:shape id="_x0000_s1029" type="#_x0000_t67" style="position:absolute;left:0;text-align:left;margin-left:282.2pt;margin-top:-2.75pt;width:25.5pt;height:39.05pt;rotation:257;z-index:251659264;mso-position-horizontal:absolute;mso-position-horizontal-relative:text;mso-position-vertical:absolute;mso-position-vertical-relative:text;v-text-anchor:middle" strokeweight=".26mm">
                  <v:fill color2="black"/>
                </v:shape>
              </w:pict>
            </w:r>
            <w:r w:rsidR="007C34C4">
              <w:rPr>
                <w:color w:val="99CC00"/>
              </w:rPr>
              <w:t>NAVADNI DUHOVNIKI &amp; MENIHI</w:t>
            </w:r>
            <w:r w:rsidR="007C34C4">
              <w:t>: malo premoženja-kot ”kmetje″</w:t>
            </w:r>
          </w:p>
        </w:tc>
        <w:tc>
          <w:tcPr>
            <w:tcW w:w="3344" w:type="dxa"/>
            <w:vMerge/>
            <w:vAlign w:val="center"/>
          </w:tcPr>
          <w:p w:rsidR="00743090" w:rsidRDefault="00743090"/>
        </w:tc>
      </w:tr>
    </w:tbl>
    <w:p w:rsidR="00743090" w:rsidRDefault="00743090">
      <w:pPr>
        <w:rPr>
          <w:sz w:val="12"/>
          <w:szCs w:val="12"/>
        </w:rPr>
      </w:pPr>
    </w:p>
    <w:p w:rsidR="00743090" w:rsidRDefault="00743090">
      <w:pPr>
        <w:rPr>
          <w:sz w:val="12"/>
          <w:szCs w:val="12"/>
        </w:rPr>
      </w:pPr>
    </w:p>
    <w:p w:rsidR="00743090" w:rsidRDefault="007C34C4">
      <w:pPr>
        <w:rPr>
          <w:u w:val="double"/>
        </w:rPr>
      </w:pPr>
      <w:r>
        <w:rPr>
          <w:u w:val="double"/>
        </w:rPr>
        <w:t>GOSPODARSTVO ZEMLJIŠKIH GOSPOSTEV: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  <w:rPr>
          <w:u w:val="wavyHeavy"/>
        </w:rPr>
      </w:pPr>
      <w:r>
        <w:rPr>
          <w:u w:val="wavyHeavy"/>
        </w:rPr>
        <w:t>KMETIJSTVO:</w:t>
      </w:r>
    </w:p>
    <w:p w:rsidR="00743090" w:rsidRDefault="007C34C4">
      <w:pPr>
        <w:numPr>
          <w:ilvl w:val="1"/>
          <w:numId w:val="1"/>
        </w:numPr>
        <w:tabs>
          <w:tab w:val="left" w:pos="900"/>
        </w:tabs>
        <w:ind w:left="900"/>
      </w:pPr>
      <w:r>
        <w:t>nov način obdelovanja:</w:t>
      </w:r>
      <w:r>
        <w:rPr>
          <w:b/>
        </w:rPr>
        <w:t>triletno kolobarjenje</w:t>
      </w:r>
      <w:r>
        <w:t>(1del z.v prahi-pasejo</w:t>
      </w:r>
      <w:r>
        <w:rPr>
          <w:rFonts w:ascii="Wingdings 3" w:hAnsi="Wingdings 3"/>
        </w:rPr>
        <w:t></w:t>
      </w:r>
      <w:r>
        <w:t>gnojijo)</w:t>
      </w:r>
    </w:p>
    <w:p w:rsidR="00743090" w:rsidRDefault="007C34C4">
      <w:pPr>
        <w:numPr>
          <w:ilvl w:val="1"/>
          <w:numId w:val="1"/>
        </w:numPr>
        <w:tabs>
          <w:tab w:val="left" w:pos="900"/>
        </w:tabs>
        <w:ind w:left="900"/>
      </w:pPr>
      <w:r>
        <w:t>nova orodja: plug, cepec, brana, kosa, komat-ovratnik</w:t>
      </w:r>
      <w:r>
        <w:rPr>
          <w:rFonts w:ascii="Wingdings 3" w:hAnsi="Wingdings 3"/>
        </w:rPr>
        <w:t></w:t>
      </w:r>
      <w:r>
        <w:t>živina večje breme</w:t>
      </w:r>
    </w:p>
    <w:p w:rsidR="00743090" w:rsidRDefault="007C34C4">
      <w:pPr>
        <w:numPr>
          <w:ilvl w:val="1"/>
          <w:numId w:val="1"/>
        </w:numPr>
        <w:tabs>
          <w:tab w:val="left" w:pos="900"/>
        </w:tabs>
        <w:ind w:left="900"/>
      </w:pPr>
      <w:r>
        <w:t xml:space="preserve">kulture: </w:t>
      </w:r>
      <w:r>
        <w:rPr>
          <w:u w:val="single"/>
        </w:rPr>
        <w:t>pšenica,rž; ječmen,oves; bob,leča,lan,konoplja,mak,repa,zelje,</w:t>
      </w:r>
      <w:r>
        <w:t xml:space="preserve"> …</w:t>
      </w:r>
    </w:p>
    <w:p w:rsidR="00743090" w:rsidRDefault="007C34C4">
      <w:pPr>
        <w:numPr>
          <w:ilvl w:val="1"/>
          <w:numId w:val="1"/>
        </w:numPr>
        <w:tabs>
          <w:tab w:val="left" w:pos="900"/>
        </w:tabs>
        <w:ind w:left="900" w:right="-108"/>
      </w:pPr>
      <w:r>
        <w:t>plug vlečejo voli-njive podolgovate</w:t>
      </w:r>
      <w:r>
        <w:rPr>
          <w:rFonts w:ascii="Wingdings 3" w:hAnsi="Wingdings 3"/>
        </w:rPr>
        <w:t></w:t>
      </w:r>
      <w:r>
        <w:t>spremenjena zunanja podoba podeželja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  <w:rPr>
          <w:rFonts w:ascii="Wingdings" w:hAnsi="Wingdings"/>
          <w:b/>
        </w:rPr>
      </w:pPr>
      <w:r>
        <w:rPr>
          <w:u w:val="wavyHeavy"/>
        </w:rPr>
        <w:t>VRTOVI</w:t>
      </w:r>
      <w:r>
        <w:t>: kmetje:majhni,zelišča,dišave;   grad&amp;samostani:!-zelenjava&amp;rože</w:t>
      </w:r>
      <w:r>
        <w:rPr>
          <w:rFonts w:ascii="Wingdings" w:hAnsi="Wingdings"/>
          <w:b/>
        </w:rPr>
        <w:t>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</w:pPr>
      <w:r>
        <w:rPr>
          <w:u w:val="wavyHeavy"/>
        </w:rPr>
        <w:t>VINOGRADNIŠTVO</w:t>
      </w:r>
      <w:r>
        <w:t xml:space="preserve">: </w:t>
      </w:r>
      <w:r>
        <w:rPr>
          <w:rFonts w:ascii="Wingdings" w:hAnsi="Wingdings"/>
          <w:b/>
        </w:rPr>
        <w:t></w:t>
      </w:r>
      <w:r>
        <w:t xml:space="preserve"> J od Alp</w:t>
      </w:r>
      <w:r>
        <w:rPr>
          <w:rFonts w:ascii="Wingdings 3" w:hAnsi="Wingdings 3"/>
        </w:rPr>
        <w:t></w:t>
      </w:r>
      <w:r>
        <w:t>samo na gradu-</w:t>
      </w:r>
      <w:r>
        <w:rPr>
          <w:strike/>
        </w:rPr>
        <w:t>kmetje</w:t>
      </w:r>
      <w:r>
        <w:t>;   PIVO: S od Alp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</w:pPr>
      <w:r>
        <w:rPr>
          <w:u w:val="wavyHeavy"/>
        </w:rPr>
        <w:t>SADJARSTVO</w:t>
      </w:r>
      <w:r>
        <w:t xml:space="preserve">: </w:t>
      </w:r>
      <w:r>
        <w:tab/>
        <w:t>v samostanih, sadje-jabolka,hruške,slive,češnje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</w:pPr>
      <w:r>
        <w:rPr>
          <w:u w:val="wavyHeavy"/>
        </w:rPr>
        <w:t>ŽIVINOREJA</w:t>
      </w:r>
      <w:r>
        <w:t>: pašništvo</w:t>
      </w:r>
      <w:r>
        <w:rPr>
          <w:rFonts w:ascii="Wingdings 3" w:hAnsi="Wingdings 3"/>
        </w:rPr>
        <w:t></w:t>
      </w:r>
      <w:r>
        <w:t>na skupnih,gmajnskihj pašnikih, (govedo,ovce,koze,prašiči)</w:t>
      </w:r>
      <w:r>
        <w:rPr>
          <w:rFonts w:ascii="Wingdings 3" w:hAnsi="Wingdings 3"/>
        </w:rPr>
        <w:t></w:t>
      </w:r>
      <w:r>
        <w:t>meso,mleko,volna/kože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  <w:rPr>
          <w:u w:val="wavyHeavy"/>
        </w:rPr>
      </w:pPr>
      <w:r>
        <w:rPr>
          <w:u w:val="wavyHeavy"/>
        </w:rPr>
        <w:t>SIRARSTVO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</w:pPr>
      <w:r>
        <w:rPr>
          <w:u w:val="wavyHeavy"/>
        </w:rPr>
        <w:t>LOV &amp; RIBOLOV</w:t>
      </w:r>
      <w:r>
        <w:t>: samo zemljiški gospodje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</w:pPr>
      <w:r>
        <w:t xml:space="preserve">Izraba </w:t>
      </w:r>
      <w:r>
        <w:rPr>
          <w:u w:val="single"/>
        </w:rPr>
        <w:t>gozda</w:t>
      </w:r>
      <w:r>
        <w:t>: samo zemljiški gospodje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  <w:rPr>
          <w:bCs/>
        </w:rPr>
      </w:pPr>
      <w:r>
        <w:t xml:space="preserve">mletje </w:t>
      </w:r>
      <w:r>
        <w:rPr>
          <w:u w:val="single"/>
        </w:rPr>
        <w:t>žita</w:t>
      </w:r>
      <w:r>
        <w:t xml:space="preserve">: kmetje pustijo </w:t>
      </w:r>
      <w:r>
        <w:rPr>
          <w:bCs/>
        </w:rPr>
        <w:t>tetino moke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 w:right="-108"/>
        <w:rPr>
          <w:u w:val="single"/>
        </w:rPr>
      </w:pPr>
      <w:r>
        <w:t>gospodar.dejav.</w:t>
      </w:r>
      <w:r>
        <w:rPr>
          <w:u w:val="single"/>
        </w:rPr>
        <w:t>ureja zemljiški gospod</w:t>
      </w:r>
      <w:r>
        <w:t>-tako</w:t>
      </w:r>
      <w:r>
        <w:rPr>
          <w:sz w:val="6"/>
          <w:szCs w:val="6"/>
        </w:rPr>
        <w:t xml:space="preserve"> </w:t>
      </w:r>
      <w:r>
        <w:t>da</w:t>
      </w:r>
      <w:r>
        <w:rPr>
          <w:sz w:val="16"/>
          <w:szCs w:val="16"/>
        </w:rPr>
        <w:t xml:space="preserve"> </w:t>
      </w:r>
      <w:r>
        <w:t>ima+dohodek</w:t>
      </w:r>
      <w:r>
        <w:rPr>
          <w:rFonts w:ascii="Wingdings 3" w:hAnsi="Wingdings 3"/>
        </w:rPr>
        <w:t></w:t>
      </w:r>
      <w:r>
        <w:rPr>
          <w:u w:val="single"/>
        </w:rPr>
        <w:t>kmetje:davek&amp;tlaka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  <w:rPr>
          <w:b/>
        </w:rPr>
      </w:pPr>
      <w:r>
        <w:rPr>
          <w:u w:val="single"/>
        </w:rPr>
        <w:t>boljše orodje+boljši načini obdelovanja</w:t>
      </w:r>
      <w:r>
        <w:rPr>
          <w:rFonts w:ascii="Wingdings 3" w:hAnsi="Wingdings 3"/>
        </w:rPr>
        <w:t></w:t>
      </w:r>
      <w:r>
        <w:rPr>
          <w:b/>
        </w:rPr>
        <w:t>naraščanje prebivalstva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  <w:rPr>
          <w:b/>
        </w:rPr>
      </w:pPr>
      <w:r>
        <w:rPr>
          <w:b/>
        </w:rPr>
        <w:t>bolezni, epidemije</w:t>
      </w:r>
    </w:p>
    <w:p w:rsidR="00743090" w:rsidRDefault="00743090">
      <w:pPr>
        <w:rPr>
          <w:sz w:val="12"/>
          <w:szCs w:val="12"/>
        </w:rPr>
      </w:pPr>
    </w:p>
    <w:p w:rsidR="00743090" w:rsidRDefault="00743090">
      <w:pPr>
        <w:rPr>
          <w:sz w:val="12"/>
          <w:szCs w:val="12"/>
        </w:rPr>
      </w:pPr>
    </w:p>
    <w:p w:rsidR="00743090" w:rsidRDefault="007C34C4">
      <w:pPr>
        <w:rPr>
          <w:u w:val="double"/>
        </w:rPr>
      </w:pPr>
      <w:r>
        <w:rPr>
          <w:u w:val="double"/>
        </w:rPr>
        <w:t>ŽIVLJENJE KMETOV: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</w:pPr>
      <w:r>
        <w:t>nasilje, nevarnost fevdalnega gospoda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</w:pPr>
      <w:r>
        <w:rPr>
          <w:u w:val="single"/>
        </w:rPr>
        <w:t>DAJATVE</w:t>
      </w:r>
      <w:r>
        <w:t>:</w:t>
      </w:r>
    </w:p>
    <w:p w:rsidR="00743090" w:rsidRDefault="007C34C4">
      <w:pPr>
        <w:numPr>
          <w:ilvl w:val="1"/>
          <w:numId w:val="1"/>
        </w:numPr>
        <w:tabs>
          <w:tab w:val="left" w:pos="900"/>
        </w:tabs>
        <w:ind w:left="900"/>
      </w:pPr>
      <w:r>
        <w:rPr>
          <w:color w:val="FF9900"/>
        </w:rPr>
        <w:t>velika pravda</w:t>
      </w:r>
      <w:r>
        <w:t>-</w:t>
      </w:r>
      <w:r>
        <w:rPr>
          <w:u w:val="single"/>
        </w:rPr>
        <w:t>najemnina zemlje</w:t>
      </w:r>
      <w:r>
        <w:t xml:space="preserve"> (žito)</w:t>
      </w:r>
    </w:p>
    <w:p w:rsidR="00743090" w:rsidRDefault="007C34C4">
      <w:pPr>
        <w:numPr>
          <w:ilvl w:val="1"/>
          <w:numId w:val="1"/>
        </w:numPr>
        <w:tabs>
          <w:tab w:val="left" w:pos="900"/>
        </w:tabs>
        <w:ind w:left="900" w:right="-108"/>
      </w:pPr>
      <w:r>
        <w:rPr>
          <w:color w:val="FF9900"/>
        </w:rPr>
        <w:t>mala pravda</w:t>
      </w:r>
      <w:r>
        <w:t xml:space="preserve">: za grajsko </w:t>
      </w:r>
      <w:r>
        <w:rPr>
          <w:u w:val="single"/>
        </w:rPr>
        <w:t>gospodinstvo</w:t>
      </w:r>
      <w:r>
        <w:t>(mleko,egg,mast,meso,poljščine,platno)</w:t>
      </w:r>
    </w:p>
    <w:p w:rsidR="00743090" w:rsidRDefault="007C34C4">
      <w:pPr>
        <w:numPr>
          <w:ilvl w:val="1"/>
          <w:numId w:val="1"/>
        </w:numPr>
        <w:tabs>
          <w:tab w:val="left" w:pos="900"/>
        </w:tabs>
        <w:ind w:left="900"/>
      </w:pPr>
      <w:r>
        <w:rPr>
          <w:color w:val="FF9900"/>
        </w:rPr>
        <w:t>desetina</w:t>
      </w:r>
      <w:r>
        <w:t>: navadno Cerkvi</w:t>
      </w:r>
    </w:p>
    <w:p w:rsidR="00743090" w:rsidRDefault="007C34C4">
      <w:pPr>
        <w:numPr>
          <w:ilvl w:val="1"/>
          <w:numId w:val="1"/>
        </w:numPr>
        <w:tabs>
          <w:tab w:val="left" w:pos="900"/>
        </w:tabs>
        <w:ind w:left="900"/>
      </w:pPr>
      <w:r>
        <w:rPr>
          <w:color w:val="FF9900"/>
        </w:rPr>
        <w:t>dajatve od skupnih zemljišč</w:t>
      </w:r>
      <w:r>
        <w:t xml:space="preserve">-za uporabo </w:t>
      </w:r>
      <w:r>
        <w:rPr>
          <w:b/>
        </w:rPr>
        <w:t>srenjske</w:t>
      </w:r>
      <w:r>
        <w:t xml:space="preserve"> zemlje</w:t>
      </w:r>
    </w:p>
    <w:p w:rsidR="00743090" w:rsidRDefault="007C34C4">
      <w:pPr>
        <w:numPr>
          <w:ilvl w:val="1"/>
          <w:numId w:val="1"/>
        </w:numPr>
        <w:tabs>
          <w:tab w:val="left" w:pos="900"/>
        </w:tabs>
        <w:ind w:left="900" w:right="-108"/>
        <w:rPr>
          <w:u w:val="single"/>
        </w:rPr>
      </w:pPr>
      <w:r>
        <w:rPr>
          <w:color w:val="FF9900"/>
        </w:rPr>
        <w:t>priložnostne dajatve</w:t>
      </w:r>
      <w:r>
        <w:t>:</w:t>
      </w:r>
      <w:r>
        <w:rPr>
          <w:u w:val="single"/>
        </w:rPr>
        <w:t>primščina</w:t>
      </w:r>
      <w:r>
        <w:t>(obnovitev podlož.razmerja),</w:t>
      </w:r>
      <w:r>
        <w:rPr>
          <w:u w:val="single"/>
        </w:rPr>
        <w:t>sodne d., takse</w:t>
      </w:r>
    </w:p>
    <w:p w:rsidR="00743090" w:rsidRDefault="007C34C4">
      <w:pPr>
        <w:numPr>
          <w:ilvl w:val="1"/>
          <w:numId w:val="1"/>
        </w:numPr>
        <w:tabs>
          <w:tab w:val="left" w:pos="900"/>
        </w:tabs>
        <w:ind w:left="900"/>
        <w:rPr>
          <w:rFonts w:ascii="Wingdings 2" w:hAnsi="Wingdings 2"/>
          <w:b/>
        </w:rPr>
      </w:pPr>
      <w:r>
        <w:t xml:space="preserve">višina dajatev </w:t>
      </w:r>
      <w:r>
        <w:rPr>
          <w:strike/>
        </w:rPr>
        <w:t xml:space="preserve">ni določena </w:t>
      </w:r>
      <w:r>
        <w:rPr>
          <w:rFonts w:ascii="Wingdings 2" w:hAnsi="Wingdings 2"/>
          <w:b/>
        </w:rPr>
        <w:t>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</w:pPr>
      <w:r>
        <w:rPr>
          <w:u w:val="single"/>
        </w:rPr>
        <w:t>TLAKA</w:t>
      </w:r>
      <w:r>
        <w:t>:</w:t>
      </w:r>
    </w:p>
    <w:p w:rsidR="00743090" w:rsidRDefault="007C34C4">
      <w:pPr>
        <w:numPr>
          <w:ilvl w:val="1"/>
          <w:numId w:val="1"/>
        </w:numPr>
        <w:tabs>
          <w:tab w:val="left" w:pos="900"/>
        </w:tabs>
        <w:ind w:left="900"/>
      </w:pPr>
      <w:r>
        <w:t>izmerjena:</w:t>
      </w:r>
      <w:r>
        <w:rPr>
          <w:b/>
        </w:rPr>
        <w:t xml:space="preserve"> </w:t>
      </w:r>
      <w:r>
        <w:rPr>
          <w:rFonts w:ascii="Wingdings" w:hAnsi="Wingdings"/>
          <w:b/>
        </w:rPr>
        <w:t></w:t>
      </w:r>
      <w:r>
        <w:rPr>
          <w:b/>
        </w:rPr>
        <w:t xml:space="preserve">, </w:t>
      </w:r>
      <w:r>
        <w:t>natančno določena, vezana na vsakoletna opravila</w:t>
      </w:r>
    </w:p>
    <w:p w:rsidR="00743090" w:rsidRDefault="007C34C4">
      <w:pPr>
        <w:numPr>
          <w:ilvl w:val="1"/>
          <w:numId w:val="1"/>
        </w:numPr>
        <w:tabs>
          <w:tab w:val="left" w:pos="900"/>
        </w:tabs>
        <w:ind w:left="900"/>
      </w:pPr>
      <w:r>
        <w:t>neizmerjena:</w:t>
      </w:r>
      <w:r>
        <w:rPr>
          <w:b/>
        </w:rPr>
        <w:t xml:space="preserve"> </w:t>
      </w:r>
      <w:r>
        <w:rPr>
          <w:rFonts w:ascii="Wingdings 2" w:hAnsi="Wingdings 2"/>
          <w:b/>
        </w:rPr>
        <w:t></w:t>
      </w:r>
      <w:r>
        <w:t>, ko je imel kmet tudi sam največ dela, venomer povečevali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  <w:rPr>
          <w:u w:val="single"/>
        </w:rPr>
      </w:pPr>
      <w:r>
        <w:lastRenderedPageBreak/>
        <w:t xml:space="preserve">dajatve &amp; tlaka so se </w:t>
      </w:r>
      <w:r>
        <w:rPr>
          <w:color w:val="FF9900"/>
        </w:rPr>
        <w:t>ob večji krizi venomer povečevale</w:t>
      </w:r>
      <w:r>
        <w:t xml:space="preserve">&amp;zemljiški gospod si je </w:t>
      </w:r>
      <w:r>
        <w:rPr>
          <w:u w:val="single"/>
        </w:rPr>
        <w:t>prisvojil srenjsko/"skupno" zemljo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</w:pPr>
      <w:r>
        <w:t xml:space="preserve">zemljiški gospod je imel </w:t>
      </w:r>
      <w:r>
        <w:rPr>
          <w:color w:val="FF9900"/>
        </w:rPr>
        <w:t>popolni nadzor nad življenjem podložnikov</w:t>
      </w:r>
      <w:r>
        <w:t xml:space="preserve">:kot </w:t>
      </w:r>
      <w:r>
        <w:rPr>
          <w:u w:val="single"/>
        </w:rPr>
        <w:t>sodnik</w:t>
      </w:r>
      <w:r>
        <w:t xml:space="preserve"> &amp; </w:t>
      </w:r>
      <w:r>
        <w:rPr>
          <w:u w:val="single"/>
        </w:rPr>
        <w:t>uravnaval življenje podložnikov</w:t>
      </w:r>
      <w:r>
        <w:t>-osebno niso svobodni(omejeno gibanje, poroke)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</w:pPr>
      <w:r>
        <w:t xml:space="preserve">BIVALNE RAZMERE: </w:t>
      </w:r>
      <w:r>
        <w:rPr>
          <w:color w:val="FF9900"/>
        </w:rPr>
        <w:t>lesena hiša z slamo</w:t>
      </w:r>
      <w:r>
        <w:t>-majnšimi okni, 1 prostor za vse+živali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  <w:rPr>
          <w:strike/>
          <w:color w:val="FF9900"/>
        </w:rPr>
      </w:pPr>
      <w:r>
        <w:t>PREHRANA: skromno&amp;enolično(</w:t>
      </w:r>
      <w:r>
        <w:rPr>
          <w:u w:val="single"/>
        </w:rPr>
        <w:t xml:space="preserve">močnate jedi,kaša,mleko,sir, </w:t>
      </w:r>
      <w:r>
        <w:rPr>
          <w:strike/>
          <w:u w:val="single"/>
        </w:rPr>
        <w:t>meso</w:t>
      </w:r>
      <w:r>
        <w:t>), gozd od zem.gospoda-</w:t>
      </w:r>
      <w:r>
        <w:rPr>
          <w:strike/>
        </w:rPr>
        <w:t>gozdni sadeži</w:t>
      </w:r>
      <w:r>
        <w:t xml:space="preserve">, </w:t>
      </w:r>
      <w:r>
        <w:rPr>
          <w:strike/>
        </w:rPr>
        <w:t>lov</w:t>
      </w:r>
      <w:r>
        <w:t xml:space="preserve">, </w:t>
      </w:r>
      <w:r>
        <w:rPr>
          <w:strike/>
          <w:color w:val="FF9900"/>
        </w:rPr>
        <w:t>sol&amp;začimbe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 w:right="-108"/>
      </w:pPr>
      <w:r>
        <w:t>VSAKDAN. ŽIVLJ.: delo na kmetiji+tlaka-</w:t>
      </w:r>
      <w:r>
        <w:rPr>
          <w:strike/>
        </w:rPr>
        <w:t>družabnego življenje</w:t>
      </w:r>
      <w:r>
        <w:t>(le ned.&amp;prazniki)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  <w:rPr>
          <w:strike/>
        </w:rPr>
      </w:pPr>
      <w:r>
        <w:rPr>
          <w:strike/>
        </w:rPr>
        <w:t>znanje</w:t>
      </w:r>
      <w:r>
        <w:t xml:space="preserve">, </w:t>
      </w:r>
      <w:r>
        <w:rPr>
          <w:strike/>
        </w:rPr>
        <w:t>potovanje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</w:pPr>
      <w:r>
        <w:t>NARAVNE NESREČE: vojne, slabe letine, suše, kuga/črna smrt, epidemija</w:t>
      </w:r>
      <w:r>
        <w:rPr>
          <w:rFonts w:ascii="Wingdings 3" w:hAnsi="Wingdings 3"/>
        </w:rPr>
        <w:t></w:t>
      </w:r>
      <w:r>
        <w:t>zemljišča gospostva, trgovina&amp;obrt v KRIZI, ki doseže vrhunec</w:t>
      </w:r>
    </w:p>
    <w:p w:rsidR="00743090" w:rsidRDefault="00743090">
      <w:pPr>
        <w:rPr>
          <w:sz w:val="12"/>
          <w:szCs w:val="12"/>
        </w:rPr>
      </w:pPr>
    </w:p>
    <w:p w:rsidR="00743090" w:rsidRDefault="00743090">
      <w:pPr>
        <w:rPr>
          <w:sz w:val="12"/>
          <w:szCs w:val="12"/>
        </w:rPr>
      </w:pPr>
    </w:p>
    <w:p w:rsidR="00743090" w:rsidRDefault="007C34C4">
      <w:pPr>
        <w:rPr>
          <w:u w:val="double"/>
        </w:rPr>
      </w:pPr>
      <w:r>
        <w:rPr>
          <w:u w:val="double"/>
        </w:rPr>
        <w:t>NA SREDNJEVEŠKIH GRADOVIH: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 w:right="72"/>
      </w:pPr>
      <w:r>
        <w:rPr>
          <w:color w:val="CC99FF"/>
        </w:rPr>
        <w:t xml:space="preserve">središča oblasti &amp; družabnega življ. </w:t>
      </w:r>
      <w:r>
        <w:t>(viteški turnir,šport,trubadur,akrobat,igre)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</w:pPr>
      <w:r>
        <w:t xml:space="preserve">namen: </w:t>
      </w:r>
      <w:r>
        <w:rPr>
          <w:b/>
        </w:rPr>
        <w:t>ugled,obramba</w:t>
      </w:r>
      <w:r>
        <w:t>(jarki,obzidje,obrambni stolp-bivališča slug,na vzpetinah)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 w:right="72"/>
      </w:pPr>
      <w:r>
        <w:rPr>
          <w:color w:val="CC99FF"/>
        </w:rPr>
        <w:t>VITEŠTVO</w:t>
      </w:r>
      <w:r>
        <w:t>:</w:t>
      </w:r>
      <w:r>
        <w:rPr>
          <w:color w:val="CC99FF"/>
        </w:rPr>
        <w:t>najnižji sloj plemstva</w:t>
      </w:r>
      <w:r>
        <w:t>,</w:t>
      </w:r>
      <w:r>
        <w:rPr>
          <w:u w:val="single"/>
        </w:rPr>
        <w:t>ideali</w:t>
      </w:r>
      <w:r>
        <w:t>-</w:t>
      </w:r>
      <w:r>
        <w:rPr>
          <w:strike/>
        </w:rPr>
        <w:t>upoštevajo</w:t>
      </w:r>
      <w:r>
        <w:t>/upoštevajo-</w:t>
      </w:r>
      <w:r>
        <w:rPr>
          <w:rFonts w:ascii="Wingdings" w:hAnsi="Wingdings"/>
          <w:b/>
        </w:rPr>
        <w:t></w:t>
      </w:r>
      <w:r>
        <w:t>službe+ugled</w:t>
      </w:r>
    </w:p>
    <w:p w:rsidR="00743090" w:rsidRDefault="007C34C4">
      <w:pPr>
        <w:numPr>
          <w:ilvl w:val="0"/>
          <w:numId w:val="1"/>
        </w:numPr>
        <w:tabs>
          <w:tab w:val="left" w:pos="360"/>
        </w:tabs>
        <w:ind w:left="360"/>
        <w:rPr>
          <w:u w:val="single"/>
        </w:rPr>
      </w:pPr>
      <w:r>
        <w:t xml:space="preserve">Prehrana plemstva: </w:t>
      </w:r>
      <w:r>
        <w:rPr>
          <w:u w:val="single"/>
        </w:rPr>
        <w:t>razkošna</w:t>
      </w:r>
      <w:r>
        <w:t>(7 obrokov), +</w:t>
      </w:r>
      <w:r>
        <w:rPr>
          <w:u w:val="single"/>
        </w:rPr>
        <w:t>začimbe</w:t>
      </w:r>
      <w:r>
        <w:t xml:space="preserve">, </w:t>
      </w:r>
      <w:r>
        <w:rPr>
          <w:u w:val="single"/>
        </w:rPr>
        <w:t>vino</w:t>
      </w:r>
    </w:p>
    <w:sectPr w:rsidR="0074309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C4"/>
    <w:rsid w:val="00743090"/>
    <w:rsid w:val="007C34C4"/>
    <w:rsid w:val="0080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omic Sans MS" w:eastAsia="Times New Roman" w:hAnsi="Comic Sans MS" w:cs="Times New Roman"/>
      <w:strike w:val="0"/>
      <w:dstrike w:val="0"/>
    </w:rPr>
  </w:style>
  <w:style w:type="character" w:customStyle="1" w:styleId="WW8Num1z1">
    <w:name w:val="WW8Num1z1"/>
    <w:rPr>
      <w:rFonts w:ascii="Courier New" w:hAnsi="Courier New" w:cs="Courier New"/>
      <w:color w:val="auto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