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10F5" w:rsidRDefault="008B12AA">
      <w:pPr>
        <w:tabs>
          <w:tab w:val="left" w:pos="180"/>
          <w:tab w:val="left" w:pos="360"/>
          <w:tab w:val="left" w:pos="540"/>
          <w:tab w:val="left" w:pos="720"/>
        </w:tabs>
        <w:jc w:val="both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SVET V 11. STOLETJU</w:t>
      </w:r>
    </w:p>
    <w:p w:rsidR="007210F5" w:rsidRDefault="008B12AA">
      <w:pPr>
        <w:tabs>
          <w:tab w:val="left" w:pos="180"/>
          <w:tab w:val="left" w:pos="360"/>
          <w:tab w:val="left" w:pos="540"/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-Nemška država nastane po smrti Ludvika. Naslednica Rima: ko papež okrona Otona I.; investiturni boj</w:t>
      </w:r>
      <w:r>
        <w:rPr>
          <w:rFonts w:ascii="Wingdings" w:hAnsi="Wingdings" w:cs="Arial"/>
        </w:rPr>
        <w:t></w:t>
      </w:r>
      <w:r>
        <w:rPr>
          <w:rFonts w:ascii="Arial" w:hAnsi="Arial" w:cs="Arial"/>
        </w:rPr>
        <w:t>cesar Henrik IV. vs. Gregor VII(zmaga)-umešča. škofov</w:t>
      </w:r>
    </w:p>
    <w:p w:rsidR="007210F5" w:rsidRDefault="008B12AA">
      <w:pPr>
        <w:tabs>
          <w:tab w:val="left" w:pos="180"/>
          <w:tab w:val="left" w:pos="360"/>
          <w:tab w:val="left" w:pos="540"/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-Pakoška država: sredi Italije</w:t>
      </w:r>
    </w:p>
    <w:p w:rsidR="007210F5" w:rsidRDefault="008B12AA">
      <w:pPr>
        <w:tabs>
          <w:tab w:val="left" w:pos="180"/>
          <w:tab w:val="left" w:pos="360"/>
          <w:tab w:val="left" w:pos="540"/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-Arabci-Sicilija; -Normani-J. Italija; -S. Italija</w:t>
      </w:r>
      <w:r>
        <w:rPr>
          <w:rFonts w:ascii="Wingdings" w:hAnsi="Wingdings" w:cs="Arial"/>
        </w:rPr>
        <w:t></w:t>
      </w:r>
      <w:r>
        <w:rPr>
          <w:rFonts w:ascii="Arial" w:hAnsi="Arial" w:cs="Arial"/>
        </w:rPr>
        <w:t>mesta so samost.; -Francija</w:t>
      </w:r>
      <w:r>
        <w:rPr>
          <w:rFonts w:ascii="Wingdings" w:hAnsi="Wingdings" w:cs="Arial"/>
        </w:rPr>
        <w:t></w:t>
      </w:r>
      <w:r>
        <w:rPr>
          <w:rFonts w:ascii="Arial" w:hAnsi="Arial" w:cs="Arial"/>
        </w:rPr>
        <w:t>enotna država, fevdalno razcepljena</w:t>
      </w:r>
    </w:p>
    <w:p w:rsidR="007210F5" w:rsidRDefault="008B12AA">
      <w:pPr>
        <w:tabs>
          <w:tab w:val="left" w:pos="180"/>
          <w:tab w:val="left" w:pos="360"/>
          <w:tab w:val="left" w:pos="540"/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-Anglija-Wiliam Osvajalec (1066 bitka pri Haskensu); pred tem Anglija pod Danci</w:t>
      </w:r>
    </w:p>
    <w:p w:rsidR="007210F5" w:rsidRDefault="008B12AA">
      <w:pPr>
        <w:tabs>
          <w:tab w:val="left" w:pos="180"/>
          <w:tab w:val="left" w:pos="360"/>
          <w:tab w:val="left" w:pos="540"/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-Danska: Norveška, Švedska-se ločita</w:t>
      </w:r>
    </w:p>
    <w:p w:rsidR="007210F5" w:rsidRDefault="008B12AA">
      <w:pPr>
        <w:tabs>
          <w:tab w:val="left" w:pos="180"/>
          <w:tab w:val="left" w:pos="360"/>
          <w:tab w:val="left" w:pos="540"/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-Pirenejski polotok (Arabci, rekonkvista-ponovna osvojitev ozemlja, poteka počasi, boj knezov med sabo)</w:t>
      </w:r>
    </w:p>
    <w:p w:rsidR="007210F5" w:rsidRDefault="008B12AA">
      <w:pPr>
        <w:tabs>
          <w:tab w:val="left" w:pos="180"/>
          <w:tab w:val="left" w:pos="360"/>
          <w:tab w:val="left" w:pos="540"/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-Karantanija-v okviru Nemške države</w:t>
      </w:r>
    </w:p>
    <w:p w:rsidR="007210F5" w:rsidRDefault="008B12AA">
      <w:pPr>
        <w:tabs>
          <w:tab w:val="left" w:pos="180"/>
          <w:tab w:val="left" w:pos="360"/>
          <w:tab w:val="left" w:pos="540"/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-Hrvaška-močna, samostojna</w:t>
      </w:r>
    </w:p>
    <w:p w:rsidR="007210F5" w:rsidRDefault="008B12AA">
      <w:pPr>
        <w:tabs>
          <w:tab w:val="left" w:pos="180"/>
          <w:tab w:val="left" w:pos="360"/>
          <w:tab w:val="left" w:pos="540"/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-Poljska; -Madžarska; -Bizanc</w:t>
      </w:r>
    </w:p>
    <w:p w:rsidR="007210F5" w:rsidRDefault="008B12AA">
      <w:pPr>
        <w:tabs>
          <w:tab w:val="left" w:pos="180"/>
          <w:tab w:val="left" w:pos="360"/>
          <w:tab w:val="left" w:pos="540"/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-Boj med državami in plemiči (za zemljo in plen)</w:t>
      </w:r>
    </w:p>
    <w:p w:rsidR="007210F5" w:rsidRDefault="008B12AA">
      <w:pPr>
        <w:tabs>
          <w:tab w:val="left" w:pos="180"/>
          <w:tab w:val="left" w:pos="360"/>
          <w:tab w:val="left" w:pos="540"/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-Sprva Arabci živjo mirno s Krščani in Židi; kristjani zatirani, imajo višje davke</w:t>
      </w:r>
    </w:p>
    <w:p w:rsidR="007210F5" w:rsidRDefault="008B12AA">
      <w:pPr>
        <w:tabs>
          <w:tab w:val="left" w:pos="180"/>
          <w:tab w:val="left" w:pos="360"/>
          <w:tab w:val="left" w:pos="540"/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-Težave v 11.st v Palestini, ko pridejo Seledžuki, predstavljajo stalno grožnjo. Aliksej I. pokliče na pomoč Z. ljudstva (na papeža), Urban II navdušen nad to idejo, da iztrgajo Jeruzalem muslimanom (Seledžuki ubili romarje)</w:t>
      </w:r>
      <w:r>
        <w:rPr>
          <w:rFonts w:ascii="Wingdings" w:hAnsi="Wingdings" w:cs="Arial"/>
        </w:rPr>
        <w:t></w:t>
      </w:r>
      <w:r>
        <w:rPr>
          <w:rFonts w:ascii="Arial" w:hAnsi="Arial" w:cs="Arial"/>
        </w:rPr>
        <w:t>KRIŽARSKE VOJNE</w:t>
      </w:r>
    </w:p>
    <w:p w:rsidR="007210F5" w:rsidRDefault="008B12AA">
      <w:pPr>
        <w:tabs>
          <w:tab w:val="left" w:pos="360"/>
          <w:tab w:val="left" w:pos="540"/>
          <w:tab w:val="left" w:pos="720"/>
        </w:tabs>
        <w:ind w:left="180"/>
        <w:jc w:val="both"/>
        <w:rPr>
          <w:rFonts w:ascii="Arial" w:hAnsi="Arial" w:cs="Arial"/>
        </w:rPr>
      </w:pPr>
      <w:r>
        <w:rPr>
          <w:rFonts w:ascii="Arial" w:hAnsi="Arial" w:cs="Arial"/>
        </w:rPr>
        <w:t>-geslo: Bog te hoče</w:t>
      </w:r>
    </w:p>
    <w:p w:rsidR="007210F5" w:rsidRDefault="008B12AA">
      <w:pPr>
        <w:tabs>
          <w:tab w:val="left" w:pos="360"/>
          <w:tab w:val="left" w:pos="540"/>
          <w:tab w:val="left" w:pos="720"/>
        </w:tabs>
        <w:ind w:left="18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  <w:b/>
        </w:rPr>
        <w:t>1.</w:t>
      </w:r>
      <w:r>
        <w:rPr>
          <w:rFonts w:ascii="Arial" w:hAnsi="Arial" w:cs="Arial"/>
        </w:rPr>
        <w:t>-1096, plemiči+300000 ljudi: peš do Bizanca; do Konstantinopla pride le 1/3-boji, lakota, kjer dobijo ladje, v Palestini popolnoma poraženi; Jeruzalem zavzamejo 1099, večino pobijejo, ozemlje razdelijo, voditelji-knezi</w:t>
      </w:r>
    </w:p>
    <w:p w:rsidR="007210F5" w:rsidRDefault="008B12AA">
      <w:pPr>
        <w:tabs>
          <w:tab w:val="left" w:pos="360"/>
          <w:tab w:val="left" w:pos="540"/>
          <w:tab w:val="left" w:pos="720"/>
        </w:tabs>
        <w:ind w:left="180"/>
        <w:jc w:val="both"/>
        <w:rPr>
          <w:rFonts w:ascii="Wingdings" w:hAnsi="Wingdings" w:cs="Arial"/>
        </w:rPr>
      </w:pPr>
      <w:r>
        <w:rPr>
          <w:rFonts w:ascii="Arial" w:hAnsi="Arial" w:cs="Arial"/>
        </w:rPr>
        <w:t>-Arabci in križarji živijo v miru, Muslimani skušajo dobiti ozemlje nazaj</w:t>
      </w:r>
      <w:r>
        <w:rPr>
          <w:rFonts w:ascii="Wingdings" w:hAnsi="Wingdings" w:cs="Arial"/>
        </w:rPr>
        <w:t></w:t>
      </w:r>
    </w:p>
    <w:p w:rsidR="007210F5" w:rsidRDefault="008B12AA">
      <w:pPr>
        <w:tabs>
          <w:tab w:val="left" w:pos="360"/>
          <w:tab w:val="left" w:pos="540"/>
          <w:tab w:val="left" w:pos="720"/>
        </w:tabs>
        <w:ind w:left="18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  <w:b/>
        </w:rPr>
        <w:t>2.</w:t>
      </w:r>
      <w:r>
        <w:rPr>
          <w:rFonts w:ascii="Arial" w:hAnsi="Arial" w:cs="Arial"/>
        </w:rPr>
        <w:t>-sredi 12.st. neuspešna; Muslimani zavzamejo Jeruzalem, Urban II. umre</w:t>
      </w:r>
    </w:p>
    <w:p w:rsidR="007210F5" w:rsidRDefault="008B12AA">
      <w:pPr>
        <w:tabs>
          <w:tab w:val="left" w:pos="360"/>
          <w:tab w:val="left" w:pos="540"/>
          <w:tab w:val="left" w:pos="720"/>
        </w:tabs>
        <w:ind w:left="18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  <w:b/>
        </w:rPr>
        <w:t>3.</w:t>
      </w:r>
      <w:r>
        <w:rPr>
          <w:rFonts w:ascii="Arial" w:hAnsi="Arial" w:cs="Arial"/>
        </w:rPr>
        <w:t>-Filip I (Francija), Rihard Levjesrčni, Friderik Barbarossa (Nem.)-se utopi, ni več pravega voditelja, križarji niso prišli do Jeruzalema</w:t>
      </w:r>
    </w:p>
    <w:p w:rsidR="007210F5" w:rsidRDefault="008B12AA">
      <w:pPr>
        <w:tabs>
          <w:tab w:val="left" w:pos="360"/>
          <w:tab w:val="left" w:pos="540"/>
          <w:tab w:val="left" w:pos="720"/>
        </w:tabs>
        <w:ind w:left="18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  <w:b/>
        </w:rPr>
        <w:t>4.</w:t>
      </w:r>
      <w:r>
        <w:rPr>
          <w:rFonts w:ascii="Arial" w:hAnsi="Arial" w:cs="Arial"/>
        </w:rPr>
        <w:t>-1202-1204; križarji najprej v Benetke (sredstva): pogoji: zavzeti Zadar (izpolnjeno), zavzeti Konstantinopel (pod Benetke-1024); 1261 Bizantinsko cesarstvo ponovno obnovljeno</w:t>
      </w:r>
    </w:p>
    <w:p w:rsidR="007210F5" w:rsidRDefault="008B12AA">
      <w:pPr>
        <w:tabs>
          <w:tab w:val="left" w:pos="360"/>
          <w:tab w:val="left" w:pos="540"/>
          <w:tab w:val="left" w:pos="720"/>
        </w:tabs>
        <w:ind w:left="18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  <w:b/>
        </w:rPr>
        <w:t>Otroška</w:t>
      </w:r>
      <w:r>
        <w:rPr>
          <w:rFonts w:ascii="Arial" w:hAnsi="Arial" w:cs="Arial"/>
        </w:rPr>
        <w:t>-Franc. in Nem.</w:t>
      </w:r>
      <w:r>
        <w:rPr>
          <w:rFonts w:ascii="Wingdings" w:hAnsi="Wingdings" w:cs="Arial"/>
        </w:rPr>
        <w:t></w:t>
      </w:r>
      <w:r>
        <w:rPr>
          <w:rFonts w:ascii="Arial" w:hAnsi="Arial" w:cs="Arial"/>
        </w:rPr>
        <w:t>10000 otrok (11-15 let); papež ne podpira; Franc.: do Merseja</w:t>
      </w:r>
      <w:r>
        <w:rPr>
          <w:rFonts w:ascii="Wingdings" w:hAnsi="Wingdings" w:cs="Arial"/>
        </w:rPr>
        <w:t></w:t>
      </w:r>
      <w:r>
        <w:rPr>
          <w:rFonts w:ascii="Arial" w:hAnsi="Arial" w:cs="Arial"/>
        </w:rPr>
        <w:t>dobijo ladje, 2 se potopita, 5 jih zavzamejo pirati; Nem.: čez Alpe v Rim, veliko se jih ne vrne (papež ne pusti)</w:t>
      </w:r>
    </w:p>
    <w:p w:rsidR="007210F5" w:rsidRDefault="008B12AA">
      <w:pPr>
        <w:tabs>
          <w:tab w:val="left" w:pos="360"/>
          <w:tab w:val="left" w:pos="540"/>
          <w:tab w:val="left" w:pos="720"/>
        </w:tabs>
        <w:ind w:left="180"/>
        <w:jc w:val="both"/>
        <w:rPr>
          <w:rFonts w:ascii="Arial" w:hAnsi="Arial" w:cs="Arial"/>
        </w:rPr>
      </w:pPr>
      <w:r>
        <w:rPr>
          <w:rFonts w:ascii="Arial" w:hAnsi="Arial" w:cs="Arial"/>
        </w:rPr>
        <w:t>Starši napadejo očeta voditelja in ga obesijo; 1291 pade zadnja postojanka v sveti deželi</w:t>
      </w:r>
    </w:p>
    <w:p w:rsidR="007210F5" w:rsidRDefault="008B12AA">
      <w:pPr>
        <w:tabs>
          <w:tab w:val="left" w:pos="360"/>
          <w:tab w:val="left" w:pos="540"/>
          <w:tab w:val="left" w:pos="720"/>
        </w:tabs>
        <w:ind w:left="180"/>
        <w:jc w:val="both"/>
        <w:rPr>
          <w:rFonts w:ascii="Arial" w:hAnsi="Arial" w:cs="Arial"/>
        </w:rPr>
      </w:pPr>
      <w:r>
        <w:rPr>
          <w:rFonts w:ascii="Arial" w:hAnsi="Arial" w:cs="Arial"/>
        </w:rPr>
        <w:t>-vzroki: ljudje si želijo boljše življenje</w:t>
      </w:r>
    </w:p>
    <w:p w:rsidR="007210F5" w:rsidRDefault="008B12AA">
      <w:pPr>
        <w:tabs>
          <w:tab w:val="left" w:pos="360"/>
          <w:tab w:val="left" w:pos="540"/>
          <w:tab w:val="left" w:pos="720"/>
        </w:tabs>
        <w:ind w:left="180"/>
        <w:jc w:val="both"/>
        <w:rPr>
          <w:rFonts w:ascii="Arial" w:hAnsi="Arial" w:cs="Arial"/>
        </w:rPr>
      </w:pPr>
      <w:r>
        <w:rPr>
          <w:rFonts w:ascii="Arial" w:hAnsi="Arial" w:cs="Arial"/>
        </w:rPr>
        <w:t>-dobre strani: kristjani od Arabcev dobijo vede, nove rastline, sladkor, poveča se trgovina</w:t>
      </w:r>
    </w:p>
    <w:p w:rsidR="007210F5" w:rsidRDefault="008B12AA">
      <w:pPr>
        <w:tabs>
          <w:tab w:val="left" w:pos="180"/>
          <w:tab w:val="left" w:pos="360"/>
          <w:tab w:val="left" w:pos="54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GOSPODARSTVO</w:t>
      </w:r>
    </w:p>
    <w:p w:rsidR="007210F5" w:rsidRDefault="008B12AA">
      <w:pPr>
        <w:tabs>
          <w:tab w:val="left" w:pos="180"/>
          <w:tab w:val="left" w:pos="360"/>
          <w:tab w:val="left" w:pos="5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-v 11.st se v Evropi začne ponoven razvoj, napredek; boljše kmetijstvo (plug, kolobarjenje, konji), obrt (mlini), trgovina (blagovna menjava, denar, večanje tržišč); veča se št. mest in velikost; plovba (Italija)</w:t>
      </w:r>
    </w:p>
    <w:p w:rsidR="007210F5" w:rsidRDefault="008B12AA">
      <w:pPr>
        <w:tabs>
          <w:tab w:val="left" w:pos="180"/>
          <w:tab w:val="left" w:pos="360"/>
          <w:tab w:val="left" w:pos="5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-od 11.st naprej nastaja veliko mest, naseljujejo jih trgovci, obrtniki, bančniki, kreditniki: osebna svoboda (kmetje nimajo), 3. razred (za plemstvom in duhovščino); v mesta bežijo podložniki; verska središča; okoli mest so obzidja (varstvo); meščani plačujejo davek plemičem (zemljina), odvisni od podeželja, kriminal, bolezni, umazanija</w:t>
      </w:r>
    </w:p>
    <w:p w:rsidR="007210F5" w:rsidRDefault="008B12AA">
      <w:pPr>
        <w:tabs>
          <w:tab w:val="left" w:pos="180"/>
          <w:tab w:val="left" w:pos="360"/>
          <w:tab w:val="left" w:pos="5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-privilegij=listina</w:t>
      </w:r>
      <w:r>
        <w:rPr>
          <w:rFonts w:ascii="Wingdings" w:hAnsi="Wingdings" w:cs="Arial"/>
        </w:rPr>
        <w:t></w:t>
      </w:r>
      <w:r>
        <w:rPr>
          <w:rFonts w:ascii="Arial" w:hAnsi="Arial" w:cs="Arial"/>
        </w:rPr>
        <w:t>pravice, ki jih da zemljiški gospod</w:t>
      </w:r>
    </w:p>
    <w:p w:rsidR="007210F5" w:rsidRDefault="008B12AA">
      <w:pPr>
        <w:tabs>
          <w:tab w:val="left" w:pos="180"/>
          <w:tab w:val="left" w:pos="360"/>
          <w:tab w:val="left" w:pos="5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>-stara mesta: Genova, Benetke, Sena, Milan, Pariz, Marsej, Barcelona, Lisbona,</w:t>
      </w:r>
    </w:p>
    <w:p w:rsidR="007210F5" w:rsidRDefault="008B12AA">
      <w:pPr>
        <w:tabs>
          <w:tab w:val="left" w:pos="180"/>
          <w:tab w:val="left" w:pos="360"/>
          <w:tab w:val="left" w:pos="5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-S. mesta-S. trgovina (krzno); J. mesta-V. trgovina (začimbe, porcelan, svila, bombaž, sladkor); Marco Polo; svilna pot, dišavna pot; največ bogastva da trgovina, od 12.st trgujejo tudi plemiči</w:t>
      </w:r>
    </w:p>
    <w:p w:rsidR="007210F5" w:rsidRDefault="008B12AA">
      <w:pPr>
        <w:tabs>
          <w:tab w:val="left" w:pos="180"/>
          <w:tab w:val="left" w:pos="360"/>
          <w:tab w:val="left" w:pos="5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-trgovci se povezujejo v GILDE (Nem.: Hansa): več uredb, ki ščitijo domače trgovce: tujci ne smejo prodajati na drobno v mestu, obvezne trg. poti,</w:t>
      </w:r>
    </w:p>
    <w:p w:rsidR="007210F5" w:rsidRDefault="008B12AA">
      <w:pPr>
        <w:tabs>
          <w:tab w:val="left" w:pos="180"/>
          <w:tab w:val="left" w:pos="360"/>
          <w:tab w:val="left" w:pos="5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-trgovina poteka na sejmih (največji: Fr., Nizoz.)</w:t>
      </w:r>
    </w:p>
    <w:p w:rsidR="007210F5" w:rsidRDefault="008B12AA">
      <w:pPr>
        <w:tabs>
          <w:tab w:val="left" w:pos="180"/>
          <w:tab w:val="left" w:pos="360"/>
          <w:tab w:val="left" w:pos="5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-obrtniki</w:t>
      </w:r>
      <w:r>
        <w:rPr>
          <w:rFonts w:ascii="Wingdings" w:hAnsi="Wingdings" w:cs="Arial"/>
        </w:rPr>
        <w:t></w:t>
      </w:r>
      <w:r>
        <w:rPr>
          <w:rFonts w:ascii="Arial" w:hAnsi="Arial" w:cs="Arial"/>
        </w:rPr>
        <w:t>CEHI (obrtniki iste stroke): sprva pozitivna vloga, potem določajo zasebno življenje, zavirajo razvoj, določajo cene, kvaliteto,...</w:t>
      </w:r>
    </w:p>
    <w:p w:rsidR="007210F5" w:rsidRDefault="008B12AA">
      <w:pPr>
        <w:tabs>
          <w:tab w:val="left" w:pos="180"/>
          <w:tab w:val="left" w:pos="360"/>
          <w:tab w:val="left" w:pos="5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-mesta težijo k samostojnosti; Fr.: mesta+vladar vs. plemiči; Ang.: mesta+plemiči vs. vladar</w:t>
      </w:r>
    </w:p>
    <w:p w:rsidR="007210F5" w:rsidRDefault="008B12AA">
      <w:pPr>
        <w:tabs>
          <w:tab w:val="left" w:pos="180"/>
          <w:tab w:val="left" w:pos="360"/>
          <w:tab w:val="left" w:pos="5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-Fr.: vladar dobiva denar</w:t>
      </w:r>
      <w:r>
        <w:rPr>
          <w:rFonts w:ascii="Wingdings" w:hAnsi="Wingdings" w:cs="Arial"/>
        </w:rPr>
        <w:t></w:t>
      </w:r>
      <w:r>
        <w:rPr>
          <w:rFonts w:ascii="Arial" w:hAnsi="Arial" w:cs="Arial"/>
        </w:rPr>
        <w:t>najemniška vojska</w:t>
      </w:r>
      <w:r>
        <w:rPr>
          <w:rFonts w:ascii="Wingdings" w:hAnsi="Wingdings" w:cs="Arial"/>
        </w:rPr>
        <w:t></w:t>
      </w:r>
      <w:r>
        <w:rPr>
          <w:rFonts w:ascii="Arial" w:hAnsi="Arial" w:cs="Arial"/>
        </w:rPr>
        <w:t>centralizacija oblasti, povezanost Evrope;</w:t>
      </w:r>
    </w:p>
    <w:p w:rsidR="007210F5" w:rsidRDefault="008B12AA">
      <w:pPr>
        <w:tabs>
          <w:tab w:val="left" w:pos="180"/>
          <w:tab w:val="left" w:pos="360"/>
          <w:tab w:val="left" w:pos="5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-šole, univerze-izven cerkvenih središč-11.st: univerza v Bologni, Oxford, Pariz (medicina, prava, teologija, filozofija)</w:t>
      </w:r>
    </w:p>
    <w:p w:rsidR="007210F5" w:rsidRDefault="008B12AA">
      <w:pPr>
        <w:tabs>
          <w:tab w:val="left" w:pos="180"/>
          <w:tab w:val="left" w:pos="360"/>
          <w:tab w:val="left" w:pos="5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-milejše kazni, večje pravice zapornikov</w:t>
      </w:r>
    </w:p>
    <w:p w:rsidR="007210F5" w:rsidRDefault="008B12AA">
      <w:pPr>
        <w:tabs>
          <w:tab w:val="left" w:pos="180"/>
          <w:tab w:val="left" w:pos="360"/>
          <w:tab w:val="left" w:pos="5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-Ang.: Magna Charta Libertatum (velika listina pravic); 1081-Domesday Book (Wiliam Osvajalec)</w:t>
      </w:r>
    </w:p>
    <w:p w:rsidR="007210F5" w:rsidRDefault="008B12AA">
      <w:pPr>
        <w:tabs>
          <w:tab w:val="left" w:pos="180"/>
          <w:tab w:val="left" w:pos="360"/>
          <w:tab w:val="left" w:pos="5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-Fr.: 1215: zamljiška knjiga (Ivan Brezzemlje)</w:t>
      </w:r>
    </w:p>
    <w:p w:rsidR="007210F5" w:rsidRDefault="008B12AA">
      <w:pPr>
        <w:tabs>
          <w:tab w:val="left" w:pos="180"/>
          <w:tab w:val="left" w:pos="360"/>
          <w:tab w:val="left" w:pos="5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-denarni posli (najprej Židje, kasneje kristjani)</w:t>
      </w:r>
    </w:p>
    <w:p w:rsidR="007210F5" w:rsidRDefault="007210F5">
      <w:pPr>
        <w:tabs>
          <w:tab w:val="left" w:pos="180"/>
          <w:tab w:val="left" w:pos="360"/>
          <w:tab w:val="left" w:pos="540"/>
        </w:tabs>
        <w:jc w:val="both"/>
        <w:rPr>
          <w:rFonts w:ascii="SL Dutch" w:hAnsi="SL Dutch"/>
          <w:sz w:val="14"/>
        </w:rPr>
      </w:pPr>
    </w:p>
    <w:p w:rsidR="007210F5" w:rsidRDefault="007210F5"/>
    <w:sectPr w:rsidR="007210F5">
      <w:footnotePr>
        <w:pos w:val="beneathText"/>
      </w:footnotePr>
      <w:pgSz w:w="11905" w:h="16837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L Dutch">
    <w:altName w:val="MS Mincho"/>
    <w:charset w:val="8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B12AA"/>
    <w:rsid w:val="003A7589"/>
    <w:rsid w:val="007210F5"/>
    <w:rsid w:val="008B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ivzetapisavaodstavka">
    <w:name w:val="Privzeta pisava odstavka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586</Words>
  <Characters>3342</Characters>
  <Application>Microsoft Office Word</Application>
  <DocSecurity>0</DocSecurity>
  <Lines>27</Lines>
  <Paragraphs>7</Paragraphs>
  <ScaleCrop>false</ScaleCrop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2019-05-17T07:40:00Z</dcterms:created>
  <dcterms:modified xsi:type="dcterms:W3CDTF">2019-05-17T07:40:00Z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