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CE" w:rsidRDefault="000A6ED6">
      <w:pPr>
        <w:jc w:val="both"/>
        <w:rPr>
          <w:rFonts w:ascii="Arial" w:hAnsi="Arial"/>
          <w:b/>
          <w:i/>
          <w:color w:val="FF0000"/>
          <w:sz w:val="28"/>
        </w:rPr>
      </w:pPr>
      <w:bookmarkStart w:id="0" w:name="_GoBack"/>
      <w:bookmarkEnd w:id="0"/>
      <w:r>
        <w:rPr>
          <w:rFonts w:ascii="Arial" w:hAnsi="Arial"/>
          <w:b/>
          <w:i/>
          <w:color w:val="FF0000"/>
          <w:sz w:val="28"/>
        </w:rPr>
        <w:t>Zgodovina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Dejstvo - </w:t>
      </w:r>
      <w:r>
        <w:rPr>
          <w:rFonts w:ascii="Arial" w:hAnsi="Arial"/>
          <w:sz w:val="28"/>
          <w:u w:val="single"/>
        </w:rPr>
        <w:t>nekaj, kar se je zgodilo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b/>
          <w:i/>
          <w:color w:val="FF0000"/>
          <w:sz w:val="28"/>
        </w:rPr>
      </w:pPr>
      <w:r>
        <w:rPr>
          <w:rFonts w:ascii="Arial" w:hAnsi="Arial"/>
          <w:b/>
          <w:i/>
          <w:color w:val="FF0000"/>
          <w:sz w:val="28"/>
        </w:rPr>
        <w:t>Zgodovinska resnica</w:t>
      </w:r>
    </w:p>
    <w:p w:rsidR="005560CE" w:rsidRDefault="000A6ED6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materialni, pisni, ustni in avdiovizuelni viri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b/>
          <w:i/>
          <w:color w:val="FF0000"/>
          <w:sz w:val="28"/>
        </w:rPr>
      </w:pPr>
      <w:r>
        <w:rPr>
          <w:rFonts w:ascii="Arial" w:hAnsi="Arial"/>
          <w:b/>
          <w:i/>
          <w:color w:val="FF0000"/>
          <w:sz w:val="28"/>
        </w:rPr>
        <w:t>Faze zgodovine</w:t>
      </w:r>
    </w:p>
    <w:p w:rsidR="005560CE" w:rsidRDefault="000A6ED6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Zbiranje, preučevanje, kritični pretres virov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color w:val="FF0000"/>
          <w:sz w:val="28"/>
        </w:rPr>
      </w:pPr>
      <w:r>
        <w:rPr>
          <w:rFonts w:ascii="Arial" w:hAnsi="Arial"/>
          <w:b/>
          <w:i/>
          <w:color w:val="FF0000"/>
          <w:sz w:val="28"/>
        </w:rPr>
        <w:t>Zgodovina povezuje dogodke iz več vidikov</w:t>
      </w:r>
      <w:r>
        <w:rPr>
          <w:rFonts w:ascii="Arial" w:hAnsi="Arial"/>
          <w:color w:val="FF0000"/>
          <w:sz w:val="28"/>
        </w:rPr>
        <w:t>:</w:t>
      </w:r>
    </w:p>
    <w:p w:rsidR="005560CE" w:rsidRDefault="000A6ED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iz gospodarskega, političnega, družbenega in kulturnega vidika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b/>
          <w:i/>
          <w:color w:val="FF0000"/>
          <w:sz w:val="28"/>
        </w:rPr>
      </w:pPr>
      <w:r>
        <w:rPr>
          <w:rFonts w:ascii="Arial" w:hAnsi="Arial"/>
          <w:b/>
          <w:i/>
          <w:color w:val="FF0000"/>
          <w:sz w:val="28"/>
        </w:rPr>
        <w:t>Druge družbene vede, povezane z zgodovino</w:t>
      </w:r>
    </w:p>
    <w:p w:rsidR="005560CE" w:rsidRDefault="000A6ED6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arheologija</w:t>
      </w:r>
      <w:r>
        <w:rPr>
          <w:rFonts w:ascii="Arial" w:hAnsi="Arial"/>
          <w:sz w:val="28"/>
        </w:rPr>
        <w:t xml:space="preserve"> - preučevanje materialnih virov za tisto obdobje človeške zgodovine, ko še nimamo pisnih virov ali pa so zelo skopi</w:t>
      </w:r>
    </w:p>
    <w:p w:rsidR="005560CE" w:rsidRDefault="000A6ED6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sociologija</w:t>
      </w:r>
      <w:r>
        <w:rPr>
          <w:rFonts w:ascii="Arial" w:hAnsi="Arial"/>
          <w:sz w:val="28"/>
        </w:rPr>
        <w:t xml:space="preserve"> - je veda o razvojnih zakonih družbe</w:t>
      </w:r>
    </w:p>
    <w:p w:rsidR="005560CE" w:rsidRDefault="000A6ED6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etnologija</w:t>
      </w:r>
      <w:r>
        <w:rPr>
          <w:rFonts w:ascii="Arial" w:hAnsi="Arial"/>
          <w:sz w:val="28"/>
        </w:rPr>
        <w:t xml:space="preserve"> - veda o ljudski kulturi in načinom življenja različnih družbenih plasti naravne vsakdanjosti</w:t>
      </w:r>
    </w:p>
    <w:p w:rsidR="005560CE" w:rsidRDefault="000A6ED6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filologija</w:t>
      </w:r>
      <w:r>
        <w:rPr>
          <w:rFonts w:ascii="Arial" w:hAnsi="Arial"/>
          <w:sz w:val="28"/>
        </w:rPr>
        <w:t xml:space="preserve"> - veda o jezikih in književnosti</w:t>
      </w:r>
    </w:p>
    <w:p w:rsidR="005560CE" w:rsidRDefault="000A6ED6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politična ekonomija</w:t>
      </w:r>
      <w:r>
        <w:rPr>
          <w:rFonts w:ascii="Arial" w:hAnsi="Arial"/>
          <w:sz w:val="28"/>
        </w:rPr>
        <w:t xml:space="preserve"> - ugotavljanje zakonitosti v proizvodnji</w:t>
      </w:r>
    </w:p>
    <w:p w:rsidR="005560CE" w:rsidRDefault="000A6ED6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>geologija, geografija, kemija, matematika, fizika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b/>
          <w:i/>
          <w:color w:val="FF0000"/>
          <w:sz w:val="28"/>
        </w:rPr>
      </w:pPr>
      <w:r>
        <w:rPr>
          <w:rFonts w:ascii="Arial" w:hAnsi="Arial"/>
          <w:b/>
          <w:i/>
          <w:color w:val="FF0000"/>
          <w:sz w:val="28"/>
        </w:rPr>
        <w:t>Pomožne zgodovinske vede:</w:t>
      </w:r>
    </w:p>
    <w:p w:rsidR="005560CE" w:rsidRDefault="000A6ED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paleografija</w:t>
      </w:r>
      <w:r>
        <w:rPr>
          <w:rFonts w:ascii="Arial" w:hAnsi="Arial"/>
          <w:sz w:val="28"/>
        </w:rPr>
        <w:t xml:space="preserve"> - veda o starih pisavah</w:t>
      </w:r>
    </w:p>
    <w:p w:rsidR="005560CE" w:rsidRDefault="000A6ED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kronologija</w:t>
      </w:r>
      <w:r>
        <w:rPr>
          <w:rFonts w:ascii="Arial" w:hAnsi="Arial"/>
          <w:sz w:val="28"/>
        </w:rPr>
        <w:t xml:space="preserve"> - veda o času</w:t>
      </w:r>
    </w:p>
    <w:p w:rsidR="005560CE" w:rsidRDefault="000A6ED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diplomatika</w:t>
      </w:r>
      <w:r>
        <w:rPr>
          <w:rFonts w:ascii="Arial" w:hAnsi="Arial"/>
          <w:sz w:val="28"/>
        </w:rPr>
        <w:t xml:space="preserve"> - veda o listinah (glavni srednjeveški vir)</w:t>
      </w:r>
    </w:p>
    <w:p w:rsidR="005560CE" w:rsidRDefault="000A6ED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heraldika</w:t>
      </w:r>
      <w:r>
        <w:rPr>
          <w:rFonts w:ascii="Arial" w:hAnsi="Arial"/>
          <w:sz w:val="28"/>
        </w:rPr>
        <w:t xml:space="preserve"> - veda o grbih</w:t>
      </w:r>
    </w:p>
    <w:p w:rsidR="005560CE" w:rsidRDefault="000A6ED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 xml:space="preserve">sfragistika </w:t>
      </w:r>
      <w:r>
        <w:rPr>
          <w:rFonts w:ascii="Arial" w:hAnsi="Arial"/>
          <w:sz w:val="28"/>
        </w:rPr>
        <w:t>- veda o pečatih</w:t>
      </w:r>
    </w:p>
    <w:p w:rsidR="005560CE" w:rsidRDefault="000A6ED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 xml:space="preserve">numizmatika </w:t>
      </w:r>
      <w:r>
        <w:rPr>
          <w:rFonts w:ascii="Arial" w:hAnsi="Arial"/>
          <w:sz w:val="28"/>
        </w:rPr>
        <w:t>- veda o novcih (denarju)</w:t>
      </w:r>
    </w:p>
    <w:p w:rsidR="005560CE" w:rsidRDefault="000A6ED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epigrafika</w:t>
      </w:r>
      <w:r>
        <w:rPr>
          <w:rFonts w:ascii="Arial" w:hAnsi="Arial"/>
          <w:sz w:val="28"/>
        </w:rPr>
        <w:t xml:space="preserve"> - veda o napisih</w:t>
      </w:r>
    </w:p>
    <w:p w:rsidR="005560CE" w:rsidRDefault="000A6ED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toponomastika</w:t>
      </w:r>
      <w:r>
        <w:rPr>
          <w:rFonts w:ascii="Arial" w:hAnsi="Arial"/>
          <w:sz w:val="28"/>
        </w:rPr>
        <w:t xml:space="preserve"> - veda o izviru in pomenu krajevnih imen</w:t>
      </w:r>
    </w:p>
    <w:p w:rsidR="005560CE" w:rsidRDefault="000A6ED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arhivistika</w:t>
      </w:r>
      <w:r>
        <w:rPr>
          <w:rFonts w:ascii="Arial" w:hAnsi="Arial"/>
          <w:sz w:val="28"/>
        </w:rPr>
        <w:t xml:space="preserve"> - veda o arhivskem gradivu (arhiv, muzej)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b/>
          <w:i/>
          <w:color w:val="FF0000"/>
          <w:sz w:val="28"/>
        </w:rPr>
      </w:pPr>
      <w:r>
        <w:rPr>
          <w:rFonts w:ascii="Arial" w:hAnsi="Arial"/>
          <w:b/>
          <w:i/>
          <w:color w:val="FF0000"/>
          <w:sz w:val="28"/>
        </w:rPr>
        <w:t>Zgodovinski čas</w:t>
      </w:r>
    </w:p>
    <w:p w:rsidR="005560CE" w:rsidRDefault="005560CE">
      <w:pPr>
        <w:jc w:val="both"/>
        <w:rPr>
          <w:rFonts w:ascii="Arial" w:hAnsi="Arial"/>
          <w:color w:val="FF0000"/>
          <w:sz w:val="28"/>
        </w:rPr>
      </w:pPr>
    </w:p>
    <w:p w:rsidR="005560CE" w:rsidRDefault="000A6ED6">
      <w:pPr>
        <w:jc w:val="both"/>
        <w:rPr>
          <w:rFonts w:ascii="Arial" w:hAnsi="Arial"/>
          <w:sz w:val="28"/>
        </w:rPr>
      </w:pPr>
      <w:r>
        <w:rPr>
          <w:rFonts w:ascii="Arial" w:hAnsi="Arial"/>
          <w:i/>
          <w:color w:val="800080"/>
          <w:sz w:val="28"/>
        </w:rPr>
        <w:t>Enote zgodovinskega časa</w:t>
      </w:r>
      <w:r>
        <w:rPr>
          <w:rFonts w:ascii="Arial" w:hAnsi="Arial"/>
          <w:i/>
          <w:sz w:val="28"/>
        </w:rPr>
        <w:t>:</w:t>
      </w:r>
      <w:r>
        <w:rPr>
          <w:rFonts w:ascii="Arial" w:hAnsi="Arial"/>
          <w:sz w:val="28"/>
        </w:rPr>
        <w:t xml:space="preserve"> dan, mesec, leto, desetletje, stoletje, tisočletje in doba - era.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i/>
          <w:color w:val="800080"/>
          <w:sz w:val="28"/>
        </w:rPr>
      </w:pPr>
      <w:r>
        <w:rPr>
          <w:rFonts w:ascii="Arial" w:hAnsi="Arial"/>
          <w:i/>
          <w:color w:val="800080"/>
          <w:sz w:val="28"/>
        </w:rPr>
        <w:t>Različna ljudstva so čas merila različno</w:t>
      </w:r>
    </w:p>
    <w:p w:rsidR="005560CE" w:rsidRDefault="000A6ED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Grki - od prvih olimpijskih iger - od leta 776 pr. Kr.</w:t>
      </w:r>
    </w:p>
    <w:p w:rsidR="005560CE" w:rsidRDefault="000A6ED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Rimljani - od ustanovitve Rima - od leta 753 pr. Kr.</w:t>
      </w:r>
    </w:p>
    <w:p w:rsidR="005560CE" w:rsidRDefault="000A6ED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muslimani - od bega Mohameda v Meko - od leta 622</w:t>
      </w:r>
    </w:p>
    <w:p w:rsidR="005560CE" w:rsidRDefault="000A6ED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kristjani - od rojstva Kristusa - od leta 0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sz w:val="28"/>
        </w:rPr>
      </w:pPr>
      <w:r>
        <w:rPr>
          <w:rFonts w:ascii="Arial" w:hAnsi="Arial"/>
          <w:i/>
          <w:color w:val="800080"/>
          <w:sz w:val="28"/>
        </w:rPr>
        <w:t>Zgodovinski prostor</w:t>
      </w:r>
      <w:r>
        <w:rPr>
          <w:rFonts w:ascii="Arial" w:hAnsi="Arial"/>
          <w:sz w:val="28"/>
        </w:rPr>
        <w:t xml:space="preserve"> - prostor in čas, kjer se je nek dogodek zgodil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sz w:val="28"/>
        </w:rPr>
      </w:pPr>
      <w:r>
        <w:rPr>
          <w:rFonts w:ascii="Arial" w:hAnsi="Arial"/>
          <w:i/>
          <w:color w:val="800080"/>
          <w:sz w:val="28"/>
        </w:rPr>
        <w:t>Narodna zgodovina</w:t>
      </w:r>
      <w:r>
        <w:rPr>
          <w:rFonts w:ascii="Arial" w:hAnsi="Arial"/>
          <w:color w:val="800080"/>
          <w:sz w:val="28"/>
        </w:rPr>
        <w:t xml:space="preserve"> </w:t>
      </w:r>
      <w:r>
        <w:rPr>
          <w:rFonts w:ascii="Arial" w:hAnsi="Arial"/>
          <w:sz w:val="28"/>
        </w:rPr>
        <w:t>- zgodovina nekega naroda</w:t>
      </w:r>
    </w:p>
    <w:p w:rsidR="005560CE" w:rsidRDefault="000A6ED6">
      <w:pPr>
        <w:jc w:val="both"/>
        <w:rPr>
          <w:rFonts w:ascii="Arial" w:hAnsi="Arial"/>
          <w:sz w:val="28"/>
        </w:rPr>
      </w:pPr>
      <w:r>
        <w:rPr>
          <w:rFonts w:ascii="Arial" w:hAnsi="Arial"/>
          <w:i/>
          <w:color w:val="800080"/>
          <w:sz w:val="28"/>
        </w:rPr>
        <w:t>Obča zgodovina</w:t>
      </w:r>
      <w:r>
        <w:rPr>
          <w:rFonts w:ascii="Arial" w:hAnsi="Arial"/>
          <w:sz w:val="28"/>
        </w:rPr>
        <w:t xml:space="preserve"> - splošna zgodovina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b/>
          <w:i/>
          <w:color w:val="FF0000"/>
          <w:sz w:val="28"/>
        </w:rPr>
      </w:pPr>
      <w:r>
        <w:rPr>
          <w:rFonts w:ascii="Arial" w:hAnsi="Arial"/>
          <w:b/>
          <w:i/>
          <w:color w:val="FF0000"/>
          <w:sz w:val="28"/>
        </w:rPr>
        <w:t>Razvoj zgodovinske znanosti</w:t>
      </w:r>
    </w:p>
    <w:p w:rsidR="005560CE" w:rsidRDefault="005560CE">
      <w:pPr>
        <w:jc w:val="both"/>
        <w:rPr>
          <w:rFonts w:ascii="Arial" w:hAnsi="Arial"/>
          <w:color w:val="FF0000"/>
          <w:sz w:val="28"/>
        </w:rPr>
      </w:pPr>
    </w:p>
    <w:p w:rsidR="005560CE" w:rsidRDefault="000A6ED6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Prve zapise najdemo v starem Egiptu in pri Babiloncih. Zgodovina je bolj pripovedne narave, ne pa znanost. Homerjeva epa Iliada in Odiseja govorita o najstarejši zgodovini Grkov. </w:t>
      </w:r>
    </w:p>
    <w:p w:rsidR="005560CE" w:rsidRDefault="000A6ED6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Prvi zgodovinopisci so povezovali dogodke z delovanjem nadnaravnih pojavov - nekritično izpostavljajo pomen posameznikov ter raznih političnih in vojaških verskih dogodkov.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b/>
          <w:i/>
          <w:color w:val="800080"/>
          <w:sz w:val="28"/>
        </w:rPr>
      </w:pPr>
      <w:r>
        <w:rPr>
          <w:rFonts w:ascii="Arial" w:hAnsi="Arial"/>
          <w:sz w:val="28"/>
        </w:rPr>
        <w:t xml:space="preserve">Temelj zgodovinopisja pa predstavljajo grški zgodovinopisci - </w:t>
      </w:r>
      <w:r>
        <w:rPr>
          <w:rFonts w:ascii="Arial" w:hAnsi="Arial"/>
          <w:b/>
          <w:i/>
          <w:color w:val="800080"/>
          <w:sz w:val="28"/>
        </w:rPr>
        <w:t>LOGOGRAFI.</w:t>
      </w:r>
    </w:p>
    <w:p w:rsidR="005560CE" w:rsidRDefault="000A6ED6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Herodot - grško - perzijske vojne - 5.stol pr.Kr.</w:t>
      </w:r>
    </w:p>
    <w:p w:rsidR="005560CE" w:rsidRDefault="000A6ED6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Tukidid - peloponeške vojne</w:t>
      </w:r>
    </w:p>
    <w:p w:rsidR="005560CE" w:rsidRDefault="000A6ED6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Tacit - Rim (bil je Rimljan)</w:t>
      </w:r>
    </w:p>
    <w:p w:rsidR="005560CE" w:rsidRDefault="000A6ED6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kritično pretresajo vire in vzroke za neke dogodke</w:t>
      </w:r>
    </w:p>
    <w:p w:rsidR="005560CE" w:rsidRDefault="005560CE">
      <w:pPr>
        <w:jc w:val="both"/>
        <w:rPr>
          <w:rFonts w:ascii="Arial" w:hAnsi="Arial"/>
          <w:sz w:val="28"/>
          <w:u w:val="single"/>
        </w:rPr>
      </w:pPr>
    </w:p>
    <w:p w:rsidR="005560CE" w:rsidRDefault="000A6ED6">
      <w:pPr>
        <w:numPr>
          <w:ilvl w:val="0"/>
          <w:numId w:val="12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</w:rPr>
        <w:t xml:space="preserve">Pomemben premik v razvoju zgodovinopisja predstavljata </w:t>
      </w:r>
      <w:r>
        <w:rPr>
          <w:rFonts w:ascii="Arial" w:hAnsi="Arial"/>
          <w:color w:val="800080"/>
          <w:sz w:val="28"/>
        </w:rPr>
        <w:t>humanizem in renesansa</w:t>
      </w:r>
      <w:r>
        <w:rPr>
          <w:rFonts w:ascii="Arial" w:hAnsi="Arial"/>
          <w:sz w:val="28"/>
        </w:rPr>
        <w:t xml:space="preserve"> - od 16. stol. - razvijanje znanstvene kritike virov - zgodovinopisci že iščejo zakonitosti razvoja - kritično presojajo dogodke. 18. stol - Francija - </w:t>
      </w:r>
      <w:r>
        <w:rPr>
          <w:rFonts w:ascii="Arial" w:hAnsi="Arial"/>
          <w:color w:val="800080"/>
          <w:sz w:val="28"/>
        </w:rPr>
        <w:t xml:space="preserve">razsvetljenstvo </w:t>
      </w:r>
      <w:r>
        <w:rPr>
          <w:rFonts w:ascii="Arial" w:hAnsi="Arial"/>
          <w:sz w:val="28"/>
        </w:rPr>
        <w:t xml:space="preserve">- nov premik - glavni predstavnik je bi </w:t>
      </w:r>
      <w:r>
        <w:rPr>
          <w:rFonts w:ascii="Arial" w:hAnsi="Arial"/>
          <w:color w:val="800080"/>
          <w:sz w:val="28"/>
        </w:rPr>
        <w:t>Voltaire.</w:t>
      </w:r>
    </w:p>
    <w:p w:rsidR="005560CE" w:rsidRDefault="000A6ED6">
      <w:pPr>
        <w:numPr>
          <w:ilvl w:val="0"/>
          <w:numId w:val="1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19. sto. - mejnik razvoja zgodovinopisja - konflikt med meščanstvom in delavskim ljudstvom - r</w:t>
      </w:r>
      <w:r>
        <w:rPr>
          <w:rFonts w:ascii="Arial" w:hAnsi="Arial"/>
          <w:color w:val="800080"/>
          <w:sz w:val="28"/>
        </w:rPr>
        <w:t>azredni boj</w:t>
      </w:r>
      <w:r>
        <w:rPr>
          <w:rFonts w:ascii="Arial" w:hAnsi="Arial"/>
          <w:sz w:val="28"/>
        </w:rPr>
        <w:t xml:space="preserve"> - oblast in "ne oblast".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>Karl Marks in Engels</w:t>
      </w:r>
      <w:r>
        <w:rPr>
          <w:rFonts w:ascii="Arial" w:hAnsi="Arial"/>
          <w:sz w:val="28"/>
        </w:rPr>
        <w:t xml:space="preserve"> - marksistična teorija razvoja: zgodovina se deli glede na </w:t>
      </w:r>
      <w:r>
        <w:rPr>
          <w:rFonts w:ascii="Arial" w:hAnsi="Arial"/>
          <w:color w:val="800080"/>
          <w:sz w:val="28"/>
        </w:rPr>
        <w:t>proizvodni način</w:t>
      </w:r>
    </w:p>
    <w:p w:rsidR="005560CE" w:rsidRDefault="000A6ED6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  <w:u w:val="single"/>
        </w:rPr>
        <w:t>Proizvodne sile (človek + pr. sredstva: surovine+orodje) + proizvodni odnosi</w:t>
      </w:r>
      <w:r>
        <w:rPr>
          <w:rFonts w:ascii="Arial" w:hAnsi="Arial"/>
          <w:sz w:val="28"/>
        </w:rPr>
        <w:t xml:space="preserve"> = </w:t>
      </w:r>
      <w:r>
        <w:rPr>
          <w:rFonts w:ascii="Arial" w:hAnsi="Arial"/>
          <w:color w:val="800080"/>
          <w:sz w:val="28"/>
        </w:rPr>
        <w:t>proizvodni način</w:t>
      </w:r>
    </w:p>
    <w:p w:rsidR="005560CE" w:rsidRDefault="000A6ED6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Prazgodovina</w:t>
      </w:r>
      <w:r>
        <w:rPr>
          <w:rFonts w:ascii="Arial" w:hAnsi="Arial"/>
          <w:sz w:val="28"/>
        </w:rPr>
        <w:t xml:space="preserve"> - praskupnost</w:t>
      </w:r>
    </w:p>
    <w:p w:rsidR="005560CE" w:rsidRDefault="000A6ED6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Stari vek</w:t>
      </w:r>
      <w:r>
        <w:rPr>
          <w:rFonts w:ascii="Arial" w:hAnsi="Arial"/>
          <w:sz w:val="28"/>
        </w:rPr>
        <w:t xml:space="preserve"> - suženjstvo</w:t>
      </w:r>
    </w:p>
    <w:p w:rsidR="005560CE" w:rsidRDefault="000A6ED6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Srednji in novi vek</w:t>
      </w:r>
      <w:r>
        <w:rPr>
          <w:rFonts w:ascii="Arial" w:hAnsi="Arial"/>
          <w:sz w:val="28"/>
        </w:rPr>
        <w:t xml:space="preserve"> - fevdalizem</w:t>
      </w:r>
    </w:p>
    <w:p w:rsidR="005560CE" w:rsidRDefault="000A6ED6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Meja med fevd. in kapital. je buržoazna revolucija</w:t>
      </w:r>
    </w:p>
    <w:p w:rsidR="005560CE" w:rsidRDefault="000A6ED6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Novi vek in sodobnost</w:t>
      </w:r>
      <w:r>
        <w:rPr>
          <w:rFonts w:ascii="Arial" w:hAnsi="Arial"/>
          <w:sz w:val="28"/>
        </w:rPr>
        <w:t xml:space="preserve"> - kapitalizem</w:t>
      </w:r>
    </w:p>
    <w:p w:rsidR="005560CE" w:rsidRDefault="000A6ED6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Meja med kapital. in social. je konec prve svetovne vojne (1918)</w:t>
      </w:r>
    </w:p>
    <w:p w:rsidR="005560CE" w:rsidRDefault="000A6ED6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lastRenderedPageBreak/>
        <w:t>Sodobnost</w:t>
      </w:r>
      <w:r>
        <w:rPr>
          <w:rFonts w:ascii="Arial" w:hAnsi="Arial"/>
          <w:sz w:val="28"/>
        </w:rPr>
        <w:t xml:space="preserve"> - socializem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b/>
          <w:i/>
          <w:color w:val="FF0000"/>
          <w:sz w:val="28"/>
        </w:rPr>
      </w:pPr>
      <w:r>
        <w:rPr>
          <w:rFonts w:ascii="Arial" w:hAnsi="Arial"/>
          <w:b/>
          <w:i/>
          <w:color w:val="FF0000"/>
          <w:sz w:val="28"/>
        </w:rPr>
        <w:t>Zgodovinski viri</w:t>
      </w:r>
    </w:p>
    <w:p w:rsidR="005560CE" w:rsidRDefault="005560CE">
      <w:pPr>
        <w:jc w:val="both"/>
        <w:rPr>
          <w:rFonts w:ascii="Arial" w:hAnsi="Arial"/>
          <w:color w:val="800080"/>
          <w:sz w:val="28"/>
        </w:rPr>
      </w:pPr>
    </w:p>
    <w:p w:rsidR="005560CE" w:rsidRDefault="000A6ED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materialni - oprijemljivi viri</w:t>
      </w:r>
      <w:r>
        <w:rPr>
          <w:rFonts w:ascii="Arial" w:hAnsi="Arial"/>
          <w:sz w:val="28"/>
        </w:rPr>
        <w:t xml:space="preserve"> - materialne snovi (prva orodja, orožja, okostja, nakit, stavbe, transportna sredstva, slike</w:t>
      </w:r>
    </w:p>
    <w:p w:rsidR="005560CE" w:rsidRDefault="000A6ED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pisni - vsi zapisani viri</w:t>
      </w:r>
      <w:r>
        <w:rPr>
          <w:rFonts w:ascii="Arial" w:hAnsi="Arial"/>
          <w:sz w:val="28"/>
        </w:rPr>
        <w:t xml:space="preserve"> (primarni - iz prve roke, sekundarni - prepisani)</w:t>
      </w:r>
    </w:p>
    <w:p w:rsidR="005560CE" w:rsidRDefault="000A6ED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ustni</w:t>
      </w:r>
      <w:r>
        <w:rPr>
          <w:rFonts w:ascii="Arial" w:hAnsi="Arial"/>
          <w:sz w:val="28"/>
        </w:rPr>
        <w:t xml:space="preserve"> - zgodbe, bajke, pravljice - iz roda v rod - nezanesljivi, treba preveriti z materialnimi in pisnimi viri</w:t>
      </w:r>
    </w:p>
    <w:p w:rsidR="005560CE" w:rsidRDefault="000A6ED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avdiovizuelni</w:t>
      </w:r>
      <w:r>
        <w:rPr>
          <w:rFonts w:ascii="Arial" w:hAnsi="Arial"/>
          <w:sz w:val="28"/>
        </w:rPr>
        <w:t xml:space="preserve"> - magnetofonski trakovi, CD -romi,..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3 500 000 pr. Kr. - 3500 pr. Kr.</w:t>
      </w:r>
      <w:r>
        <w:rPr>
          <w:rFonts w:ascii="Arial" w:hAnsi="Arial"/>
          <w:sz w:val="28"/>
        </w:rPr>
        <w:t xml:space="preserve"> - prazgodovina, pravek</w:t>
      </w:r>
    </w:p>
    <w:p w:rsidR="005560CE" w:rsidRDefault="000A6ED6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3500 pr. Kr. - 476</w:t>
      </w:r>
      <w:r>
        <w:rPr>
          <w:rFonts w:ascii="Arial" w:hAnsi="Arial"/>
          <w:sz w:val="28"/>
        </w:rPr>
        <w:t xml:space="preserve"> - stari vek, antika (razpad Rima)</w:t>
      </w:r>
    </w:p>
    <w:p w:rsidR="005560CE" w:rsidRDefault="000A6ED6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476 - 1492</w:t>
      </w:r>
      <w:r>
        <w:rPr>
          <w:rFonts w:ascii="Arial" w:hAnsi="Arial"/>
          <w:sz w:val="28"/>
        </w:rPr>
        <w:t xml:space="preserve"> - srednji vek (odkritje Amerike)</w:t>
      </w:r>
    </w:p>
    <w:p w:rsidR="005560CE" w:rsidRDefault="000A6ED6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1492 - 1918</w:t>
      </w:r>
      <w:r>
        <w:rPr>
          <w:rFonts w:ascii="Arial" w:hAnsi="Arial"/>
          <w:sz w:val="28"/>
        </w:rPr>
        <w:t xml:space="preserve"> - novi vek (konec 1. sv. vojne)</w:t>
      </w:r>
    </w:p>
    <w:p w:rsidR="005560CE" w:rsidRDefault="000A6ED6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1918 - ?</w:t>
      </w:r>
      <w:r>
        <w:rPr>
          <w:rFonts w:ascii="Arial" w:hAnsi="Arial"/>
          <w:sz w:val="28"/>
        </w:rPr>
        <w:t xml:space="preserve"> - sodobnost 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Zgodovina v šoli hoče v strnjeni obliki in podobi prikazati razvoj zgodovine in kako jo znati povezovati</w:t>
      </w:r>
    </w:p>
    <w:p w:rsidR="005560CE" w:rsidRDefault="005560CE">
      <w:pPr>
        <w:jc w:val="both"/>
        <w:rPr>
          <w:rFonts w:ascii="Arial" w:hAnsi="Arial"/>
          <w:sz w:val="28"/>
        </w:rPr>
      </w:pPr>
    </w:p>
    <w:p w:rsidR="005560CE" w:rsidRDefault="000A6ED6">
      <w:pPr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Kronika</w:t>
      </w:r>
      <w:r>
        <w:rPr>
          <w:rFonts w:ascii="Arial" w:hAnsi="Arial"/>
          <w:sz w:val="28"/>
        </w:rPr>
        <w:t xml:space="preserve"> - opis daljšega obdobja</w:t>
      </w:r>
    </w:p>
    <w:sectPr w:rsidR="005560C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ED6"/>
    <w:rsid w:val="000A6ED6"/>
    <w:rsid w:val="005560CE"/>
    <w:rsid w:val="00C1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Privzetapisavaodstavka">
    <w:name w:val="Privzeta pisava odstavka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