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E8" w:rsidRPr="001021B4" w:rsidRDefault="00FA6AE8">
      <w:pPr>
        <w:rPr>
          <w:rFonts w:ascii="Arial" w:hAnsi="Arial" w:cs="Arial"/>
          <w:sz w:val="22"/>
        </w:rPr>
      </w:pPr>
      <w:bookmarkStart w:id="0" w:name="_GoBack"/>
      <w:bookmarkEnd w:id="0"/>
      <w:r w:rsidRPr="001021B4">
        <w:rPr>
          <w:rFonts w:ascii="Arial" w:hAnsi="Arial" w:cs="Arial"/>
          <w:sz w:val="22"/>
        </w:rPr>
        <w:t xml:space="preserve">Zgodovinar - nepristranski sodnik, </w:t>
      </w:r>
      <w:r w:rsidR="009826A9">
        <w:rPr>
          <w:rFonts w:ascii="Arial" w:hAnsi="Arial" w:cs="Arial"/>
          <w:sz w:val="22"/>
        </w:rPr>
        <w:t xml:space="preserve">ki </w:t>
      </w:r>
      <w:r w:rsidRPr="001021B4">
        <w:rPr>
          <w:rFonts w:ascii="Arial" w:hAnsi="Arial" w:cs="Arial"/>
          <w:sz w:val="22"/>
        </w:rPr>
        <w:t>postavlja trditve glede na zgodovinske vire</w:t>
      </w:r>
    </w:p>
    <w:p w:rsidR="00FA6AE8" w:rsidRPr="001021B4" w:rsidRDefault="00FA6AE8">
      <w:pPr>
        <w:rPr>
          <w:rFonts w:ascii="Arial" w:hAnsi="Arial" w:cs="Arial"/>
          <w:sz w:val="22"/>
        </w:rPr>
      </w:pPr>
    </w:p>
    <w:p w:rsidR="00FA6AE8" w:rsidRPr="001021B4" w:rsidRDefault="00FA6AE8">
      <w:pPr>
        <w:rPr>
          <w:rFonts w:ascii="Arial" w:hAnsi="Arial" w:cs="Arial"/>
          <w:b/>
          <w:sz w:val="22"/>
        </w:rPr>
      </w:pPr>
      <w:r w:rsidRPr="001021B4">
        <w:rPr>
          <w:rFonts w:ascii="Arial" w:hAnsi="Arial" w:cs="Arial"/>
          <w:b/>
          <w:sz w:val="22"/>
        </w:rPr>
        <w:t xml:space="preserve">Viri: </w:t>
      </w:r>
    </w:p>
    <w:p w:rsidR="00FA6AE8" w:rsidRPr="001021B4" w:rsidRDefault="00FA6AE8" w:rsidP="006928ED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2"/>
          <w:u w:val="single"/>
        </w:rPr>
      </w:pPr>
      <w:r w:rsidRPr="001021B4">
        <w:rPr>
          <w:rFonts w:ascii="Arial" w:hAnsi="Arial" w:cs="Arial"/>
          <w:sz w:val="22"/>
          <w:u w:val="single"/>
        </w:rPr>
        <w:t>materialni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 xml:space="preserve">- </w:t>
      </w:r>
      <w:r w:rsidR="006928ED" w:rsidRPr="001021B4">
        <w:rPr>
          <w:rFonts w:ascii="Arial" w:hAnsi="Arial" w:cs="Arial"/>
          <w:sz w:val="22"/>
        </w:rPr>
        <w:t>odkrivajo in preučujejo jih arheologi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najbolj verodostojni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hranimo jih na prostem, v muzejih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kosti, orodja, orožje, gradovi, posoda, nakit, obleke, denar, grobovi</w:t>
      </w:r>
    </w:p>
    <w:p w:rsidR="00FA6AE8" w:rsidRPr="001021B4" w:rsidRDefault="00FA6AE8" w:rsidP="006928ED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2"/>
          <w:u w:val="single"/>
        </w:rPr>
      </w:pPr>
      <w:r w:rsidRPr="001021B4">
        <w:rPr>
          <w:rFonts w:ascii="Arial" w:hAnsi="Arial" w:cs="Arial"/>
          <w:sz w:val="22"/>
          <w:u w:val="single"/>
        </w:rPr>
        <w:t>pisni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niso zelo verodostojni (ponaredki)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hranimo jih v arhivih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začetek pisnih virov: -3500, začetek prvih držav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pisani na pargament, papirus, kamen</w:t>
      </w:r>
    </w:p>
    <w:p w:rsidR="00FA6AE8" w:rsidRPr="001021B4" w:rsidRDefault="00FA6AE8" w:rsidP="006928ED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2"/>
          <w:u w:val="single"/>
        </w:rPr>
      </w:pPr>
      <w:r w:rsidRPr="001021B4">
        <w:rPr>
          <w:rFonts w:ascii="Arial" w:hAnsi="Arial" w:cs="Arial"/>
          <w:sz w:val="22"/>
          <w:u w:val="single"/>
        </w:rPr>
        <w:t>ustni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najmanj verodostojni</w:t>
      </w:r>
    </w:p>
    <w:p w:rsidR="00FA6AE8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- hranimo jih v ljudskih pesmih, legendah, pripovedkah, mitih, pregovorih</w:t>
      </w:r>
    </w:p>
    <w:p w:rsidR="006928ED" w:rsidRPr="001021B4" w:rsidRDefault="00FA6AE8" w:rsidP="006928ED">
      <w:pPr>
        <w:pStyle w:val="ListParagraph"/>
        <w:ind w:left="567" w:hanging="283"/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 xml:space="preserve">- </w:t>
      </w:r>
      <w:r w:rsidR="006928ED" w:rsidRPr="001021B4">
        <w:rPr>
          <w:rFonts w:ascii="Arial" w:hAnsi="Arial" w:cs="Arial"/>
          <w:sz w:val="22"/>
        </w:rPr>
        <w:t>da postavimo trditev, potrebujemo poleg ustnih virov tudi druge</w:t>
      </w:r>
    </w:p>
    <w:p w:rsidR="006928ED" w:rsidRPr="001021B4" w:rsidRDefault="006928ED" w:rsidP="00FA6AE8">
      <w:pPr>
        <w:pStyle w:val="ListParagraph"/>
        <w:ind w:left="765"/>
        <w:rPr>
          <w:rFonts w:ascii="Arial" w:hAnsi="Arial" w:cs="Arial"/>
          <w:sz w:val="22"/>
        </w:rPr>
      </w:pPr>
    </w:p>
    <w:p w:rsidR="006928ED" w:rsidRPr="001021B4" w:rsidRDefault="006928ED" w:rsidP="006928ED">
      <w:pPr>
        <w:pStyle w:val="ListParagraph"/>
        <w:ind w:left="0"/>
        <w:rPr>
          <w:rFonts w:ascii="Arial" w:hAnsi="Arial" w:cs="Arial"/>
          <w:sz w:val="22"/>
        </w:rPr>
      </w:pPr>
      <w:r w:rsidRPr="001021B4">
        <w:rPr>
          <w:rFonts w:ascii="Arial" w:hAnsi="Arial" w:cs="Arial"/>
          <w:b/>
          <w:sz w:val="22"/>
        </w:rPr>
        <w:t>Zgodovinski prostor</w:t>
      </w:r>
      <w:r w:rsidRPr="001021B4">
        <w:rPr>
          <w:rFonts w:ascii="Arial" w:hAnsi="Arial" w:cs="Arial"/>
          <w:sz w:val="22"/>
        </w:rPr>
        <w:t xml:space="preserve"> – kjer se je nek zgodovinski dogodek odvijal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 xml:space="preserve">lokalna, pokrajinska, državna, evropska in svetovna zgodovina </w:t>
      </w:r>
    </w:p>
    <w:p w:rsidR="006928ED" w:rsidRPr="001021B4" w:rsidRDefault="006928ED" w:rsidP="006928ED">
      <w:pPr>
        <w:rPr>
          <w:rFonts w:ascii="Arial" w:hAnsi="Arial" w:cs="Arial"/>
          <w:sz w:val="22"/>
        </w:rPr>
      </w:pPr>
    </w:p>
    <w:p w:rsidR="006928ED" w:rsidRPr="001021B4" w:rsidRDefault="006928ED" w:rsidP="006928ED">
      <w:pPr>
        <w:rPr>
          <w:rFonts w:ascii="Arial" w:hAnsi="Arial" w:cs="Arial"/>
          <w:sz w:val="22"/>
        </w:rPr>
      </w:pPr>
      <w:r w:rsidRPr="001021B4">
        <w:rPr>
          <w:rFonts w:ascii="Arial" w:hAnsi="Arial" w:cs="Arial"/>
          <w:b/>
          <w:sz w:val="22"/>
        </w:rPr>
        <w:t>Zgodovinski čas</w:t>
      </w:r>
      <w:r w:rsidRPr="001021B4">
        <w:rPr>
          <w:rFonts w:ascii="Arial" w:hAnsi="Arial" w:cs="Arial"/>
          <w:sz w:val="22"/>
        </w:rPr>
        <w:t xml:space="preserve"> – kdaj se je zgodovinski dogodek odvijal (dan, desetletje, stoletje, tisočletje)</w:t>
      </w:r>
    </w:p>
    <w:p w:rsidR="006928ED" w:rsidRPr="001021B4" w:rsidRDefault="006928ED" w:rsidP="006928ED">
      <w:pPr>
        <w:rPr>
          <w:rFonts w:ascii="Arial" w:hAnsi="Arial" w:cs="Arial"/>
          <w:sz w:val="22"/>
        </w:rPr>
      </w:pPr>
    </w:p>
    <w:p w:rsidR="006928ED" w:rsidRPr="001021B4" w:rsidRDefault="006928ED" w:rsidP="006928ED">
      <w:pPr>
        <w:rPr>
          <w:rFonts w:ascii="Arial" w:hAnsi="Arial" w:cs="Arial"/>
          <w:b/>
          <w:sz w:val="22"/>
        </w:rPr>
      </w:pPr>
      <w:r w:rsidRPr="001021B4">
        <w:rPr>
          <w:rFonts w:ascii="Arial" w:hAnsi="Arial" w:cs="Arial"/>
          <w:b/>
          <w:sz w:val="22"/>
        </w:rPr>
        <w:t>Zgodovinske podvede: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  <w:sectPr w:rsidR="006928ED" w:rsidRPr="001021B4" w:rsidSect="00AE77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ekonomija – gospodarstvo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geografija – Zemljino površje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 xml:space="preserve">biologija – evolucija 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arheologija – kosti, predmeti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kemija- določanje starosti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geologija – kaminine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sociologija – družba, skupine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psihologija – vedenje posameznika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antropologija – življenje skupnosti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medicina – bolezni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kronologija – veda o času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paleografija – stare pisave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religija – vera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numizmatika – stari novci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sfragistika – pečati</w:t>
      </w:r>
    </w:p>
    <w:p w:rsidR="006928ED" w:rsidRPr="001021B4" w:rsidRDefault="006928ED" w:rsidP="006928E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heraldika – grbi</w:t>
      </w:r>
    </w:p>
    <w:p w:rsidR="006928ED" w:rsidRPr="001021B4" w:rsidRDefault="006928ED" w:rsidP="006928ED">
      <w:pPr>
        <w:rPr>
          <w:rFonts w:ascii="Arial" w:hAnsi="Arial" w:cs="Arial"/>
          <w:sz w:val="22"/>
        </w:rPr>
        <w:sectPr w:rsidR="006928ED" w:rsidRPr="001021B4" w:rsidSect="006928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28ED" w:rsidRPr="001021B4" w:rsidRDefault="006928ED" w:rsidP="006928ED">
      <w:pPr>
        <w:rPr>
          <w:rFonts w:ascii="Arial" w:hAnsi="Arial" w:cs="Arial"/>
          <w:sz w:val="22"/>
        </w:rPr>
      </w:pPr>
    </w:p>
    <w:p w:rsidR="006928ED" w:rsidRPr="001021B4" w:rsidRDefault="006928ED" w:rsidP="006928ED">
      <w:pPr>
        <w:rPr>
          <w:rFonts w:ascii="Arial" w:hAnsi="Arial" w:cs="Arial"/>
          <w:b/>
          <w:sz w:val="22"/>
        </w:rPr>
      </w:pPr>
      <w:r w:rsidRPr="001021B4">
        <w:rPr>
          <w:rFonts w:ascii="Arial" w:hAnsi="Arial" w:cs="Arial"/>
          <w:b/>
          <w:sz w:val="22"/>
        </w:rPr>
        <w:t>Razvoj zgodovinske znanosti</w:t>
      </w:r>
    </w:p>
    <w:p w:rsidR="006928ED" w:rsidRPr="001021B4" w:rsidRDefault="009826A9" w:rsidP="000A2AE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0A2AE6" w:rsidRPr="001021B4">
        <w:rPr>
          <w:rFonts w:ascii="Arial" w:hAnsi="Arial" w:cs="Arial"/>
          <w:sz w:val="22"/>
        </w:rPr>
        <w:t>ogografi (pisanje Grkov, pretiravanje in pisanje za ohranitev spomina)</w:t>
      </w:r>
    </w:p>
    <w:p w:rsidR="000A2AE6" w:rsidRPr="001021B4" w:rsidRDefault="009826A9" w:rsidP="000A2AE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Herodot (</w:t>
      </w:r>
      <w:r w:rsidR="000A2AE6" w:rsidRPr="001021B4">
        <w:rPr>
          <w:rFonts w:ascii="Arial" w:hAnsi="Arial" w:cs="Arial"/>
          <w:sz w:val="22"/>
        </w:rPr>
        <w:t xml:space="preserve">oče zgodovine, ki je </w:t>
      </w:r>
      <w:r>
        <w:rPr>
          <w:rFonts w:ascii="Arial" w:hAnsi="Arial" w:cs="Arial"/>
          <w:sz w:val="22"/>
        </w:rPr>
        <w:t xml:space="preserve">napisal prvo znanstveno delo, </w:t>
      </w:r>
      <w:r w:rsidR="000A2AE6" w:rsidRPr="001021B4">
        <w:rPr>
          <w:rFonts w:ascii="Arial" w:hAnsi="Arial" w:cs="Arial"/>
          <w:sz w:val="22"/>
        </w:rPr>
        <w:t>sprašuje se o vzrokih grško-perzijske vojne ter poveličuje Grke)</w:t>
      </w:r>
    </w:p>
    <w:p w:rsidR="000A2AE6" w:rsidRPr="001021B4" w:rsidRDefault="000A2AE6" w:rsidP="000A2AE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Tacit (Rimljan, ki je iskal vzroke za vojne)</w:t>
      </w:r>
    </w:p>
    <w:p w:rsidR="00FE01A7" w:rsidRPr="001021B4" w:rsidRDefault="000A2AE6" w:rsidP="00FE01A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Gaj Julij Cesar (Rimljan, ki je opisoval galske vojne, o čemer je zelo malo zapisov)</w:t>
      </w:r>
    </w:p>
    <w:p w:rsidR="00FE01A7" w:rsidRPr="001021B4" w:rsidRDefault="00FE01A7" w:rsidP="00FE01A7">
      <w:pPr>
        <w:pStyle w:val="ListParagraph"/>
        <w:rPr>
          <w:rFonts w:ascii="Arial" w:hAnsi="Arial" w:cs="Arial"/>
          <w:sz w:val="22"/>
        </w:rPr>
      </w:pPr>
    </w:p>
    <w:p w:rsidR="000A2AE6" w:rsidRPr="001021B4" w:rsidRDefault="000A2AE6" w:rsidP="000A2AE6">
      <w:pPr>
        <w:rPr>
          <w:rFonts w:ascii="Arial" w:hAnsi="Arial" w:cs="Arial"/>
        </w:rPr>
      </w:pPr>
    </w:p>
    <w:p w:rsidR="00D32C15" w:rsidRPr="001021B4" w:rsidRDefault="00D32C15" w:rsidP="000A2AE6">
      <w:pPr>
        <w:rPr>
          <w:rFonts w:ascii="Arial" w:hAnsi="Arial" w:cs="Arial"/>
          <w:b/>
          <w:sz w:val="32"/>
        </w:rPr>
      </w:pPr>
      <w:r w:rsidRPr="001021B4">
        <w:rPr>
          <w:rFonts w:ascii="Arial" w:hAnsi="Arial" w:cs="Arial"/>
          <w:b/>
          <w:sz w:val="32"/>
        </w:rPr>
        <w:t>PRAZGODOVINA</w:t>
      </w:r>
    </w:p>
    <w:p w:rsidR="00D32C15" w:rsidRPr="001021B4" w:rsidRDefault="00D32C15" w:rsidP="000A2AE6">
      <w:pPr>
        <w:rPr>
          <w:rFonts w:ascii="Arial" w:hAnsi="Arial" w:cs="Arial"/>
          <w:i/>
          <w:sz w:val="22"/>
          <w:szCs w:val="22"/>
        </w:rPr>
      </w:pPr>
      <w:r w:rsidRPr="001021B4">
        <w:rPr>
          <w:rFonts w:ascii="Arial" w:hAnsi="Arial" w:cs="Arial"/>
          <w:i/>
          <w:sz w:val="22"/>
          <w:szCs w:val="22"/>
        </w:rPr>
        <w:t>Zgodovina se začne s pojavom prvih civilizacij, prazgodovina pa z pojavom človeka.</w:t>
      </w:r>
    </w:p>
    <w:p w:rsidR="00D32C15" w:rsidRPr="001021B4" w:rsidRDefault="00D32C15" w:rsidP="000A2AE6">
      <w:pPr>
        <w:rPr>
          <w:rFonts w:ascii="Arial" w:hAnsi="Arial" w:cs="Arial"/>
          <w:sz w:val="22"/>
          <w:szCs w:val="22"/>
        </w:rPr>
      </w:pPr>
    </w:p>
    <w:p w:rsidR="00D32C15" w:rsidRPr="001021B4" w:rsidRDefault="00D32C15" w:rsidP="000A2AE6">
      <w:p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Prazgodovino delimo:</w:t>
      </w:r>
    </w:p>
    <w:p w:rsidR="00D32C15" w:rsidRPr="001021B4" w:rsidRDefault="00D32C15" w:rsidP="004501E1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Starejši paleolitik</w:t>
      </w:r>
    </w:p>
    <w:p w:rsidR="00D32C15" w:rsidRPr="001021B4" w:rsidRDefault="00D32C15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lesene sulice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glavna vloga ženske, živeli na prostem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nabiralništvo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ognja ne znajo zakuriti</w:t>
      </w:r>
    </w:p>
    <w:p w:rsidR="00D32C15" w:rsidRPr="001021B4" w:rsidRDefault="00D32C15" w:rsidP="004501E1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Srednji paleolitik - neandertalec</w:t>
      </w:r>
    </w:p>
    <w:p w:rsidR="00D32C15" w:rsidRPr="001021B4" w:rsidRDefault="00D32C15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kamena orodja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podzemne jame in previsi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nabiralništvo in lov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znali zakuriti ogenj</w:t>
      </w:r>
    </w:p>
    <w:p w:rsidR="00D32C15" w:rsidRPr="001021B4" w:rsidRDefault="00D32C15" w:rsidP="004501E1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Mlajši paleolitik – homo sapiens</w:t>
      </w:r>
    </w:p>
    <w:p w:rsidR="00D32C15" w:rsidRPr="001021B4" w:rsidRDefault="00D32C15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kamena orodja, sekire, noži, loki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podzemne jame, koče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nabiralništvo in predvsem lo</w:t>
      </w:r>
      <w:r w:rsidR="004501E1" w:rsidRPr="001021B4">
        <w:rPr>
          <w:rFonts w:ascii="Arial" w:hAnsi="Arial" w:cs="Arial"/>
          <w:sz w:val="22"/>
          <w:szCs w:val="22"/>
        </w:rPr>
        <w:t xml:space="preserve">v, </w:t>
      </w:r>
      <w:r w:rsidRPr="001021B4">
        <w:rPr>
          <w:rFonts w:ascii="Arial" w:hAnsi="Arial" w:cs="Arial"/>
          <w:sz w:val="22"/>
          <w:szCs w:val="22"/>
        </w:rPr>
        <w:t xml:space="preserve">udomačitev psa in konja, ogenj, </w:t>
      </w:r>
      <w:r w:rsidR="004501E1" w:rsidRPr="001021B4">
        <w:rPr>
          <w:rFonts w:ascii="Arial" w:hAnsi="Arial" w:cs="Arial"/>
          <w:sz w:val="22"/>
          <w:szCs w:val="22"/>
        </w:rPr>
        <w:t>umetnost</w:t>
      </w:r>
    </w:p>
    <w:p w:rsidR="00D32C15" w:rsidRPr="001021B4" w:rsidRDefault="00D32C15" w:rsidP="004501E1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lastRenderedPageBreak/>
        <w:t>Mezolitik – človeške rase</w:t>
      </w:r>
    </w:p>
    <w:p w:rsidR="00D32C15" w:rsidRPr="001021B4" w:rsidRDefault="00D32C15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orodje iz lesa in kosti, sekire in puščice s strupom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ljudožerstvo, jame in previsi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poljedelstvo in živinoreja, ribištvo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izdelava kajaka in drevaka</w:t>
      </w:r>
    </w:p>
    <w:p w:rsidR="00BE3245" w:rsidRPr="001021B4" w:rsidRDefault="00BE3245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32C15" w:rsidRPr="001021B4" w:rsidRDefault="00D32C15" w:rsidP="004501E1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Neolitik – današnji človek</w:t>
      </w:r>
    </w:p>
    <w:p w:rsidR="00D32C15" w:rsidRPr="001021B4" w:rsidRDefault="00D32C15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kameno orodje, lok, sulica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 xml:space="preserve">ob rekan in jezerih, velike koče 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poljedelstvo in živinoreja</w:t>
      </w:r>
      <w:r w:rsidR="004501E1" w:rsidRPr="001021B4">
        <w:rPr>
          <w:rFonts w:ascii="Arial" w:hAnsi="Arial" w:cs="Arial"/>
          <w:sz w:val="22"/>
          <w:szCs w:val="22"/>
        </w:rPr>
        <w:t xml:space="preserve">, </w:t>
      </w:r>
      <w:r w:rsidRPr="001021B4">
        <w:rPr>
          <w:rFonts w:ascii="Arial" w:hAnsi="Arial" w:cs="Arial"/>
          <w:sz w:val="22"/>
          <w:szCs w:val="22"/>
        </w:rPr>
        <w:t>vzreja živali in gojenje rastlin, izkoriščanje narave</w:t>
      </w:r>
    </w:p>
    <w:p w:rsidR="00D32C15" w:rsidRPr="001021B4" w:rsidRDefault="00D32C15" w:rsidP="00D32C15">
      <w:pPr>
        <w:pStyle w:val="ListParagraph"/>
        <w:rPr>
          <w:rFonts w:ascii="Arial" w:hAnsi="Arial" w:cs="Arial"/>
          <w:sz w:val="22"/>
          <w:szCs w:val="22"/>
        </w:rPr>
      </w:pPr>
    </w:p>
    <w:p w:rsidR="00D32C15" w:rsidRPr="001021B4" w:rsidRDefault="00D32C15" w:rsidP="00D32C1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021B4">
        <w:rPr>
          <w:rFonts w:ascii="Arial" w:hAnsi="Arial" w:cs="Arial"/>
          <w:b/>
          <w:sz w:val="22"/>
          <w:szCs w:val="22"/>
        </w:rPr>
        <w:t>Razvoj človeka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86"/>
        <w:gridCol w:w="1535"/>
        <w:gridCol w:w="1535"/>
        <w:gridCol w:w="1536"/>
        <w:gridCol w:w="1536"/>
      </w:tblGrid>
      <w:tr w:rsidR="004501E1" w:rsidRPr="001021B4" w:rsidTr="00AB0667">
        <w:tc>
          <w:tcPr>
            <w:tcW w:w="1384" w:type="dxa"/>
          </w:tcPr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Hominit (prvi človek)</w:t>
            </w:r>
          </w:p>
        </w:tc>
        <w:tc>
          <w:tcPr>
            <w:tcW w:w="1686" w:type="dxa"/>
          </w:tcPr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Homo habilis (spretni človek)</w:t>
            </w:r>
          </w:p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5" w:type="dxa"/>
          </w:tcPr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Homo erectus (pokončni človek)</w:t>
            </w:r>
          </w:p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5" w:type="dxa"/>
          </w:tcPr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Neandertalec</w:t>
            </w:r>
          </w:p>
        </w:tc>
        <w:tc>
          <w:tcPr>
            <w:tcW w:w="1536" w:type="dxa"/>
          </w:tcPr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Homo sapiens (pokončni, pameten človek)</w:t>
            </w:r>
          </w:p>
        </w:tc>
        <w:tc>
          <w:tcPr>
            <w:tcW w:w="1536" w:type="dxa"/>
          </w:tcPr>
          <w:p w:rsidR="004501E1" w:rsidRPr="00AB0667" w:rsidRDefault="004501E1" w:rsidP="00AB066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Homo sapiens sapiens (sodobni misleči človek)</w:t>
            </w:r>
          </w:p>
        </w:tc>
      </w:tr>
      <w:tr w:rsidR="004501E1" w:rsidRPr="001021B4" w:rsidTr="00AB0667">
        <w:tc>
          <w:tcPr>
            <w:tcW w:w="1384" w:type="dxa"/>
          </w:tcPr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izdelava orodja</w:t>
            </w:r>
          </w:p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lov</w:t>
            </w:r>
          </w:p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horde</w:t>
            </w:r>
          </w:p>
        </w:tc>
        <w:tc>
          <w:tcPr>
            <w:tcW w:w="1535" w:type="dxa"/>
          </w:tcPr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ogenj, peka</w:t>
            </w:r>
          </w:p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bivališča, oblačila</w:t>
            </w:r>
          </w:p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horde</w:t>
            </w:r>
          </w:p>
        </w:tc>
        <w:tc>
          <w:tcPr>
            <w:tcW w:w="1535" w:type="dxa"/>
          </w:tcPr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lov s pastjo</w:t>
            </w:r>
          </w:p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pokop ljudi</w:t>
            </w:r>
          </w:p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B0667">
              <w:rPr>
                <w:rFonts w:ascii="Arial" w:hAnsi="Arial" w:cs="Arial"/>
                <w:sz w:val="20"/>
                <w:szCs w:val="22"/>
              </w:rPr>
              <w:t>- družina, rod</w:t>
            </w:r>
          </w:p>
        </w:tc>
        <w:tc>
          <w:tcPr>
            <w:tcW w:w="1536" w:type="dxa"/>
          </w:tcPr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6" w:type="dxa"/>
          </w:tcPr>
          <w:p w:rsidR="004501E1" w:rsidRPr="00AB0667" w:rsidRDefault="004501E1" w:rsidP="00AB0667">
            <w:pPr>
              <w:pStyle w:val="ListParagraph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32C15" w:rsidRPr="001021B4" w:rsidRDefault="00D32C15" w:rsidP="00D32C15">
      <w:pPr>
        <w:pStyle w:val="ListParagraph"/>
        <w:rPr>
          <w:rFonts w:ascii="Arial" w:hAnsi="Arial" w:cs="Arial"/>
          <w:sz w:val="22"/>
          <w:szCs w:val="22"/>
        </w:rPr>
      </w:pPr>
    </w:p>
    <w:p w:rsidR="004501E1" w:rsidRPr="001021B4" w:rsidRDefault="004501E1" w:rsidP="004501E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021B4">
        <w:rPr>
          <w:rFonts w:ascii="Arial" w:hAnsi="Arial" w:cs="Arial"/>
          <w:b/>
          <w:sz w:val="22"/>
          <w:szCs w:val="22"/>
        </w:rPr>
        <w:t>Neolitska revolucija</w:t>
      </w:r>
    </w:p>
    <w:p w:rsidR="004501E1" w:rsidRPr="001021B4" w:rsidRDefault="004501E1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gospodarstvo</w:t>
      </w:r>
      <w:r w:rsidR="00230103">
        <w:rPr>
          <w:rFonts w:ascii="Arial" w:hAnsi="Arial" w:cs="Arial"/>
          <w:sz w:val="22"/>
          <w:szCs w:val="22"/>
        </w:rPr>
        <w:t>: poljedelstvo, živinoreja, požigalstvo, organiziranost, načrtovanje</w:t>
      </w:r>
    </w:p>
    <w:p w:rsidR="004501E1" w:rsidRPr="001021B4" w:rsidRDefault="004501E1" w:rsidP="004501E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 xml:space="preserve">- poselitev: stalno poseljevanje v </w:t>
      </w:r>
      <w:r w:rsidRPr="009826A9">
        <w:rPr>
          <w:rFonts w:ascii="Arial" w:hAnsi="Arial" w:cs="Arial"/>
          <w:sz w:val="22"/>
          <w:szCs w:val="22"/>
          <w:u w:val="single"/>
        </w:rPr>
        <w:t>Rodovitnem polmescu</w:t>
      </w:r>
      <w:r w:rsidR="00BE3245" w:rsidRPr="009826A9">
        <w:rPr>
          <w:rFonts w:ascii="Arial" w:hAnsi="Arial" w:cs="Arial"/>
          <w:sz w:val="22"/>
          <w:szCs w:val="22"/>
          <w:u w:val="single"/>
        </w:rPr>
        <w:t>*</w:t>
      </w:r>
    </w:p>
    <w:p w:rsidR="00BE3245" w:rsidRPr="009826A9" w:rsidRDefault="009826A9" w:rsidP="004501E1">
      <w:pPr>
        <w:pStyle w:val="ListParagraph"/>
        <w:ind w:left="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b/>
          <w:i/>
          <w:sz w:val="18"/>
          <w:szCs w:val="22"/>
        </w:rPr>
        <w:tab/>
      </w:r>
      <w:r w:rsidRPr="009826A9">
        <w:rPr>
          <w:rFonts w:ascii="Arial" w:hAnsi="Arial" w:cs="Arial"/>
          <w:b/>
          <w:i/>
          <w:sz w:val="18"/>
          <w:szCs w:val="22"/>
        </w:rPr>
        <w:t>*</w:t>
      </w:r>
      <w:r w:rsidR="00BE3245" w:rsidRPr="009826A9">
        <w:rPr>
          <w:rFonts w:ascii="Arial" w:hAnsi="Arial" w:cs="Arial"/>
          <w:i/>
          <w:sz w:val="18"/>
          <w:szCs w:val="22"/>
        </w:rPr>
        <w:t>R</w:t>
      </w:r>
      <w:r w:rsidR="00230103">
        <w:rPr>
          <w:rFonts w:ascii="Arial" w:hAnsi="Arial" w:cs="Arial"/>
          <w:i/>
          <w:sz w:val="18"/>
          <w:szCs w:val="22"/>
        </w:rPr>
        <w:t>odovitni polmesec – Palestina, E</w:t>
      </w:r>
      <w:r w:rsidR="00BE3245" w:rsidRPr="009826A9">
        <w:rPr>
          <w:rFonts w:ascii="Arial" w:hAnsi="Arial" w:cs="Arial"/>
          <w:i/>
          <w:sz w:val="18"/>
          <w:szCs w:val="22"/>
        </w:rPr>
        <w:t xml:space="preserve">vfrat, Tigris, Perzijski zaliv, Egipt, Sirija; središča </w:t>
      </w:r>
      <w:r>
        <w:rPr>
          <w:rFonts w:ascii="Arial" w:hAnsi="Arial" w:cs="Arial"/>
          <w:i/>
          <w:sz w:val="18"/>
          <w:szCs w:val="22"/>
        </w:rPr>
        <w:t xml:space="preserve">prazgodvin. </w:t>
      </w:r>
      <w:r w:rsidR="00BE3245" w:rsidRPr="009826A9">
        <w:rPr>
          <w:rFonts w:ascii="Arial" w:hAnsi="Arial" w:cs="Arial"/>
          <w:i/>
          <w:sz w:val="18"/>
          <w:szCs w:val="22"/>
        </w:rPr>
        <w:t>kultur</w:t>
      </w:r>
    </w:p>
    <w:p w:rsidR="004501E1" w:rsidRPr="001021B4" w:rsidRDefault="004501E1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način življenja: glavna vloga moških, družbene razlike (bogat, reven)</w:t>
      </w:r>
      <w:r w:rsidR="00230103">
        <w:rPr>
          <w:rFonts w:ascii="Arial" w:hAnsi="Arial" w:cs="Arial"/>
          <w:sz w:val="22"/>
          <w:szCs w:val="22"/>
        </w:rPr>
        <w:t>, živeli v hišah</w:t>
      </w: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obrt: keramični izdelki, izdelki iz gline, tkalstvo</w:t>
      </w:r>
      <w:r w:rsidR="00230103">
        <w:rPr>
          <w:rFonts w:ascii="Arial" w:hAnsi="Arial" w:cs="Arial"/>
          <w:sz w:val="22"/>
          <w:szCs w:val="22"/>
        </w:rPr>
        <w:t>, brušenje kosti, lesa</w:t>
      </w: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delitev dela: najprej po spolu, nato po poklicu</w:t>
      </w: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način življenja: družin</w:t>
      </w:r>
      <w:r w:rsidR="00230103">
        <w:rPr>
          <w:rFonts w:ascii="Arial" w:hAnsi="Arial" w:cs="Arial"/>
          <w:sz w:val="22"/>
          <w:szCs w:val="22"/>
        </w:rPr>
        <w:t xml:space="preserve">a (neka vas 10-20 članov) &gt; rod </w:t>
      </w:r>
      <w:r w:rsidRPr="001021B4">
        <w:rPr>
          <w:rFonts w:ascii="Arial" w:hAnsi="Arial" w:cs="Arial"/>
          <w:sz w:val="22"/>
          <w:szCs w:val="22"/>
        </w:rPr>
        <w:t>(100) &gt; rodovi &gt; pleme (1000) &gt; plemena &gt; plemenska zveza</w:t>
      </w: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9826A9">
        <w:rPr>
          <w:rFonts w:ascii="Arial" w:hAnsi="Arial" w:cs="Arial"/>
          <w:sz w:val="22"/>
          <w:szCs w:val="22"/>
          <w:u w:val="single"/>
        </w:rPr>
        <w:t>Totem</w:t>
      </w:r>
      <w:r w:rsidRPr="001021B4">
        <w:rPr>
          <w:rFonts w:ascii="Arial" w:hAnsi="Arial" w:cs="Arial"/>
          <w:sz w:val="22"/>
          <w:szCs w:val="22"/>
        </w:rPr>
        <w:t xml:space="preserve"> ima družbeno</w:t>
      </w:r>
      <w:r w:rsidR="00230103">
        <w:rPr>
          <w:rFonts w:ascii="Arial" w:hAnsi="Arial" w:cs="Arial"/>
          <w:sz w:val="22"/>
          <w:szCs w:val="22"/>
        </w:rPr>
        <w:t xml:space="preserve"> in versko</w:t>
      </w:r>
      <w:r w:rsidRPr="001021B4">
        <w:rPr>
          <w:rFonts w:ascii="Arial" w:hAnsi="Arial" w:cs="Arial"/>
          <w:sz w:val="22"/>
          <w:szCs w:val="22"/>
        </w:rPr>
        <w:t xml:space="preserve"> vrednost, </w:t>
      </w:r>
      <w:r w:rsidR="00230103">
        <w:rPr>
          <w:rFonts w:ascii="Arial" w:hAnsi="Arial" w:cs="Arial"/>
          <w:sz w:val="22"/>
          <w:szCs w:val="22"/>
        </w:rPr>
        <w:t>s</w:t>
      </w:r>
      <w:r w:rsidRPr="001021B4">
        <w:rPr>
          <w:rFonts w:ascii="Arial" w:hAnsi="Arial" w:cs="Arial"/>
          <w:sz w:val="22"/>
          <w:szCs w:val="22"/>
        </w:rPr>
        <w:t>tvar v katero so verjeli (rastlina, kamen, kobilica…)</w:t>
      </w: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544F4" w:rsidRPr="001021B4" w:rsidRDefault="000544F4" w:rsidP="004501E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021B4">
        <w:rPr>
          <w:rFonts w:ascii="Arial" w:hAnsi="Arial" w:cs="Arial"/>
          <w:b/>
          <w:sz w:val="22"/>
          <w:szCs w:val="22"/>
        </w:rPr>
        <w:t>KOVINSKE DOBE</w:t>
      </w:r>
    </w:p>
    <w:p w:rsidR="00D32C15" w:rsidRPr="001021B4" w:rsidRDefault="000544F4" w:rsidP="000544F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bakrena doba (-6000)</w:t>
      </w:r>
      <w:r w:rsidR="00230103">
        <w:rPr>
          <w:rFonts w:ascii="Arial" w:hAnsi="Arial" w:cs="Arial"/>
          <w:sz w:val="22"/>
          <w:szCs w:val="22"/>
        </w:rPr>
        <w:t xml:space="preserve"> – baker so tolkli, niso ga talili</w:t>
      </w:r>
    </w:p>
    <w:p w:rsidR="000544F4" w:rsidRPr="001021B4" w:rsidRDefault="009826A9" w:rsidP="000544F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orožje ni</w:t>
      </w:r>
      <w:r w:rsidR="000544F4" w:rsidRPr="001021B4">
        <w:rPr>
          <w:rFonts w:ascii="Arial" w:hAnsi="Arial" w:cs="Arial"/>
          <w:sz w:val="22"/>
          <w:szCs w:val="22"/>
        </w:rPr>
        <w:t xml:space="preserve"> bilo močno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Bakreni pas – Turčija, Iran, Palestina, Izrael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najprej v Grčiji, v Evropi</w:t>
      </w:r>
    </w:p>
    <w:p w:rsidR="000544F4" w:rsidRPr="001021B4" w:rsidRDefault="000544F4" w:rsidP="000544F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1021B4">
        <w:rPr>
          <w:rFonts w:ascii="Arial" w:hAnsi="Arial" w:cs="Arial"/>
          <w:sz w:val="22"/>
          <w:szCs w:val="22"/>
          <w:u w:val="single"/>
        </w:rPr>
        <w:t>bronasta (-4000)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iz bakra in kositra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bil je trši kot železo in zelo uporaben</w:t>
      </w:r>
    </w:p>
    <w:p w:rsidR="000544F4" w:rsidRPr="001021B4" w:rsidRDefault="000544F4" w:rsidP="000544F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  <w:u w:val="single"/>
        </w:rPr>
        <w:t>železna (-2000)</w:t>
      </w:r>
      <w:r w:rsidRPr="001021B4">
        <w:rPr>
          <w:rFonts w:ascii="Arial" w:hAnsi="Arial" w:cs="Arial"/>
          <w:sz w:val="22"/>
          <w:szCs w:val="22"/>
        </w:rPr>
        <w:t xml:space="preserve"> – mlajša oz. latenska in starejša oz. heistadska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razširi se po vsej Evropi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v latenski dobi so železo ojačali, prej je bil mehkejši kot bron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Hetiti so prvi izdelovali orožje iz železa</w:t>
      </w:r>
    </w:p>
    <w:p w:rsidR="000544F4" w:rsidRPr="001021B4" w:rsidRDefault="000544F4" w:rsidP="000544F4">
      <w:pPr>
        <w:pStyle w:val="ListParagraph"/>
        <w:rPr>
          <w:rFonts w:ascii="Arial" w:hAnsi="Arial" w:cs="Arial"/>
          <w:sz w:val="22"/>
          <w:szCs w:val="22"/>
        </w:rPr>
      </w:pPr>
    </w:p>
    <w:p w:rsidR="000544F4" w:rsidRPr="001021B4" w:rsidRDefault="00BE3245" w:rsidP="000544F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Uveljavi se patriarhat, v 7. stoletju se začne izdelovati denar (delitev na revne in bogate)</w:t>
      </w:r>
    </w:p>
    <w:p w:rsidR="00BE3245" w:rsidRPr="001021B4" w:rsidRDefault="00BE3245" w:rsidP="000544F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Ljudožerstvo – na začetku vsa ljudstva, končalo s totenizmom</w:t>
      </w:r>
    </w:p>
    <w:p w:rsidR="000A2AE6" w:rsidRDefault="00BE3245" w:rsidP="00BE324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1B4">
        <w:rPr>
          <w:rFonts w:ascii="Arial" w:hAnsi="Arial" w:cs="Arial"/>
          <w:sz w:val="22"/>
          <w:szCs w:val="22"/>
        </w:rPr>
        <w:t>- Znanost se ni razvila do začetka prvih civilizacij</w:t>
      </w:r>
    </w:p>
    <w:p w:rsidR="001021B4" w:rsidRDefault="001021B4" w:rsidP="00BE324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021B4" w:rsidRPr="001021B4" w:rsidRDefault="001021B4" w:rsidP="00BE324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3245" w:rsidRPr="001021B4" w:rsidRDefault="00BE3245" w:rsidP="00BE3245">
      <w:pPr>
        <w:pStyle w:val="ListParagraph"/>
        <w:ind w:left="0"/>
        <w:rPr>
          <w:rFonts w:ascii="Arial" w:hAnsi="Arial" w:cs="Arial"/>
          <w:b/>
          <w:sz w:val="32"/>
        </w:rPr>
      </w:pPr>
      <w:r w:rsidRPr="001021B4">
        <w:rPr>
          <w:rFonts w:ascii="Arial" w:hAnsi="Arial" w:cs="Arial"/>
          <w:b/>
          <w:sz w:val="32"/>
        </w:rPr>
        <w:t>STARI VEK</w:t>
      </w:r>
      <w:r w:rsidR="002A2E01" w:rsidRPr="001021B4">
        <w:rPr>
          <w:rFonts w:ascii="Arial" w:hAnsi="Arial" w:cs="Arial"/>
          <w:b/>
          <w:sz w:val="32"/>
        </w:rPr>
        <w:tab/>
      </w:r>
      <w:r w:rsidR="00FE01A7" w:rsidRPr="001021B4">
        <w:rPr>
          <w:rFonts w:ascii="Arial" w:hAnsi="Arial" w:cs="Arial"/>
          <w:b/>
          <w:sz w:val="32"/>
        </w:rPr>
        <w:t>*</w:t>
      </w:r>
      <w:r w:rsidR="002A2E01" w:rsidRPr="001021B4">
        <w:rPr>
          <w:rFonts w:ascii="Arial" w:hAnsi="Arial" w:cs="Arial"/>
          <w:b/>
          <w:sz w:val="32"/>
        </w:rPr>
        <w:t>-3500 – 476</w:t>
      </w:r>
    </w:p>
    <w:p w:rsidR="002A2E01" w:rsidRPr="001021B4" w:rsidRDefault="002A2E01" w:rsidP="00BE3245">
      <w:pPr>
        <w:pStyle w:val="ListParagraph"/>
        <w:ind w:left="0"/>
        <w:rPr>
          <w:rFonts w:ascii="Arial" w:hAnsi="Arial" w:cs="Arial"/>
          <w:b/>
          <w:sz w:val="22"/>
        </w:rPr>
      </w:pPr>
      <w:r w:rsidRPr="001021B4">
        <w:rPr>
          <w:rFonts w:ascii="Arial" w:hAnsi="Arial" w:cs="Arial"/>
          <w:b/>
          <w:sz w:val="22"/>
        </w:rPr>
        <w:t>Pogoji za nastanek držav</w:t>
      </w:r>
    </w:p>
    <w:p w:rsidR="002A2E01" w:rsidRPr="001021B4" w:rsidRDefault="002A2E01" w:rsidP="002A2E01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blagovno-denarno gospodarstvo (razvoj obrti, trgovine)</w:t>
      </w:r>
    </w:p>
    <w:p w:rsidR="002A2E01" w:rsidRPr="001021B4" w:rsidRDefault="002A2E01" w:rsidP="002A2E01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kovine (bron, baker, železo)</w:t>
      </w:r>
    </w:p>
    <w:p w:rsidR="002A2E01" w:rsidRPr="001021B4" w:rsidRDefault="002A2E01" w:rsidP="002A2E01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</w:rPr>
        <w:t>irigacija (umetni namakalni sistemi)</w:t>
      </w:r>
    </w:p>
    <w:p w:rsidR="002A2E01" w:rsidRPr="001021B4" w:rsidRDefault="002A2E01" w:rsidP="002A2E01">
      <w:pPr>
        <w:rPr>
          <w:rFonts w:ascii="Arial" w:hAnsi="Arial" w:cs="Arial"/>
          <w:sz w:val="22"/>
        </w:rPr>
      </w:pPr>
    </w:p>
    <w:p w:rsidR="009826A9" w:rsidRDefault="009826A9" w:rsidP="002A2E01">
      <w:pPr>
        <w:rPr>
          <w:rFonts w:ascii="Arial" w:hAnsi="Arial" w:cs="Arial"/>
          <w:sz w:val="22"/>
          <w:u w:val="single"/>
        </w:rPr>
      </w:pPr>
    </w:p>
    <w:p w:rsidR="002A2E01" w:rsidRDefault="006A75DA" w:rsidP="002A2E01">
      <w:p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  <w:u w:val="single"/>
        </w:rPr>
        <w:lastRenderedPageBreak/>
        <w:t>Nil:</w:t>
      </w:r>
      <w:r w:rsidRPr="001021B4">
        <w:rPr>
          <w:rFonts w:ascii="Arial" w:hAnsi="Arial" w:cs="Arial"/>
          <w:sz w:val="22"/>
        </w:rPr>
        <w:t xml:space="preserve"> k</w:t>
      </w:r>
      <w:r w:rsidR="002A2E01" w:rsidRPr="001021B4">
        <w:rPr>
          <w:rFonts w:ascii="Arial" w:hAnsi="Arial" w:cs="Arial"/>
          <w:sz w:val="22"/>
        </w:rPr>
        <w:t xml:space="preserve">anali in jarki 20-50 km široko, </w:t>
      </w:r>
      <w:r w:rsidRPr="001021B4">
        <w:rPr>
          <w:rFonts w:ascii="Arial" w:hAnsi="Arial" w:cs="Arial"/>
          <w:sz w:val="22"/>
        </w:rPr>
        <w:t>gojenje</w:t>
      </w:r>
      <w:r w:rsidR="002A2E01" w:rsidRPr="001021B4">
        <w:rPr>
          <w:rFonts w:ascii="Arial" w:hAnsi="Arial" w:cs="Arial"/>
          <w:sz w:val="22"/>
        </w:rPr>
        <w:t xml:space="preserve"> žita (ječmen) in papirus</w:t>
      </w:r>
      <w:r w:rsidR="009826A9">
        <w:rPr>
          <w:rFonts w:ascii="Arial" w:hAnsi="Arial" w:cs="Arial"/>
          <w:sz w:val="22"/>
        </w:rPr>
        <w:t>a, poplavil  21.06.&gt;1</w:t>
      </w:r>
      <w:r w:rsidR="002A2E01" w:rsidRPr="001021B4">
        <w:rPr>
          <w:rFonts w:ascii="Arial" w:hAnsi="Arial" w:cs="Arial"/>
          <w:sz w:val="22"/>
        </w:rPr>
        <w:t xml:space="preserve"> žetev. </w:t>
      </w:r>
    </w:p>
    <w:p w:rsidR="00230103" w:rsidRPr="001021B4" w:rsidRDefault="00230103" w:rsidP="002A2E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Šaduf – vodna črpalna na vzvod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Sakija – vodna kolesa</w:t>
      </w:r>
    </w:p>
    <w:p w:rsidR="009826A9" w:rsidRDefault="006A75DA" w:rsidP="009826A9">
      <w:pPr>
        <w:rPr>
          <w:rFonts w:ascii="Arial" w:hAnsi="Arial" w:cs="Arial"/>
          <w:sz w:val="22"/>
        </w:rPr>
      </w:pPr>
      <w:r w:rsidRPr="001021B4">
        <w:rPr>
          <w:rFonts w:ascii="Arial" w:hAnsi="Arial" w:cs="Arial"/>
          <w:sz w:val="22"/>
          <w:u w:val="single"/>
        </w:rPr>
        <w:t>Mezopotamija:</w:t>
      </w:r>
      <w:r w:rsidRPr="001021B4">
        <w:rPr>
          <w:rFonts w:ascii="Arial" w:hAnsi="Arial" w:cs="Arial"/>
          <w:sz w:val="22"/>
        </w:rPr>
        <w:t xml:space="preserve"> jezera, okoli male meste države, reka poplavila aprila &gt; dve žetvi</w:t>
      </w:r>
    </w:p>
    <w:p w:rsidR="00E52059" w:rsidRDefault="00E00C4A" w:rsidP="00E52059">
      <w:pPr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8.95pt;height:214.65pt;visibility:visible">
            <v:imagedata r:id="rId6" o:title="Namakalni sistem_Nil"/>
          </v:shape>
        </w:pict>
      </w:r>
      <w:r>
        <w:rPr>
          <w:rFonts w:ascii="Arial" w:hAnsi="Arial" w:cs="Arial"/>
          <w:noProof/>
          <w:sz w:val="22"/>
        </w:rPr>
        <w:pict>
          <v:shape id="Picture 2" o:spid="_x0000_i1026" type="#_x0000_t75" style="width:162.35pt;height:3in;visibility:visible">
            <v:imagedata r:id="rId7" o:title="Namakalni sistem_Mezopotamija"/>
          </v:shape>
        </w:pict>
      </w:r>
    </w:p>
    <w:p w:rsidR="00FE01A7" w:rsidRPr="001021B4" w:rsidRDefault="00FE01A7" w:rsidP="00BE3245">
      <w:pPr>
        <w:pStyle w:val="ListParagraph"/>
        <w:ind w:left="0"/>
        <w:rPr>
          <w:rFonts w:ascii="Arial" w:hAnsi="Arial" w:cs="Arial"/>
          <w:sz w:val="22"/>
        </w:rPr>
      </w:pPr>
    </w:p>
    <w:p w:rsidR="00FA754F" w:rsidRDefault="00FA754F" w:rsidP="00BE324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230103" w:rsidRPr="001021B4" w:rsidRDefault="00230103" w:rsidP="00230103">
      <w:pPr>
        <w:pStyle w:val="ListParagraph"/>
        <w:rPr>
          <w:rFonts w:ascii="Arial" w:hAnsi="Arial" w:cs="Arial"/>
          <w:sz w:val="22"/>
          <w:szCs w:val="22"/>
        </w:rPr>
      </w:pPr>
    </w:p>
    <w:p w:rsidR="001A42CE" w:rsidRPr="001021B4" w:rsidRDefault="001A42CE" w:rsidP="001A42CE">
      <w:pPr>
        <w:rPr>
          <w:rFonts w:ascii="Arial" w:hAnsi="Arial" w:cs="Arial"/>
          <w:sz w:val="22"/>
          <w:szCs w:val="22"/>
        </w:rPr>
      </w:pPr>
    </w:p>
    <w:p w:rsidR="00573BAF" w:rsidRPr="00D64647" w:rsidRDefault="00573BAF" w:rsidP="00573BAF">
      <w:pPr>
        <w:pStyle w:val="ListParagraph"/>
        <w:rPr>
          <w:rFonts w:ascii="Arial" w:hAnsi="Arial" w:cs="Arial"/>
          <w:sz w:val="22"/>
        </w:rPr>
      </w:pPr>
    </w:p>
    <w:p w:rsidR="00573BAF" w:rsidRPr="00D64647" w:rsidRDefault="00573BAF" w:rsidP="00573BAF">
      <w:pPr>
        <w:pStyle w:val="ListParagraph"/>
        <w:rPr>
          <w:rFonts w:ascii="Arial" w:hAnsi="Arial" w:cs="Arial"/>
          <w:sz w:val="22"/>
        </w:rPr>
      </w:pPr>
    </w:p>
    <w:p w:rsidR="00FE01A7" w:rsidRPr="00D6464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D6464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D6464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rFonts w:ascii="Arial" w:hAnsi="Arial" w:cs="Arial"/>
          <w:sz w:val="22"/>
        </w:rPr>
      </w:pPr>
    </w:p>
    <w:p w:rsidR="00FE01A7" w:rsidRPr="00FE01A7" w:rsidRDefault="00FE01A7">
      <w:pPr>
        <w:pStyle w:val="ListParagraph"/>
        <w:ind w:left="0"/>
        <w:rPr>
          <w:sz w:val="22"/>
        </w:rPr>
      </w:pPr>
    </w:p>
    <w:sectPr w:rsidR="00FE01A7" w:rsidRPr="00FE01A7" w:rsidSect="00BB43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7C1"/>
    <w:multiLevelType w:val="hybridMultilevel"/>
    <w:tmpl w:val="8C8A0F68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0836"/>
    <w:multiLevelType w:val="hybridMultilevel"/>
    <w:tmpl w:val="10AACB88"/>
    <w:lvl w:ilvl="0" w:tplc="CB7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CCC"/>
    <w:multiLevelType w:val="hybridMultilevel"/>
    <w:tmpl w:val="4A96F3EC"/>
    <w:lvl w:ilvl="0" w:tplc="BFB660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1F1A60"/>
    <w:multiLevelType w:val="hybridMultilevel"/>
    <w:tmpl w:val="2640C24E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A86"/>
    <w:multiLevelType w:val="hybridMultilevel"/>
    <w:tmpl w:val="3044FCF0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089F"/>
    <w:multiLevelType w:val="hybridMultilevel"/>
    <w:tmpl w:val="0FAA6226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B2483"/>
    <w:multiLevelType w:val="hybridMultilevel"/>
    <w:tmpl w:val="5F6E67E8"/>
    <w:lvl w:ilvl="0" w:tplc="A0181F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774"/>
    <w:multiLevelType w:val="hybridMultilevel"/>
    <w:tmpl w:val="A8DA6304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51FF0"/>
    <w:multiLevelType w:val="hybridMultilevel"/>
    <w:tmpl w:val="CF8821C0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5D87"/>
    <w:multiLevelType w:val="hybridMultilevel"/>
    <w:tmpl w:val="92A8D454"/>
    <w:lvl w:ilvl="0" w:tplc="BFB6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AE8"/>
    <w:rsid w:val="00016621"/>
    <w:rsid w:val="000544F4"/>
    <w:rsid w:val="0009439D"/>
    <w:rsid w:val="000A2AE6"/>
    <w:rsid w:val="000A515E"/>
    <w:rsid w:val="000B60A1"/>
    <w:rsid w:val="000E3DFF"/>
    <w:rsid w:val="001021B4"/>
    <w:rsid w:val="001A42CE"/>
    <w:rsid w:val="00230103"/>
    <w:rsid w:val="0028391F"/>
    <w:rsid w:val="002A2E01"/>
    <w:rsid w:val="003243E2"/>
    <w:rsid w:val="003B6B52"/>
    <w:rsid w:val="0040703A"/>
    <w:rsid w:val="00417250"/>
    <w:rsid w:val="004501E1"/>
    <w:rsid w:val="004D72B9"/>
    <w:rsid w:val="00512088"/>
    <w:rsid w:val="00523AD6"/>
    <w:rsid w:val="005358ED"/>
    <w:rsid w:val="00573BAF"/>
    <w:rsid w:val="005D2760"/>
    <w:rsid w:val="005E056B"/>
    <w:rsid w:val="00634814"/>
    <w:rsid w:val="006447DE"/>
    <w:rsid w:val="00677BFB"/>
    <w:rsid w:val="006928ED"/>
    <w:rsid w:val="00695D68"/>
    <w:rsid w:val="006A75DA"/>
    <w:rsid w:val="006F4E7D"/>
    <w:rsid w:val="008D4BDE"/>
    <w:rsid w:val="00962E98"/>
    <w:rsid w:val="009665FF"/>
    <w:rsid w:val="00976876"/>
    <w:rsid w:val="009802A5"/>
    <w:rsid w:val="009826A9"/>
    <w:rsid w:val="00A131E9"/>
    <w:rsid w:val="00A20838"/>
    <w:rsid w:val="00AB0667"/>
    <w:rsid w:val="00AE7788"/>
    <w:rsid w:val="00BB4341"/>
    <w:rsid w:val="00BE3245"/>
    <w:rsid w:val="00C01C89"/>
    <w:rsid w:val="00D32C15"/>
    <w:rsid w:val="00D636F9"/>
    <w:rsid w:val="00D64647"/>
    <w:rsid w:val="00DB2AD8"/>
    <w:rsid w:val="00E00C4A"/>
    <w:rsid w:val="00E52059"/>
    <w:rsid w:val="00FA6AE8"/>
    <w:rsid w:val="00FA754F"/>
    <w:rsid w:val="00FE01A7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8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8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F388C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08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FF388C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088"/>
    <w:pPr>
      <w:keepNext/>
      <w:keepLines/>
      <w:spacing w:before="200"/>
      <w:outlineLvl w:val="4"/>
    </w:pPr>
    <w:rPr>
      <w:rFonts w:ascii="Cambria" w:eastAsia="Times New Roman" w:hAnsi="Cambria"/>
      <w:color w:val="9A004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08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9A004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08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88"/>
    <w:pPr>
      <w:keepNext/>
      <w:keepLines/>
      <w:spacing w:before="200"/>
      <w:outlineLvl w:val="7"/>
    </w:pPr>
    <w:rPr>
      <w:rFonts w:ascii="Cambria" w:eastAsia="Times New Roman" w:hAnsi="Cambria"/>
      <w:color w:val="FF388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8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88"/>
    <w:rPr>
      <w:rFonts w:ascii="Cambria" w:eastAsia="Times New Roman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088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88"/>
    <w:rPr>
      <w:rFonts w:ascii="Cambria" w:eastAsia="Times New Roman" w:hAnsi="Cambria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088"/>
    <w:rPr>
      <w:rFonts w:ascii="Cambria" w:eastAsia="Times New Roman" w:hAnsi="Cambria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088"/>
    <w:rPr>
      <w:rFonts w:ascii="Cambria" w:eastAsia="Times New Roman" w:hAnsi="Cambria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088"/>
    <w:rPr>
      <w:rFonts w:ascii="Cambria" w:eastAsia="Times New Roman" w:hAnsi="Cambria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8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88"/>
    <w:rPr>
      <w:rFonts w:ascii="Cambria" w:eastAsia="Times New Roman" w:hAnsi="Cambria" w:cs="Times New Roman"/>
      <w:color w:val="FF388C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88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512088"/>
    <w:rPr>
      <w:b/>
      <w:bCs/>
      <w:color w:val="FF388C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2088"/>
    <w:pPr>
      <w:pBdr>
        <w:bottom w:val="single" w:sz="8" w:space="4" w:color="FF388C"/>
      </w:pBdr>
      <w:spacing w:after="300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088"/>
    <w:rPr>
      <w:rFonts w:ascii="Cambria" w:eastAsia="Times New Roman" w:hAnsi="Cambria" w:cs="Times New Roman"/>
      <w:color w:val="4C4C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088"/>
    <w:pPr>
      <w:numPr>
        <w:ilvl w:val="1"/>
      </w:numPr>
    </w:pPr>
    <w:rPr>
      <w:rFonts w:ascii="Cambria" w:eastAsia="Times New Roman" w:hAnsi="Cambria"/>
      <w:i/>
      <w:iCs/>
      <w:color w:val="FF388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088"/>
    <w:rPr>
      <w:rFonts w:ascii="Cambria" w:eastAsia="Times New Roman" w:hAnsi="Cambria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2088"/>
    <w:rPr>
      <w:b/>
      <w:bCs/>
    </w:rPr>
  </w:style>
  <w:style w:type="character" w:styleId="Emphasis">
    <w:name w:val="Emphasis"/>
    <w:basedOn w:val="DefaultParagraphFont"/>
    <w:uiPriority w:val="20"/>
    <w:qFormat/>
    <w:rsid w:val="00512088"/>
    <w:rPr>
      <w:i/>
      <w:iCs/>
    </w:rPr>
  </w:style>
  <w:style w:type="paragraph" w:styleId="NoSpacing">
    <w:name w:val="No Spacing"/>
    <w:uiPriority w:val="1"/>
    <w:qFormat/>
    <w:rsid w:val="0051208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12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2088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1208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088"/>
    <w:pPr>
      <w:pBdr>
        <w:bottom w:val="single" w:sz="4" w:space="4" w:color="FF388C"/>
      </w:pBdr>
      <w:spacing w:before="200" w:after="280"/>
      <w:ind w:left="936" w:right="936"/>
    </w:pPr>
    <w:rPr>
      <w:rFonts w:ascii="Calibri" w:hAnsi="Calibri"/>
      <w:b/>
      <w:bCs/>
      <w:i/>
      <w:iCs/>
      <w:color w:val="FF388C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088"/>
    <w:rPr>
      <w:b/>
      <w:bCs/>
      <w:i/>
      <w:iCs/>
      <w:color w:val="FF388C"/>
    </w:rPr>
  </w:style>
  <w:style w:type="character" w:styleId="SubtleEmphasis">
    <w:name w:val="Subtle Emphasis"/>
    <w:basedOn w:val="DefaultParagraphFont"/>
    <w:uiPriority w:val="19"/>
    <w:qFormat/>
    <w:rsid w:val="0051208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12088"/>
    <w:rPr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31"/>
    <w:qFormat/>
    <w:rsid w:val="00512088"/>
    <w:rPr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32"/>
    <w:qFormat/>
    <w:rsid w:val="00512088"/>
    <w:rPr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20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20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2088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2088"/>
    <w:pPr>
      <w:tabs>
        <w:tab w:val="right" w:leader="dot" w:pos="9062"/>
      </w:tabs>
      <w:spacing w:line="360" w:lineRule="auto"/>
      <w:ind w:left="23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2088"/>
    <w:pPr>
      <w:tabs>
        <w:tab w:val="right" w:leader="dot" w:pos="9062"/>
      </w:tabs>
      <w:spacing w:line="360" w:lineRule="auto"/>
      <w:ind w:left="442"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16621"/>
  </w:style>
  <w:style w:type="character" w:customStyle="1" w:styleId="apple-converted-space">
    <w:name w:val="apple-converted-space"/>
    <w:basedOn w:val="DefaultParagraphFont"/>
    <w:rsid w:val="0001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D8EB-4D7D-4BA6-B7FD-DB5629C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