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01" w:rsidRDefault="00BA4D01" w:rsidP="002453CD">
      <w:pPr>
        <w:jc w:val="left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ZGODNJE VISOKE KULTURE</w:t>
      </w:r>
      <w:r w:rsidR="002453CD">
        <w:rPr>
          <w:rFonts w:ascii="Comic Sans MS" w:hAnsi="Comic Sans MS"/>
          <w:sz w:val="36"/>
          <w:szCs w:val="36"/>
        </w:rPr>
        <w:t xml:space="preserve"> (3500 p.n.š.)</w:t>
      </w:r>
    </w:p>
    <w:p w:rsidR="00BA4D01" w:rsidRDefault="002453CD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BA4D01">
        <w:rPr>
          <w:rFonts w:ascii="Comic Sans MS" w:hAnsi="Comic Sans MS"/>
          <w:sz w:val="24"/>
          <w:szCs w:val="24"/>
        </w:rPr>
        <w:t>imeli so ugodne pogoje za poljedeljstvo in živinorejo- razvile so se ob rekah.</w:t>
      </w:r>
    </w:p>
    <w:p w:rsidR="00BA4D01" w:rsidRDefault="002453CD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egipt-nil, mezapotamija- evfrat in tigris, indija- ind in ganges, kitajska- rumena in modra reka.</w:t>
      </w:r>
    </w:p>
    <w:p w:rsidR="002453CD" w:rsidRDefault="002453CD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neolitska revolucija-nastanek civilizacij, namakalno poljedeljstvo ali načrtno namakanje.</w:t>
      </w:r>
    </w:p>
    <w:p w:rsidR="002453CD" w:rsidRDefault="002453CD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prva stalna naselja so ponekod nastala že ok leta 7000 pred kristusom</w:t>
      </w:r>
    </w:p>
    <w:p w:rsidR="002453CD" w:rsidRDefault="002453CD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-hiše so bile okrogle-iz ilovice</w:t>
      </w:r>
    </w:p>
    <w:p w:rsidR="002453CD" w:rsidRDefault="002453CD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sčasoma so hiše postajale pravokotne, naselja so se povečevala. ok leta 6000 p.n.š imajo 2000 ljudi 3 tisoč let kasneje pa že 30.000 ljudi.</w:t>
      </w:r>
    </w:p>
    <w:p w:rsidR="002453CD" w:rsidRDefault="002453CD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ur, sumerija-30.000 ljudi</w:t>
      </w:r>
    </w:p>
    <w:p w:rsidR="002453CD" w:rsidRDefault="002453CD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hiše so vedno večje(kamen, les, sušena opeka)-začnejo se pojavljati družbene razlike. hiše niso več enako velike.</w:t>
      </w:r>
    </w:p>
    <w:p w:rsidR="002453CD" w:rsidRDefault="001A2DA1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-imeli so sistem kanalov in jarkov-namakalni sistem</w:t>
      </w:r>
    </w:p>
    <w:p w:rsidR="001A2DA1" w:rsidRPr="00BA4D01" w:rsidRDefault="001A2DA1" w:rsidP="002453CD">
      <w:pPr>
        <w:jc w:val="left"/>
        <w:rPr>
          <w:rFonts w:ascii="Comic Sans MS" w:hAnsi="Comic Sans MS"/>
          <w:sz w:val="24"/>
          <w:szCs w:val="24"/>
        </w:rPr>
      </w:pPr>
    </w:p>
    <w:p w:rsidR="004A7DC6" w:rsidRDefault="007F2084" w:rsidP="002453CD">
      <w:pPr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KITAJSKA:</w:t>
      </w:r>
    </w:p>
    <w:p w:rsidR="007F2084" w:rsidRDefault="007F2084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sredi 3 tisočletja pr. kr.-razvili so namakalno poljedeljstvo.</w:t>
      </w:r>
    </w:p>
    <w:p w:rsidR="007F2084" w:rsidRDefault="007F2084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gojili so: riž, proso, sojo</w:t>
      </w:r>
    </w:p>
    <w:p w:rsidR="007F2084" w:rsidRDefault="007F2084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imeli so pisavo</w:t>
      </w:r>
    </w:p>
    <w:p w:rsidR="007F2084" w:rsidRDefault="007F2084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vladarski sistem z dednim nasledstvom</w:t>
      </w:r>
    </w:p>
    <w:p w:rsidR="007F2084" w:rsidRDefault="007F2084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plačevali so s kauri imeli so ovrednoteno blago</w:t>
      </w:r>
    </w:p>
    <w:p w:rsidR="007F2084" w:rsidRDefault="007F2084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najvažnejša obrtna dejavnost je bila vlivanje brona (orožje, kultni predmeti)</w:t>
      </w:r>
    </w:p>
    <w:p w:rsidR="007F2084" w:rsidRDefault="007F2084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izvažali zelo dragoceno svilo</w:t>
      </w:r>
    </w:p>
    <w:p w:rsidR="007F2084" w:rsidRDefault="007F2084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konfucij(filozof)</w:t>
      </w:r>
    </w:p>
    <w:p w:rsidR="007F2084" w:rsidRDefault="007F2084" w:rsidP="002453CD">
      <w:pPr>
        <w:jc w:val="left"/>
        <w:rPr>
          <w:rFonts w:ascii="Comic Sans MS" w:hAnsi="Comic Sans MS"/>
          <w:sz w:val="32"/>
          <w:szCs w:val="32"/>
        </w:rPr>
      </w:pPr>
    </w:p>
    <w:p w:rsidR="007F2084" w:rsidRDefault="007F2084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>INDIJA</w:t>
      </w:r>
    </w:p>
    <w:p w:rsidR="007F2084" w:rsidRDefault="007F2084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že sredi 3 tisočl. zelo razvita</w:t>
      </w:r>
    </w:p>
    <w:p w:rsidR="007F2084" w:rsidRDefault="007F2084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podobna sumerski kulturi(1. v mezapotamiji)</w:t>
      </w:r>
    </w:p>
    <w:p w:rsidR="007F2084" w:rsidRDefault="007F2084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pisava, sistem meri in uteži</w:t>
      </w:r>
    </w:p>
    <w:p w:rsidR="007F2084" w:rsidRDefault="007F2084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keramika in lončarstvo</w:t>
      </w:r>
    </w:p>
    <w:p w:rsidR="007F2084" w:rsidRDefault="007F2084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50786B">
        <w:rPr>
          <w:rFonts w:ascii="Comic Sans MS" w:hAnsi="Comic Sans MS"/>
          <w:sz w:val="24"/>
          <w:szCs w:val="24"/>
        </w:rPr>
        <w:t>izdelovali so opeko (žgana opeka ali na soncu posušeni zidaki-hiše)</w:t>
      </w:r>
    </w:p>
    <w:p w:rsidR="0050786B" w:rsidRDefault="0050786B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predelovanje brona</w:t>
      </w:r>
    </w:p>
    <w:p w:rsidR="0050786B" w:rsidRDefault="0050786B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svila in bombaž</w:t>
      </w:r>
    </w:p>
    <w:p w:rsidR="0050786B" w:rsidRDefault="0050786B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kaste</w:t>
      </w:r>
    </w:p>
    <w:p w:rsidR="0050786B" w:rsidRDefault="0050786B" w:rsidP="002453CD">
      <w:pPr>
        <w:jc w:val="left"/>
        <w:rPr>
          <w:rFonts w:ascii="Comic Sans MS" w:hAnsi="Comic Sans MS"/>
          <w:sz w:val="24"/>
          <w:szCs w:val="24"/>
        </w:rPr>
      </w:pPr>
    </w:p>
    <w:p w:rsidR="0050786B" w:rsidRDefault="0050786B" w:rsidP="002453CD">
      <w:pPr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FENICIJA</w:t>
      </w:r>
    </w:p>
    <w:p w:rsidR="0050786B" w:rsidRDefault="0050786B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mestne državice</w:t>
      </w:r>
    </w:p>
    <w:p w:rsidR="0050786B" w:rsidRDefault="0050786B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na s delu vzhodne sredozemske obale</w:t>
      </w:r>
    </w:p>
    <w:p w:rsidR="0050786B" w:rsidRDefault="0050786B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imenovali so se Kanaanci!- kanaan dežela škrlata</w:t>
      </w:r>
    </w:p>
    <w:p w:rsidR="0050786B" w:rsidRDefault="0050786B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imeli so malo obdelovalne zemlje (komaj dovolj hrane)</w:t>
      </w:r>
    </w:p>
    <w:p w:rsidR="0050786B" w:rsidRDefault="0050786B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 pšenica, ječmen, oljka, vinska trta, fige, granatna jabolka</w:t>
      </w:r>
    </w:p>
    <w:p w:rsidR="0050786B" w:rsidRDefault="0050786B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ovce, koze, voli, noji</w:t>
      </w:r>
    </w:p>
    <w:p w:rsidR="0050786B" w:rsidRDefault="0050786B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-izdelovanje barv, steklarstvo, kovinarstvo, lončarstvo, rezbarstvo, izdelovanje izdelkov iz slonove kosti</w:t>
      </w:r>
    </w:p>
    <w:p w:rsidR="0050786B" w:rsidRDefault="0050786B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škrlat-sprva naravno barvilo</w:t>
      </w:r>
    </w:p>
    <w:p w:rsidR="0050786B" w:rsidRDefault="0050786B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uvoz:baker, bron, zlato, srebro</w:t>
      </w:r>
    </w:p>
    <w:p w:rsidR="0050786B" w:rsidRDefault="0050786B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-izvoz, ribe, olivno olje škrlatne tkanine, cedrov les, zlatarski izdelki, steklena posoda</w:t>
      </w:r>
    </w:p>
    <w:p w:rsidR="0050786B" w:rsidRDefault="0050786B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-kolonije: ciper, malta, s afrika, španija</w:t>
      </w:r>
    </w:p>
    <w:p w:rsidR="0050786B" w:rsidRDefault="0050786B" w:rsidP="002453CD">
      <w:pPr>
        <w:jc w:val="left"/>
        <w:rPr>
          <w:rFonts w:ascii="Comic Sans MS" w:hAnsi="Comic Sans MS"/>
          <w:sz w:val="24"/>
          <w:szCs w:val="24"/>
        </w:rPr>
      </w:pPr>
    </w:p>
    <w:p w:rsidR="0050786B" w:rsidRDefault="0050786B" w:rsidP="002453CD">
      <w:pPr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PALESTINA</w:t>
      </w:r>
    </w:p>
    <w:p w:rsidR="0050786B" w:rsidRDefault="00BA4D01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j od fenicije-gričevnata pokrajina</w:t>
      </w:r>
    </w:p>
    <w:p w:rsidR="00BA4D01" w:rsidRDefault="00BA4D01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reka jordan se izliva v mrtvo morje </w:t>
      </w:r>
    </w:p>
    <w:p w:rsidR="00BA4D01" w:rsidRDefault="00BA4D01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na j in v meji na puščavo</w:t>
      </w:r>
    </w:p>
    <w:p w:rsidR="00BA4D01" w:rsidRDefault="00BA4D01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redno namakanje nižine in veliko sonca-ugodni pogoji za poljedeljstvo</w:t>
      </w:r>
    </w:p>
    <w:p w:rsidR="00BA4D01" w:rsidRDefault="00BA4D01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živinoreja- na obrobju kjer prehaja v puščave</w:t>
      </w:r>
    </w:p>
    <w:p w:rsidR="00BA4D01" w:rsidRDefault="00BA4D01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ugoden položaj- nagel razvoj obrti inn predvsem trgovine</w:t>
      </w:r>
    </w:p>
    <w:p w:rsidR="00BA4D01" w:rsidRDefault="00BA4D01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-skozi potekajo pomembne trgovske poti med egiptom in mezapotamijo- bogata gospodarska središča, mesta</w:t>
      </w:r>
    </w:p>
    <w:p w:rsidR="00BA4D01" w:rsidRDefault="00BA4D01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 naselitvi hebrejcev v palestini (964-926) največji razcvet kraljestva</w:t>
      </w:r>
    </w:p>
    <w:p w:rsidR="00BA4D01" w:rsidRDefault="00BA4D01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veliko so gradili- razvla se je predelava brona—izkoriščali so rudnike bakra</w:t>
      </w:r>
    </w:p>
    <w:p w:rsidR="00BA4D01" w:rsidRDefault="00BA4D01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svoje ladjevje v rdečem morju</w:t>
      </w:r>
    </w:p>
    <w:p w:rsidR="00BA4D01" w:rsidRDefault="00BA4D01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razvila se je trgovina: v Mali Aziji so kupovali konje, v egiptu vozove oboje pa so prodajali naprej v sirijo</w:t>
      </w:r>
    </w:p>
    <w:p w:rsidR="00BA4D01" w:rsidRDefault="00BA4D01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uvoz: cedrov les</w:t>
      </w:r>
    </w:p>
    <w:p w:rsidR="00BA4D01" w:rsidRPr="0050786B" w:rsidRDefault="00BA4D01" w:rsidP="002453C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izvoz: žito in olivno olje</w:t>
      </w:r>
    </w:p>
    <w:sectPr w:rsidR="00BA4D01" w:rsidRPr="0050786B">
      <w:pgSz w:w="11909" w:h="16834" w:code="9"/>
      <w:pgMar w:top="1418" w:right="90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35F7D"/>
    <w:multiLevelType w:val="hybridMultilevel"/>
    <w:tmpl w:val="FACCF124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DE1E23"/>
    <w:multiLevelType w:val="singleLevel"/>
    <w:tmpl w:val="D166BECA"/>
    <w:lvl w:ilvl="0">
      <w:start w:val="1"/>
      <w:numFmt w:val="decimal"/>
      <w:lvlText w:val="%1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47A25445"/>
    <w:multiLevelType w:val="singleLevel"/>
    <w:tmpl w:val="FCB8D4DA"/>
    <w:lvl w:ilvl="0">
      <w:start w:val="5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4" w15:restartNumberingAfterBreak="0">
    <w:nsid w:val="4A090205"/>
    <w:multiLevelType w:val="hybridMultilevel"/>
    <w:tmpl w:val="768653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F2A36"/>
    <w:multiLevelType w:val="singleLevel"/>
    <w:tmpl w:val="451E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F40CDB"/>
    <w:multiLevelType w:val="hybridMultilevel"/>
    <w:tmpl w:val="A2088F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084"/>
    <w:rsid w:val="00020E38"/>
    <w:rsid w:val="00032C62"/>
    <w:rsid w:val="000346A3"/>
    <w:rsid w:val="0007424A"/>
    <w:rsid w:val="000778B6"/>
    <w:rsid w:val="00081B5F"/>
    <w:rsid w:val="00081E4E"/>
    <w:rsid w:val="000821A8"/>
    <w:rsid w:val="00094954"/>
    <w:rsid w:val="000B5E74"/>
    <w:rsid w:val="000B7E7C"/>
    <w:rsid w:val="00127E0E"/>
    <w:rsid w:val="001622A4"/>
    <w:rsid w:val="001A2DA1"/>
    <w:rsid w:val="001B1D8A"/>
    <w:rsid w:val="0020089D"/>
    <w:rsid w:val="002028BE"/>
    <w:rsid w:val="00206A2B"/>
    <w:rsid w:val="002453CD"/>
    <w:rsid w:val="002563BD"/>
    <w:rsid w:val="00270770"/>
    <w:rsid w:val="00287CD9"/>
    <w:rsid w:val="00292545"/>
    <w:rsid w:val="00292B01"/>
    <w:rsid w:val="002B0834"/>
    <w:rsid w:val="002D1DC6"/>
    <w:rsid w:val="002E29F4"/>
    <w:rsid w:val="00375AD9"/>
    <w:rsid w:val="003A308C"/>
    <w:rsid w:val="003E6541"/>
    <w:rsid w:val="003E6F17"/>
    <w:rsid w:val="00407E08"/>
    <w:rsid w:val="00432896"/>
    <w:rsid w:val="00441C99"/>
    <w:rsid w:val="00446E8F"/>
    <w:rsid w:val="00461F24"/>
    <w:rsid w:val="00463D56"/>
    <w:rsid w:val="004868B4"/>
    <w:rsid w:val="004A7DC6"/>
    <w:rsid w:val="004B25A1"/>
    <w:rsid w:val="004B6F44"/>
    <w:rsid w:val="004C2F3B"/>
    <w:rsid w:val="004F6D31"/>
    <w:rsid w:val="00501D7C"/>
    <w:rsid w:val="0050786B"/>
    <w:rsid w:val="005237DE"/>
    <w:rsid w:val="0053454C"/>
    <w:rsid w:val="0055058F"/>
    <w:rsid w:val="005773E3"/>
    <w:rsid w:val="005846EE"/>
    <w:rsid w:val="00594C4D"/>
    <w:rsid w:val="005A26EA"/>
    <w:rsid w:val="005A555D"/>
    <w:rsid w:val="005B3597"/>
    <w:rsid w:val="005B5F02"/>
    <w:rsid w:val="005C2812"/>
    <w:rsid w:val="005E053B"/>
    <w:rsid w:val="005F65D0"/>
    <w:rsid w:val="005F6FAD"/>
    <w:rsid w:val="006242BE"/>
    <w:rsid w:val="00646A1F"/>
    <w:rsid w:val="00654D27"/>
    <w:rsid w:val="006734C6"/>
    <w:rsid w:val="00686FB7"/>
    <w:rsid w:val="006F78AF"/>
    <w:rsid w:val="007078E5"/>
    <w:rsid w:val="00733780"/>
    <w:rsid w:val="007427C7"/>
    <w:rsid w:val="00747EB2"/>
    <w:rsid w:val="007755E9"/>
    <w:rsid w:val="0078271A"/>
    <w:rsid w:val="007A45F4"/>
    <w:rsid w:val="007A470B"/>
    <w:rsid w:val="007B313B"/>
    <w:rsid w:val="007D1A6D"/>
    <w:rsid w:val="007D46FE"/>
    <w:rsid w:val="007F2084"/>
    <w:rsid w:val="007F3773"/>
    <w:rsid w:val="007F6230"/>
    <w:rsid w:val="008020BB"/>
    <w:rsid w:val="00820990"/>
    <w:rsid w:val="0082680D"/>
    <w:rsid w:val="0083581A"/>
    <w:rsid w:val="008455D2"/>
    <w:rsid w:val="00845FB7"/>
    <w:rsid w:val="00847E56"/>
    <w:rsid w:val="00855A65"/>
    <w:rsid w:val="00856BCA"/>
    <w:rsid w:val="00867BC0"/>
    <w:rsid w:val="008A2845"/>
    <w:rsid w:val="008B7A77"/>
    <w:rsid w:val="008C2615"/>
    <w:rsid w:val="008C55E9"/>
    <w:rsid w:val="008D4035"/>
    <w:rsid w:val="008D5689"/>
    <w:rsid w:val="008E5611"/>
    <w:rsid w:val="00955A8A"/>
    <w:rsid w:val="009B6D55"/>
    <w:rsid w:val="009D6571"/>
    <w:rsid w:val="009D6F3D"/>
    <w:rsid w:val="00A05294"/>
    <w:rsid w:val="00A12B1E"/>
    <w:rsid w:val="00A13F79"/>
    <w:rsid w:val="00A14939"/>
    <w:rsid w:val="00A32ACB"/>
    <w:rsid w:val="00A35C88"/>
    <w:rsid w:val="00A77499"/>
    <w:rsid w:val="00A81F13"/>
    <w:rsid w:val="00AB4BD3"/>
    <w:rsid w:val="00AF21ED"/>
    <w:rsid w:val="00B17AE5"/>
    <w:rsid w:val="00B402BE"/>
    <w:rsid w:val="00B632B5"/>
    <w:rsid w:val="00B70874"/>
    <w:rsid w:val="00B84E88"/>
    <w:rsid w:val="00BA4D01"/>
    <w:rsid w:val="00BC5B34"/>
    <w:rsid w:val="00BE69AE"/>
    <w:rsid w:val="00BF7B3B"/>
    <w:rsid w:val="00C11350"/>
    <w:rsid w:val="00C11F2F"/>
    <w:rsid w:val="00C133D1"/>
    <w:rsid w:val="00C51C1E"/>
    <w:rsid w:val="00C60268"/>
    <w:rsid w:val="00C602E7"/>
    <w:rsid w:val="00C84ADC"/>
    <w:rsid w:val="00CC5676"/>
    <w:rsid w:val="00CD00F0"/>
    <w:rsid w:val="00CF416C"/>
    <w:rsid w:val="00D02098"/>
    <w:rsid w:val="00D1173E"/>
    <w:rsid w:val="00D17020"/>
    <w:rsid w:val="00D326F2"/>
    <w:rsid w:val="00D50ED0"/>
    <w:rsid w:val="00D64B01"/>
    <w:rsid w:val="00D71098"/>
    <w:rsid w:val="00DA685C"/>
    <w:rsid w:val="00DD6D21"/>
    <w:rsid w:val="00E55D11"/>
    <w:rsid w:val="00E70781"/>
    <w:rsid w:val="00E765AE"/>
    <w:rsid w:val="00E86255"/>
    <w:rsid w:val="00E91F69"/>
    <w:rsid w:val="00E954B2"/>
    <w:rsid w:val="00E962CD"/>
    <w:rsid w:val="00EA69D6"/>
    <w:rsid w:val="00EF1B61"/>
    <w:rsid w:val="00EF20AE"/>
    <w:rsid w:val="00F55442"/>
    <w:rsid w:val="00F56E04"/>
    <w:rsid w:val="00FA26E0"/>
    <w:rsid w:val="00FA75F9"/>
    <w:rsid w:val="00FB02CD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kern w:val="24"/>
      <w:sz w:val="22"/>
    </w:rPr>
  </w:style>
  <w:style w:type="paragraph" w:styleId="Heading1">
    <w:name w:val="heading 1"/>
    <w:basedOn w:val="Normal"/>
    <w:next w:val="Normal"/>
    <w:qFormat/>
    <w:pPr>
      <w:keepNext/>
      <w:suppressAutoHyphens/>
      <w:spacing w:before="360" w:after="60"/>
      <w:jc w:val="left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before="320" w:after="60"/>
      <w:jc w:val="left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keepLines/>
      <w:suppressAutoHyphens/>
      <w:spacing w:before="320" w:after="60"/>
      <w:jc w:val="left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keepLines/>
      <w:suppressAutoHyphens/>
      <w:spacing w:before="360" w:after="20"/>
      <w:jc w:val="left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suppressAutoHyphens/>
      <w:spacing w:before="280" w:after="60"/>
      <w:jc w:val="left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suppressAutoHyphens/>
      <w:spacing w:before="280" w:after="60"/>
      <w:jc w:val="left"/>
      <w:outlineLvl w:val="5"/>
    </w:pPr>
    <w:rPr>
      <w:b/>
      <w:i/>
      <w:sz w:val="26"/>
    </w:rPr>
  </w:style>
  <w:style w:type="paragraph" w:styleId="Heading7">
    <w:name w:val="heading 7"/>
    <w:basedOn w:val="Normal"/>
    <w:next w:val="Normal"/>
    <w:qFormat/>
    <w:pPr>
      <w:spacing w:before="200" w:after="40" w:line="240" w:lineRule="exact"/>
      <w:jc w:val="left"/>
      <w:outlineLvl w:val="6"/>
    </w:pPr>
    <w:rPr>
      <w:b/>
      <w:i/>
      <w:kern w:val="0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pPr>
      <w:spacing w:before="120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  <w:lang w:val="en-US"/>
    </w:rPr>
  </w:style>
  <w:style w:type="character" w:styleId="FootnoteReference">
    <w:name w:val="footnote reference"/>
    <w:basedOn w:val="DefaultParagraphFont"/>
    <w:semiHidden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semiHidden/>
    <w:pPr>
      <w:spacing w:before="60" w:line="200" w:lineRule="exact"/>
    </w:pPr>
    <w:rPr>
      <w:sz w:val="18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  <w:u w:val="single"/>
    </w:rPr>
  </w:style>
  <w:style w:type="character" w:styleId="PageNumber">
    <w:name w:val="page number"/>
    <w:basedOn w:val="DefaultParagraphFont"/>
    <w:rPr>
      <w:rFonts w:ascii="Arial" w:hAnsi="Arial"/>
    </w:rPr>
  </w:style>
  <w:style w:type="paragraph" w:styleId="Title">
    <w:name w:val="Title"/>
    <w:basedOn w:val="Normal"/>
    <w:qFormat/>
    <w:pPr>
      <w:spacing w:before="360" w:after="120"/>
      <w:jc w:val="center"/>
      <w:outlineLvl w:val="0"/>
    </w:pPr>
    <w:rPr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