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FB2" w:rsidRPr="00F70AEA" w:rsidRDefault="009D6FB2" w:rsidP="00FE304A">
      <w:pPr>
        <w:pStyle w:val="Heading1"/>
      </w:pPr>
      <w:bookmarkStart w:id="0" w:name="_GoBack"/>
      <w:bookmarkEnd w:id="0"/>
      <w:r w:rsidRPr="00F70AEA">
        <w:t>2. INDUSTRIJSKA REVOLUCIJA IN NJENE POSLEDICE (2. polovica 19. stoletja)</w:t>
      </w:r>
    </w:p>
    <w:p w:rsidR="009D6FB2" w:rsidRPr="00FE304A" w:rsidRDefault="009D6FB2" w:rsidP="009D6FB2"/>
    <w:p w:rsidR="009D6FB2" w:rsidRPr="00FE304A" w:rsidRDefault="009D6FB2" w:rsidP="009D6FB2"/>
    <w:p w:rsidR="009D6FB2" w:rsidRPr="00FE304A" w:rsidRDefault="009D6FB2" w:rsidP="009D6FB2">
      <w:r w:rsidRPr="00FE304A">
        <w:rPr>
          <w:rStyle w:val="ciljiChar"/>
        </w:rPr>
        <w:t>Cilji</w:t>
      </w:r>
      <w:r w:rsidRPr="00FE304A">
        <w:t>:</w:t>
      </w:r>
    </w:p>
    <w:tbl>
      <w:tblPr>
        <w:tblStyle w:val="TableGrid"/>
        <w:tblW w:w="0" w:type="auto"/>
        <w:shd w:val="clear" w:color="auto" w:fill="E6E6E6"/>
        <w:tblLook w:val="01E0" w:firstRow="1" w:lastRow="1" w:firstColumn="1" w:lastColumn="1" w:noHBand="0" w:noVBand="0"/>
      </w:tblPr>
      <w:tblGrid>
        <w:gridCol w:w="9212"/>
      </w:tblGrid>
      <w:tr w:rsidR="009D6FB2" w:rsidRPr="00F70AEA">
        <w:tc>
          <w:tcPr>
            <w:tcW w:w="9212" w:type="dxa"/>
            <w:shd w:val="clear" w:color="auto" w:fill="E6E6E6"/>
          </w:tcPr>
          <w:p w:rsidR="009D6FB2" w:rsidRPr="00FE304A" w:rsidRDefault="009D6FB2" w:rsidP="009D6FB2">
            <w:r w:rsidRPr="00FE304A">
              <w:t>Spoznal/a boš vzroke za hitro gospodarsko rast v Evropi v 2. polovici 19. stoletja. Seznanil/a se boš z najpomembnejšimi znanstvenimi in tehničnimi izumi ter njihovimi izumitelji. Preiskal/a boš družbene, gospodarske in kulturne posledice 2. industrijske revolucije. Primerjal/a boš 1. in 2. industrijsko revolucijo in delal/a vzporednice in primerjave s sodobnim svetom v pomenu izobrazbe ter prepada med razvitimi in nerazvitimi.</w:t>
            </w:r>
          </w:p>
        </w:tc>
      </w:tr>
    </w:tbl>
    <w:p w:rsidR="009D6FB2" w:rsidRPr="00FE304A" w:rsidRDefault="009D6FB2" w:rsidP="009D6FB2"/>
    <w:p w:rsidR="009D6FB2" w:rsidRPr="00FE304A" w:rsidRDefault="009D6FB2" w:rsidP="009D6FB2"/>
    <w:p w:rsidR="009D6FB2" w:rsidRPr="00FE304A" w:rsidRDefault="009D6FB2" w:rsidP="009D6FB2"/>
    <w:p w:rsidR="00942549" w:rsidRPr="00FE304A" w:rsidRDefault="009D6FB2" w:rsidP="009D6FB2">
      <w:r w:rsidRPr="00FE304A">
        <w:t xml:space="preserve">1. Preberi besedilo v učbeniku na str. 158/2. odstavek in izpiši </w:t>
      </w:r>
      <w:r w:rsidRPr="00FE304A">
        <w:rPr>
          <w:rStyle w:val="ciljiChar"/>
        </w:rPr>
        <w:t>dejavnike</w:t>
      </w:r>
      <w:r w:rsidRPr="00FE304A">
        <w:t xml:space="preserve">, ki so v 2. polovici 19. stoletja </w:t>
      </w:r>
    </w:p>
    <w:p w:rsidR="009D6FB2" w:rsidRPr="00FE304A" w:rsidRDefault="00942549" w:rsidP="009D6FB2">
      <w:r w:rsidRPr="00FE304A">
        <w:t xml:space="preserve">    </w:t>
      </w:r>
      <w:r w:rsidR="009D6FB2" w:rsidRPr="00FE304A">
        <w:rPr>
          <w:rStyle w:val="ciljiChar"/>
        </w:rPr>
        <w:t>vplivali na gospodarsko rast v Evropi</w:t>
      </w:r>
      <w:r w:rsidR="009D6FB2" w:rsidRPr="00FE304A">
        <w:t>.</w:t>
      </w:r>
    </w:p>
    <w:p w:rsidR="009D6FB2" w:rsidRPr="00FE304A" w:rsidRDefault="009D6FB2" w:rsidP="009D6FB2"/>
    <w:p w:rsidR="009D6FB2" w:rsidRPr="00FE304A" w:rsidRDefault="009D6FB2" w:rsidP="009D6FB2"/>
    <w:p w:rsidR="009D6FB2" w:rsidRPr="00FE304A" w:rsidRDefault="009D6FB2" w:rsidP="009D6FB2"/>
    <w:p w:rsidR="009D6FB2" w:rsidRPr="00FE304A" w:rsidRDefault="009D6FB2" w:rsidP="009D6FB2"/>
    <w:p w:rsidR="009D6FB2" w:rsidRPr="00FE304A" w:rsidRDefault="009D6FB2" w:rsidP="009D6FB2"/>
    <w:p w:rsidR="009D6FB2" w:rsidRPr="00FE304A" w:rsidRDefault="009D6FB2" w:rsidP="009D6FB2"/>
    <w:p w:rsidR="009D6FB2" w:rsidRPr="00FE304A" w:rsidRDefault="009D6FB2" w:rsidP="009D6FB2">
      <w:r w:rsidRPr="00FE304A">
        <w:t>2. V tabelo zapiši najpomembnejše izume in izumitelje 2. polovice 19. stoletja.</w:t>
      </w:r>
    </w:p>
    <w:p w:rsidR="009D6FB2" w:rsidRPr="00FE304A" w:rsidRDefault="009D6FB2" w:rsidP="009D6FB2"/>
    <w:tbl>
      <w:tblPr>
        <w:tblStyle w:val="TableGrid"/>
        <w:tblW w:w="0" w:type="auto"/>
        <w:tblLook w:val="01E0" w:firstRow="1" w:lastRow="1" w:firstColumn="1" w:lastColumn="1" w:noHBand="0" w:noVBand="0"/>
      </w:tblPr>
      <w:tblGrid>
        <w:gridCol w:w="1548"/>
        <w:gridCol w:w="4680"/>
      </w:tblGrid>
      <w:tr w:rsidR="009D6FB2" w:rsidRPr="00F70AEA">
        <w:tc>
          <w:tcPr>
            <w:tcW w:w="1548" w:type="dxa"/>
            <w:tcBorders>
              <w:bottom w:val="single" w:sz="4" w:space="0" w:color="auto"/>
            </w:tcBorders>
          </w:tcPr>
          <w:p w:rsidR="009D6FB2" w:rsidRPr="00F70AEA" w:rsidRDefault="009D6FB2" w:rsidP="00FE304A">
            <w:pPr>
              <w:pStyle w:val="znakvtabeli"/>
            </w:pPr>
          </w:p>
        </w:tc>
        <w:tc>
          <w:tcPr>
            <w:tcW w:w="4680" w:type="dxa"/>
            <w:shd w:val="clear" w:color="auto" w:fill="E6E6E6"/>
          </w:tcPr>
          <w:p w:rsidR="009D6FB2" w:rsidRPr="00F70AEA" w:rsidRDefault="009D6FB2" w:rsidP="00FE304A">
            <w:pPr>
              <w:pStyle w:val="znakvtabeli"/>
            </w:pPr>
            <w:r w:rsidRPr="00F70AEA">
              <w:t>IZUM IN IZUMITELJ</w:t>
            </w:r>
          </w:p>
        </w:tc>
      </w:tr>
      <w:tr w:rsidR="009D6FB2" w:rsidRPr="00F70AEA">
        <w:tc>
          <w:tcPr>
            <w:tcW w:w="1548" w:type="dxa"/>
            <w:shd w:val="clear" w:color="auto" w:fill="E6E6E6"/>
          </w:tcPr>
          <w:p w:rsidR="009D6FB2" w:rsidRDefault="009D6FB2" w:rsidP="00FE304A">
            <w:pPr>
              <w:pStyle w:val="znakvtabeli"/>
            </w:pPr>
            <w:r w:rsidRPr="00F70AEA">
              <w:t>MEDICINA</w:t>
            </w:r>
          </w:p>
          <w:p w:rsidR="00FE304A" w:rsidRDefault="00FE304A" w:rsidP="00FE304A"/>
          <w:p w:rsidR="00FE304A" w:rsidRDefault="00FE304A" w:rsidP="00FE304A"/>
          <w:p w:rsidR="00FE304A" w:rsidRDefault="00FE304A" w:rsidP="00FE304A"/>
          <w:p w:rsidR="00FE304A" w:rsidRPr="00FE304A" w:rsidRDefault="00FE304A" w:rsidP="00FE304A"/>
        </w:tc>
        <w:tc>
          <w:tcPr>
            <w:tcW w:w="4680" w:type="dxa"/>
          </w:tcPr>
          <w:p w:rsidR="009D6FB2" w:rsidRPr="00FE304A" w:rsidRDefault="009D6FB2" w:rsidP="00FE304A">
            <w:pPr>
              <w:pStyle w:val="znakvtabeli"/>
            </w:pPr>
          </w:p>
          <w:p w:rsidR="009D6FB2" w:rsidRPr="00FE304A" w:rsidRDefault="009D6FB2" w:rsidP="00FE304A">
            <w:pPr>
              <w:pStyle w:val="znakvtabeli"/>
            </w:pPr>
          </w:p>
          <w:p w:rsidR="009D6FB2" w:rsidRPr="00FE304A" w:rsidRDefault="009D6FB2" w:rsidP="00FE304A">
            <w:pPr>
              <w:pStyle w:val="znakvtabeli"/>
            </w:pPr>
          </w:p>
          <w:p w:rsidR="009D6FB2" w:rsidRPr="00FE304A" w:rsidRDefault="009D6FB2" w:rsidP="00FE304A">
            <w:pPr>
              <w:pStyle w:val="znakvtabeli"/>
            </w:pPr>
          </w:p>
          <w:p w:rsidR="009D6FB2" w:rsidRPr="00F70AEA" w:rsidRDefault="009D6FB2" w:rsidP="00FE304A">
            <w:pPr>
              <w:pStyle w:val="znakvtabeli"/>
            </w:pPr>
          </w:p>
        </w:tc>
      </w:tr>
      <w:tr w:rsidR="009D6FB2" w:rsidRPr="00F70AEA">
        <w:tc>
          <w:tcPr>
            <w:tcW w:w="1548" w:type="dxa"/>
            <w:shd w:val="clear" w:color="auto" w:fill="E6E6E6"/>
          </w:tcPr>
          <w:p w:rsidR="009D6FB2" w:rsidRDefault="009D6FB2" w:rsidP="00FE304A">
            <w:pPr>
              <w:pStyle w:val="znakvtabeli"/>
            </w:pPr>
            <w:r w:rsidRPr="00F70AEA">
              <w:t>TEHNIKA</w:t>
            </w:r>
          </w:p>
          <w:p w:rsidR="00FE304A" w:rsidRDefault="00FE304A" w:rsidP="00FE304A"/>
          <w:p w:rsidR="00FE304A" w:rsidRDefault="00FE304A" w:rsidP="00FE304A"/>
          <w:p w:rsidR="00FE304A" w:rsidRDefault="00FE304A" w:rsidP="00FE304A"/>
          <w:p w:rsidR="00FE304A" w:rsidRPr="00FE304A" w:rsidRDefault="00FE304A" w:rsidP="00FE304A"/>
        </w:tc>
        <w:tc>
          <w:tcPr>
            <w:tcW w:w="4680" w:type="dxa"/>
          </w:tcPr>
          <w:p w:rsidR="009D6FB2" w:rsidRPr="00FE304A" w:rsidRDefault="009D6FB2" w:rsidP="00FE304A">
            <w:pPr>
              <w:pStyle w:val="znakvtabeli"/>
            </w:pPr>
          </w:p>
          <w:p w:rsidR="009D6FB2" w:rsidRPr="00FE304A" w:rsidRDefault="009D6FB2" w:rsidP="00FE304A">
            <w:pPr>
              <w:pStyle w:val="znakvtabeli"/>
            </w:pPr>
          </w:p>
          <w:p w:rsidR="009D6FB2" w:rsidRPr="00FE304A" w:rsidRDefault="009D6FB2" w:rsidP="00FE304A">
            <w:pPr>
              <w:pStyle w:val="znakvtabeli"/>
            </w:pPr>
          </w:p>
          <w:p w:rsidR="009D6FB2" w:rsidRPr="00FE304A" w:rsidRDefault="009D6FB2" w:rsidP="00FE304A">
            <w:pPr>
              <w:pStyle w:val="znakvtabeli"/>
            </w:pPr>
          </w:p>
          <w:p w:rsidR="009D6FB2" w:rsidRPr="00F70AEA" w:rsidRDefault="009D6FB2" w:rsidP="00FE304A">
            <w:pPr>
              <w:pStyle w:val="znakvtabeli"/>
            </w:pPr>
          </w:p>
        </w:tc>
      </w:tr>
      <w:tr w:rsidR="009D6FB2" w:rsidRPr="00F70AEA">
        <w:tc>
          <w:tcPr>
            <w:tcW w:w="1548" w:type="dxa"/>
            <w:shd w:val="clear" w:color="auto" w:fill="E6E6E6"/>
          </w:tcPr>
          <w:p w:rsidR="009D6FB2" w:rsidRDefault="009D6FB2" w:rsidP="00FE304A">
            <w:pPr>
              <w:pStyle w:val="znakvtabeli"/>
            </w:pPr>
            <w:r w:rsidRPr="00F70AEA">
              <w:t>KMETIJSTVO</w:t>
            </w:r>
          </w:p>
          <w:p w:rsidR="00FE304A" w:rsidRDefault="00FE304A" w:rsidP="00FE304A"/>
          <w:p w:rsidR="00FE304A" w:rsidRDefault="00FE304A" w:rsidP="00FE304A"/>
          <w:p w:rsidR="00FE304A" w:rsidRDefault="00FE304A" w:rsidP="00FE304A"/>
          <w:p w:rsidR="00FE304A" w:rsidRPr="00FE304A" w:rsidRDefault="00FE304A" w:rsidP="00FE304A"/>
        </w:tc>
        <w:tc>
          <w:tcPr>
            <w:tcW w:w="4680" w:type="dxa"/>
          </w:tcPr>
          <w:p w:rsidR="009D6FB2" w:rsidRPr="00FE304A" w:rsidRDefault="009D6FB2" w:rsidP="00FE304A">
            <w:pPr>
              <w:pStyle w:val="znakvtabeli"/>
            </w:pPr>
          </w:p>
          <w:p w:rsidR="009D6FB2" w:rsidRPr="00FE304A" w:rsidRDefault="009D6FB2" w:rsidP="00FE304A">
            <w:pPr>
              <w:pStyle w:val="znakvtabeli"/>
            </w:pPr>
          </w:p>
          <w:p w:rsidR="009D6FB2" w:rsidRPr="00FE304A" w:rsidRDefault="009D6FB2" w:rsidP="00FE304A">
            <w:pPr>
              <w:pStyle w:val="znakvtabeli"/>
            </w:pPr>
          </w:p>
          <w:p w:rsidR="009D6FB2" w:rsidRPr="00FE304A" w:rsidRDefault="009D6FB2" w:rsidP="00FE304A">
            <w:pPr>
              <w:pStyle w:val="znakvtabeli"/>
            </w:pPr>
          </w:p>
          <w:p w:rsidR="009D6FB2" w:rsidRPr="00F70AEA" w:rsidRDefault="009D6FB2" w:rsidP="00FE304A">
            <w:pPr>
              <w:pStyle w:val="znakvtabeli"/>
            </w:pPr>
          </w:p>
        </w:tc>
      </w:tr>
    </w:tbl>
    <w:p w:rsidR="009D6FB2" w:rsidRPr="00FE304A" w:rsidRDefault="009D6FB2" w:rsidP="009D6FB2"/>
    <w:p w:rsidR="00B164BF" w:rsidRPr="00FE304A" w:rsidRDefault="00B164BF" w:rsidP="009D6FB2"/>
    <w:p w:rsidR="00B164BF" w:rsidRPr="00FE304A" w:rsidRDefault="00B164BF" w:rsidP="009D6FB2"/>
    <w:p w:rsidR="00B164BF" w:rsidRPr="00FE304A" w:rsidRDefault="00B164BF" w:rsidP="009D6FB2">
      <w:r w:rsidRPr="00FE304A">
        <w:t>Druga industrijska revolucija je povzročila velike posledice na različnih področjih; v družbi, gospodarstvu, kulturi itd.</w:t>
      </w:r>
    </w:p>
    <w:p w:rsidR="00B164BF" w:rsidRPr="00FE304A" w:rsidRDefault="00B164BF" w:rsidP="009D6FB2"/>
    <w:p w:rsidR="00B164BF" w:rsidRPr="00FE304A" w:rsidRDefault="00B164BF" w:rsidP="009D6FB2">
      <w:r w:rsidRPr="00FE304A">
        <w:t>Preberi spodnje besedilo in izpiši posledice 2. industrijske revolucije tako, da jih razvrstiš na družbene, gospodarske in kulturne. Vsako posledico po lastni presoji tudi označi kot negativno z znakom – ali pozitivno z znakom + .</w:t>
      </w:r>
    </w:p>
    <w:p w:rsidR="00B164BF" w:rsidRPr="00FE304A" w:rsidRDefault="00B164BF" w:rsidP="009D6FB2"/>
    <w:p w:rsidR="00B164BF" w:rsidRPr="00FE304A" w:rsidRDefault="00B164BF" w:rsidP="009D6FB2"/>
    <w:p w:rsidR="00F70AEA" w:rsidRPr="00FE304A" w:rsidRDefault="00F70AEA" w:rsidP="009D6FB2"/>
    <w:p w:rsidR="00F70AEA" w:rsidRPr="00FE304A" w:rsidRDefault="00F70AEA" w:rsidP="009D6FB2"/>
    <w:p w:rsidR="00F70AEA" w:rsidRPr="00FE304A" w:rsidRDefault="00F70AEA" w:rsidP="009D6FB2"/>
    <w:p w:rsidR="00F70AEA" w:rsidRPr="00FE304A" w:rsidRDefault="00F70AEA" w:rsidP="009D6FB2"/>
    <w:p w:rsidR="00F70AEA" w:rsidRPr="00FE304A" w:rsidRDefault="00F70AEA" w:rsidP="009D6FB2"/>
    <w:p w:rsidR="00B164BF" w:rsidRPr="00FE304A" w:rsidRDefault="00B164BF" w:rsidP="009D6FB2"/>
    <w:tbl>
      <w:tblPr>
        <w:tblStyle w:val="TableGrid"/>
        <w:tblW w:w="0" w:type="auto"/>
        <w:tblLook w:val="01E0" w:firstRow="1" w:lastRow="1" w:firstColumn="1" w:lastColumn="1" w:noHBand="0" w:noVBand="0"/>
      </w:tblPr>
      <w:tblGrid>
        <w:gridCol w:w="9212"/>
      </w:tblGrid>
      <w:tr w:rsidR="00B164BF" w:rsidRPr="00F70AEA">
        <w:tc>
          <w:tcPr>
            <w:tcW w:w="9212" w:type="dxa"/>
          </w:tcPr>
          <w:p w:rsidR="00B164BF" w:rsidRPr="00FE304A" w:rsidRDefault="00B164BF" w:rsidP="009D6FB2">
            <w:r w:rsidRPr="00FE304A">
              <w:lastRenderedPageBreak/>
              <w:t xml:space="preserve">Med najpomembnejše posledice druge industrijske revolucije spada hitra industrializacija. Konec 19. stoletja je zajela celo Evropo in nekatere druge dele sveta – predvsem ZDA in Japonsko. /.../ Novi stroji so povečali industrijsko proizvodnjo ter prinesli napredek v prometu in komuniciranju med ljudmi. /.../ Spreminjala se je tudi organizacija proizvodnje. Nova podjetja so postajala vse večja in so zaradi nižjih stroškov znižala cene izdelkov. /.../ Proti koncu 19. stoletja je hitro naraščalo tudi prebivalstvo. Nekonkurenčnost kmetovih cen in visoki davki so povzročili propadanje majhnih kmetov, ki so bežali v mesta in iskali delo. /.../ Množično preseljevanje ljudi s podeželja je povzročalo povečanje mestnega prebivalstva in s tem rast mest. /.../ Priseljenci so se naseljevali na obrobju – v predmestjih: ker ni bilo kanalizacije in ker nihče ni odvažal odpadkov, ti mestni predeli niso bili dosti boljši od smetišč. /.../ Zaradi tehničnega napredka se je v razvitih državah </w:t>
            </w:r>
            <w:r w:rsidR="00A57F97" w:rsidRPr="00FE304A">
              <w:t xml:space="preserve">močno </w:t>
            </w:r>
            <w:r w:rsidRPr="00FE304A">
              <w:t>povečal</w:t>
            </w:r>
            <w:r w:rsidR="00A57F97" w:rsidRPr="00FE304A">
              <w:t xml:space="preserve"> presežek kapitala, ki so ga začeli vlagati v manj razvite države in si jih tako podrejati. Odvisnost nerazvitih je bila najprej gospodarska, postajala pa je čedalje bolj tudi politična. /.../ Država, ki se je hotela razvijati, je morala ustvariti lastno inteligenco. To je bilo mogoče doseči le z daljšim šolanjem in s približevanjem šol ljudem. Sodobna proizvodnja je zaradi uvedbe strojev in nove tehnologije zahtevala znanje in izobrazbo tudi od delavcev. Razvite države so krepile obvezno šolstvo in nekatere že ob koncu stoletja odpravile nepismenost. Tako se je povečalo zanimanje za kulturno ustvarjalnost tudi med preprostimi ljudmi.  </w:t>
            </w:r>
            <w:r w:rsidRPr="00FE304A">
              <w:t xml:space="preserve">  </w:t>
            </w:r>
          </w:p>
        </w:tc>
      </w:tr>
    </w:tbl>
    <w:p w:rsidR="00B164BF" w:rsidRPr="00FE304A" w:rsidRDefault="00B164BF" w:rsidP="009D6FB2"/>
    <w:p w:rsidR="00A57F97" w:rsidRPr="00FE304A" w:rsidRDefault="00A57F97" w:rsidP="009D6FB2"/>
    <w:tbl>
      <w:tblPr>
        <w:tblStyle w:val="TableGrid"/>
        <w:tblW w:w="0" w:type="auto"/>
        <w:tblLook w:val="01E0" w:firstRow="1" w:lastRow="1" w:firstColumn="1" w:lastColumn="1" w:noHBand="0" w:noVBand="0"/>
      </w:tblPr>
      <w:tblGrid>
        <w:gridCol w:w="3070"/>
        <w:gridCol w:w="3071"/>
        <w:gridCol w:w="3071"/>
      </w:tblGrid>
      <w:tr w:rsidR="00A57F97" w:rsidRPr="00F70AEA">
        <w:tc>
          <w:tcPr>
            <w:tcW w:w="3070" w:type="dxa"/>
            <w:shd w:val="clear" w:color="auto" w:fill="E6E6E6"/>
          </w:tcPr>
          <w:p w:rsidR="00A57F97" w:rsidRPr="00F70AEA" w:rsidRDefault="00A57F97" w:rsidP="00FE304A">
            <w:pPr>
              <w:pStyle w:val="znakvtabeli"/>
            </w:pPr>
            <w:r w:rsidRPr="00F70AEA">
              <w:t>GOSPODARSKE POSLEDICE</w:t>
            </w:r>
          </w:p>
        </w:tc>
        <w:tc>
          <w:tcPr>
            <w:tcW w:w="3071" w:type="dxa"/>
            <w:shd w:val="clear" w:color="auto" w:fill="E6E6E6"/>
          </w:tcPr>
          <w:p w:rsidR="00A57F97" w:rsidRPr="00F70AEA" w:rsidRDefault="00A57F97" w:rsidP="00FE304A">
            <w:pPr>
              <w:pStyle w:val="znakvtabeli"/>
            </w:pPr>
            <w:r w:rsidRPr="00F70AEA">
              <w:t>DRUŽBENE POSLEDICE</w:t>
            </w:r>
          </w:p>
        </w:tc>
        <w:tc>
          <w:tcPr>
            <w:tcW w:w="3071" w:type="dxa"/>
            <w:shd w:val="clear" w:color="auto" w:fill="E6E6E6"/>
          </w:tcPr>
          <w:p w:rsidR="00A57F97" w:rsidRPr="00F70AEA" w:rsidRDefault="00A57F97" w:rsidP="00FE304A">
            <w:pPr>
              <w:pStyle w:val="znakvtabeli"/>
            </w:pPr>
            <w:r w:rsidRPr="00F70AEA">
              <w:t>KULTURNE POSLEDICE</w:t>
            </w:r>
          </w:p>
        </w:tc>
      </w:tr>
      <w:tr w:rsidR="00A57F97" w:rsidRPr="00F70AEA">
        <w:tc>
          <w:tcPr>
            <w:tcW w:w="3070" w:type="dxa"/>
          </w:tcPr>
          <w:p w:rsidR="00A57F97" w:rsidRPr="00F70AEA" w:rsidRDefault="00A57F97" w:rsidP="009D6FB2">
            <w:pPr>
              <w:rPr>
                <w:szCs w:val="22"/>
              </w:rPr>
            </w:pPr>
          </w:p>
        </w:tc>
        <w:tc>
          <w:tcPr>
            <w:tcW w:w="3071" w:type="dxa"/>
          </w:tcPr>
          <w:p w:rsidR="00A57F97" w:rsidRPr="00F70AEA" w:rsidRDefault="00A57F97" w:rsidP="009D6FB2">
            <w:pPr>
              <w:rPr>
                <w:szCs w:val="22"/>
              </w:rPr>
            </w:pPr>
          </w:p>
        </w:tc>
        <w:tc>
          <w:tcPr>
            <w:tcW w:w="3071" w:type="dxa"/>
          </w:tcPr>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70AEA" w:rsidRDefault="00A57F97" w:rsidP="009D6FB2">
            <w:pPr>
              <w:rPr>
                <w:szCs w:val="22"/>
              </w:rPr>
            </w:pPr>
          </w:p>
        </w:tc>
      </w:tr>
    </w:tbl>
    <w:p w:rsidR="00A57F97" w:rsidRPr="00FE304A" w:rsidRDefault="00A57F97" w:rsidP="009D6FB2"/>
    <w:p w:rsidR="009D6FB2" w:rsidRPr="00FE304A" w:rsidRDefault="009D6FB2" w:rsidP="009D6FB2"/>
    <w:p w:rsidR="009D6FB2" w:rsidRPr="00FE304A" w:rsidRDefault="00A57F97" w:rsidP="00FE304A">
      <w:pPr>
        <w:pStyle w:val="cilji"/>
      </w:pPr>
      <w:r w:rsidRPr="00FE304A">
        <w:t>Razmisli in zapiši</w:t>
      </w:r>
    </w:p>
    <w:tbl>
      <w:tblPr>
        <w:tblStyle w:val="TableGrid"/>
        <w:tblW w:w="0" w:type="auto"/>
        <w:shd w:val="clear" w:color="auto" w:fill="E6E6E6"/>
        <w:tblLook w:val="01E0" w:firstRow="1" w:lastRow="1" w:firstColumn="1" w:lastColumn="1" w:noHBand="0" w:noVBand="0"/>
      </w:tblPr>
      <w:tblGrid>
        <w:gridCol w:w="9212"/>
      </w:tblGrid>
      <w:tr w:rsidR="00A57F97" w:rsidRPr="00F70AEA">
        <w:tc>
          <w:tcPr>
            <w:tcW w:w="9212" w:type="dxa"/>
            <w:shd w:val="clear" w:color="auto" w:fill="E6E6E6"/>
          </w:tcPr>
          <w:p w:rsidR="00A57F97" w:rsidRPr="00FE304A" w:rsidRDefault="00A57F97" w:rsidP="009D6FB2">
            <w:r w:rsidRPr="00FE304A">
              <w:t>a) Kakšna je razlika med 1. in 2. industrijsko r</w:t>
            </w:r>
            <w:r w:rsidR="00F70AEA" w:rsidRPr="00FE304A">
              <w:t>e</w:t>
            </w:r>
            <w:r w:rsidRPr="00FE304A">
              <w:t>volucijo.</w:t>
            </w:r>
          </w:p>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942549" w:rsidRPr="00FE304A" w:rsidRDefault="00A57F97" w:rsidP="009D6FB2">
            <w:r w:rsidRPr="00FE304A">
              <w:t xml:space="preserve">b) Znanstveno – tehnična revolucija je povečala razlike med razvitimi in nerazvitimi. Kako je s tem </w:t>
            </w:r>
            <w:r w:rsidR="00942549" w:rsidRPr="00FE304A">
              <w:t xml:space="preserve">  </w:t>
            </w:r>
          </w:p>
          <w:p w:rsidR="00A57F97" w:rsidRPr="00FE304A" w:rsidRDefault="00942549" w:rsidP="009D6FB2">
            <w:r w:rsidRPr="00FE304A">
              <w:t xml:space="preserve">    </w:t>
            </w:r>
            <w:r w:rsidR="00A57F97" w:rsidRPr="00FE304A">
              <w:t>prepadom danes?</w:t>
            </w:r>
          </w:p>
          <w:p w:rsidR="00A57F97" w:rsidRPr="00FE304A" w:rsidRDefault="00A57F97" w:rsidP="009D6FB2"/>
          <w:p w:rsidR="00A57F97" w:rsidRPr="00FE304A" w:rsidRDefault="00A57F97" w:rsidP="009D6FB2"/>
          <w:p w:rsidR="00A57F97" w:rsidRPr="00FE304A" w:rsidRDefault="00A57F97" w:rsidP="009D6FB2"/>
          <w:p w:rsidR="00A57F97" w:rsidRPr="00FE304A" w:rsidRDefault="00A57F97" w:rsidP="009D6FB2"/>
          <w:p w:rsidR="00A57F97" w:rsidRPr="00F70AEA" w:rsidRDefault="00A57F97" w:rsidP="009D6FB2">
            <w:pPr>
              <w:rPr>
                <w:szCs w:val="22"/>
              </w:rPr>
            </w:pPr>
            <w:r w:rsidRPr="00FE304A">
              <w:t xml:space="preserve"> </w:t>
            </w:r>
          </w:p>
        </w:tc>
      </w:tr>
    </w:tbl>
    <w:p w:rsidR="00A57F97" w:rsidRPr="00F70AEA" w:rsidRDefault="00A57F97" w:rsidP="009D6FB2">
      <w:pPr>
        <w:rPr>
          <w:szCs w:val="22"/>
        </w:rPr>
      </w:pPr>
    </w:p>
    <w:sectPr w:rsidR="00A57F97" w:rsidRPr="00F70AEA">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F2C" w:rsidRDefault="00ED42EC">
      <w:r>
        <w:separator/>
      </w:r>
    </w:p>
  </w:endnote>
  <w:endnote w:type="continuationSeparator" w:id="0">
    <w:p w:rsidR="00827F2C" w:rsidRDefault="00ED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4A" w:rsidRDefault="00FE304A" w:rsidP="00FE3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04A" w:rsidRDefault="00FE304A" w:rsidP="00FE30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4A" w:rsidRDefault="00FE304A" w:rsidP="00FE3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04A" w:rsidRDefault="00FE304A" w:rsidP="00FE30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F2C" w:rsidRDefault="00ED42EC">
      <w:r>
        <w:separator/>
      </w:r>
    </w:p>
  </w:footnote>
  <w:footnote w:type="continuationSeparator" w:id="0">
    <w:p w:rsidR="00827F2C" w:rsidRDefault="00ED4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FB2"/>
    <w:rsid w:val="000327A4"/>
    <w:rsid w:val="00827F2C"/>
    <w:rsid w:val="008F70BE"/>
    <w:rsid w:val="00942549"/>
    <w:rsid w:val="009D6FB2"/>
    <w:rsid w:val="00A57F97"/>
    <w:rsid w:val="00B164BF"/>
    <w:rsid w:val="00ED42EC"/>
    <w:rsid w:val="00F70AEA"/>
    <w:rsid w:val="00FE30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4A"/>
    <w:rPr>
      <w:rFonts w:ascii="Arial Narrow" w:hAnsi="Arial Narrow"/>
      <w:sz w:val="22"/>
      <w:szCs w:val="24"/>
    </w:rPr>
  </w:style>
  <w:style w:type="paragraph" w:styleId="Heading1">
    <w:name w:val="heading 1"/>
    <w:basedOn w:val="Normal"/>
    <w:next w:val="Normal"/>
    <w:qFormat/>
    <w:rsid w:val="00FE304A"/>
    <w:pPr>
      <w:keepNext/>
      <w:jc w:val="center"/>
      <w:outlineLvl w:val="0"/>
    </w:pPr>
    <w:rPr>
      <w:rFonts w:cs="Arial"/>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04A"/>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ji">
    <w:name w:val="cilji"/>
    <w:basedOn w:val="Normal"/>
    <w:next w:val="Normal"/>
    <w:link w:val="ciljiChar"/>
    <w:rsid w:val="00FE304A"/>
    <w:rPr>
      <w:b/>
    </w:rPr>
  </w:style>
  <w:style w:type="character" w:customStyle="1" w:styleId="ciljiChar">
    <w:name w:val="cilji Char"/>
    <w:basedOn w:val="DefaultParagraphFont"/>
    <w:link w:val="cilji"/>
    <w:rsid w:val="00FE304A"/>
    <w:rPr>
      <w:rFonts w:ascii="Arial Narrow" w:hAnsi="Arial Narrow"/>
      <w:b/>
      <w:sz w:val="22"/>
      <w:szCs w:val="24"/>
      <w:lang w:val="sl-SI" w:eastAsia="sl-SI" w:bidi="ar-SA"/>
    </w:rPr>
  </w:style>
  <w:style w:type="paragraph" w:customStyle="1" w:styleId="znakvtabeli">
    <w:name w:val="znak v tabeli"/>
    <w:basedOn w:val="Normal"/>
    <w:next w:val="Normal"/>
    <w:rsid w:val="00FE304A"/>
    <w:pPr>
      <w:jc w:val="center"/>
    </w:pPr>
  </w:style>
  <w:style w:type="paragraph" w:styleId="Footer">
    <w:name w:val="footer"/>
    <w:basedOn w:val="Normal"/>
    <w:rsid w:val="00FE304A"/>
    <w:pPr>
      <w:tabs>
        <w:tab w:val="center" w:pos="4536"/>
        <w:tab w:val="right" w:pos="9072"/>
      </w:tabs>
    </w:pPr>
  </w:style>
  <w:style w:type="character" w:styleId="PageNumber">
    <w:name w:val="page number"/>
    <w:basedOn w:val="DefaultParagraphFont"/>
    <w:rsid w:val="00FE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