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B27C8" w14:textId="77777777" w:rsidR="0063775E" w:rsidRDefault="0039589A">
      <w:pPr>
        <w:pStyle w:val="Heading2"/>
      </w:pPr>
      <w:bookmarkStart w:id="0" w:name="_GoBack"/>
      <w:bookmarkEnd w:id="0"/>
      <w:r>
        <w:t>HEREZIJE IN VERSKE SEKTE V 11. IN 12. STOLETJU</w:t>
      </w:r>
    </w:p>
    <w:p w14:paraId="00C092FF" w14:textId="77777777" w:rsidR="0063775E" w:rsidRDefault="0063775E">
      <w:pPr>
        <w:rPr>
          <w:rFonts w:ascii="Arial Narrow" w:hAnsi="Arial Narrow"/>
          <w:b/>
          <w:sz w:val="36"/>
        </w:rPr>
      </w:pPr>
    </w:p>
    <w:p w14:paraId="76D3E486" w14:textId="77777777" w:rsidR="0063775E" w:rsidRDefault="0039589A">
      <w:pPr>
        <w:rPr>
          <w:sz w:val="26"/>
        </w:rPr>
      </w:pPr>
      <w:r>
        <w:rPr>
          <w:b/>
          <w:sz w:val="26"/>
        </w:rPr>
        <w:t>1. Dopolni!</w:t>
      </w:r>
    </w:p>
    <w:p w14:paraId="39F2E91C" w14:textId="77777777" w:rsidR="0063775E" w:rsidRDefault="0039589A">
      <w:pPr>
        <w:pStyle w:val="Body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Zahodu od ___ do ___ stoletja v nasprotju z Vzhodom skoraj ni bilo krivega nauka. Po prelomu tisočletja, srečamo prva ___________ gibanja. Ta so se pokazala v _________ (Champagne, Orleanais, Akvitanija), severni _________ in __________. Na nastanek pa so vplivali predvsem ___________in _________ dejavniki. Izrazito močne krivoverske sekte, katerih načela so bila v nasprotju s splošno moralo in zakoni, so širili __________  __________. V 12. stoletju je nastal nov val krivoverstev: _________ gibanje. </w:t>
      </w:r>
    </w:p>
    <w:p w14:paraId="36E5A2ED" w14:textId="77777777" w:rsidR="0063775E" w:rsidRDefault="0063775E">
      <w:pPr>
        <w:pStyle w:val="BodyText"/>
        <w:rPr>
          <w:rFonts w:ascii="Times New Roman" w:hAnsi="Times New Roman" w:cs="Times New Roman"/>
          <w:sz w:val="24"/>
        </w:rPr>
      </w:pPr>
    </w:p>
    <w:p w14:paraId="22A82A14" w14:textId="77777777" w:rsidR="0063775E" w:rsidRDefault="0039589A">
      <w:pPr>
        <w:pStyle w:val="BodyText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2. Obkroži pravilen odgovor!</w:t>
      </w:r>
    </w:p>
    <w:p w14:paraId="2862FBC9" w14:textId="77777777" w:rsidR="0063775E" w:rsidRDefault="0039589A">
      <w:pPr>
        <w:pStyle w:val="Body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Wyclif je poučeval na:</w:t>
      </w:r>
    </w:p>
    <w:p w14:paraId="78622289" w14:textId="77777777" w:rsidR="0063775E" w:rsidRDefault="0039589A">
      <w:pPr>
        <w:pStyle w:val="BodyTex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oxfordski univerzi</w:t>
      </w:r>
    </w:p>
    <w:p w14:paraId="67D3DDC6" w14:textId="77777777" w:rsidR="0063775E" w:rsidRDefault="0039589A">
      <w:pPr>
        <w:pStyle w:val="BodyTex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ljubljanski univerzi</w:t>
      </w:r>
    </w:p>
    <w:p w14:paraId="45EFE672" w14:textId="77777777" w:rsidR="0063775E" w:rsidRDefault="0039589A">
      <w:pPr>
        <w:pStyle w:val="BodyTex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sploh ni poučeval</w:t>
      </w:r>
    </w:p>
    <w:p w14:paraId="1F688460" w14:textId="77777777" w:rsidR="0063775E" w:rsidRDefault="0063775E">
      <w:pPr>
        <w:pStyle w:val="BodyText"/>
        <w:rPr>
          <w:rFonts w:ascii="Times New Roman" w:hAnsi="Times New Roman" w:cs="Times New Roman"/>
          <w:sz w:val="24"/>
        </w:rPr>
      </w:pPr>
    </w:p>
    <w:p w14:paraId="07AB0C01" w14:textId="77777777" w:rsidR="0063775E" w:rsidRDefault="0039589A">
      <w:pPr>
        <w:pStyle w:val="Body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Nekateri krivoverci so bili sežgani že v</w:t>
      </w:r>
    </w:p>
    <w:p w14:paraId="47F82D86" w14:textId="77777777" w:rsidR="0063775E" w:rsidRDefault="0039589A">
      <w:pPr>
        <w:pStyle w:val="BodyTex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7.stoletju</w:t>
      </w:r>
    </w:p>
    <w:p w14:paraId="16F73923" w14:textId="77777777" w:rsidR="0063775E" w:rsidRDefault="0039589A">
      <w:pPr>
        <w:pStyle w:val="BodyTex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13.stoletju</w:t>
      </w:r>
    </w:p>
    <w:p w14:paraId="2557A3D2" w14:textId="77777777" w:rsidR="0063775E" w:rsidRDefault="0039589A">
      <w:pPr>
        <w:pStyle w:val="BodyTex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11.stoletju</w:t>
      </w:r>
    </w:p>
    <w:p w14:paraId="2E347A4B" w14:textId="77777777" w:rsidR="0063775E" w:rsidRDefault="0039589A">
      <w:pPr>
        <w:pStyle w:val="BodyTex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15.stoletju</w:t>
      </w:r>
    </w:p>
    <w:p w14:paraId="2E446245" w14:textId="77777777" w:rsidR="0063775E" w:rsidRDefault="0063775E">
      <w:pPr>
        <w:pStyle w:val="BodyText"/>
        <w:rPr>
          <w:rFonts w:ascii="Times New Roman" w:hAnsi="Times New Roman" w:cs="Times New Roman"/>
          <w:sz w:val="24"/>
        </w:rPr>
      </w:pPr>
    </w:p>
    <w:p w14:paraId="107AAE70" w14:textId="77777777" w:rsidR="0063775E" w:rsidRDefault="0039589A">
      <w:pPr>
        <w:pStyle w:val="BodyText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3. Poveži!</w:t>
      </w:r>
    </w:p>
    <w:p w14:paraId="4D82A919" w14:textId="77777777" w:rsidR="0063775E" w:rsidRDefault="0039589A">
      <w:pPr>
        <w:pStyle w:val="BodyTex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edini vir vere je biblija</w:t>
      </w:r>
    </w:p>
    <w:p w14:paraId="289DF694" w14:textId="77777777" w:rsidR="0063775E" w:rsidRDefault="0039589A">
      <w:pPr>
        <w:pStyle w:val="BodyTex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posnemanje krščanske organizacije, zavračanje cerkvenih ustanov in zakramentov</w:t>
      </w:r>
    </w:p>
    <w:p w14:paraId="4F096514" w14:textId="77777777" w:rsidR="0063775E" w:rsidRDefault="0039589A">
      <w:pPr>
        <w:pStyle w:val="BodyTex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odlok iz leta 1197-prvo pričevanje v zahodni Evropi za kaznovanje krivoverstva s smrtjo na grmadi</w:t>
      </w:r>
    </w:p>
    <w:p w14:paraId="36779DE3" w14:textId="77777777" w:rsidR="0063775E" w:rsidRDefault="0063775E">
      <w:pPr>
        <w:pStyle w:val="BodyText"/>
        <w:rPr>
          <w:rFonts w:ascii="Times New Roman" w:hAnsi="Times New Roman" w:cs="Times New Roman"/>
          <w:sz w:val="24"/>
        </w:rPr>
      </w:pPr>
    </w:p>
    <w:p w14:paraId="25F0DD57" w14:textId="77777777" w:rsidR="0063775E" w:rsidRDefault="0039589A">
      <w:pPr>
        <w:pStyle w:val="BodyTex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Katari</w:t>
      </w:r>
    </w:p>
    <w:p w14:paraId="24681E36" w14:textId="77777777" w:rsidR="0063775E" w:rsidRDefault="0039589A">
      <w:pPr>
        <w:pStyle w:val="BodyTex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Wyclifovstvo</w:t>
      </w:r>
    </w:p>
    <w:p w14:paraId="495BBBA8" w14:textId="77777777" w:rsidR="0063775E" w:rsidRDefault="0039589A">
      <w:pPr>
        <w:pStyle w:val="BodyTex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Peter Aragonski</w:t>
      </w:r>
    </w:p>
    <w:p w14:paraId="5F3B0527" w14:textId="77777777" w:rsidR="0063775E" w:rsidRDefault="0063775E"/>
    <w:p w14:paraId="7641A34C" w14:textId="77777777" w:rsidR="0063775E" w:rsidRDefault="0039589A">
      <w:pPr>
        <w:rPr>
          <w:b/>
          <w:bCs/>
          <w:sz w:val="26"/>
        </w:rPr>
      </w:pPr>
      <w:r>
        <w:rPr>
          <w:b/>
          <w:bCs/>
          <w:sz w:val="26"/>
        </w:rPr>
        <w:t>4. Kaj so sekte in herezije?</w:t>
      </w:r>
    </w:p>
    <w:p w14:paraId="4F229DA9" w14:textId="77777777" w:rsidR="0063775E" w:rsidRDefault="0063775E">
      <w:pPr>
        <w:rPr>
          <w:b/>
          <w:bCs/>
        </w:rPr>
      </w:pPr>
    </w:p>
    <w:p w14:paraId="7E072A64" w14:textId="77777777" w:rsidR="0063775E" w:rsidRDefault="0063775E">
      <w:pPr>
        <w:rPr>
          <w:b/>
          <w:bCs/>
        </w:rPr>
      </w:pPr>
    </w:p>
    <w:p w14:paraId="73F241E6" w14:textId="77777777" w:rsidR="0063775E" w:rsidRDefault="0063775E">
      <w:pPr>
        <w:rPr>
          <w:b/>
          <w:bCs/>
        </w:rPr>
      </w:pPr>
    </w:p>
    <w:p w14:paraId="2FD71342" w14:textId="77777777" w:rsidR="0063775E" w:rsidRDefault="0063775E">
      <w:pPr>
        <w:rPr>
          <w:b/>
          <w:bCs/>
        </w:rPr>
      </w:pPr>
    </w:p>
    <w:p w14:paraId="690AAACF" w14:textId="77777777" w:rsidR="0063775E" w:rsidRDefault="0063775E">
      <w:pPr>
        <w:rPr>
          <w:b/>
          <w:bCs/>
        </w:rPr>
      </w:pPr>
    </w:p>
    <w:p w14:paraId="5947AD40" w14:textId="77777777" w:rsidR="0063775E" w:rsidRDefault="0039589A">
      <w:pPr>
        <w:rPr>
          <w:b/>
          <w:bCs/>
          <w:sz w:val="26"/>
        </w:rPr>
      </w:pPr>
      <w:r>
        <w:rPr>
          <w:b/>
          <w:bCs/>
          <w:sz w:val="26"/>
        </w:rPr>
        <w:t>5. Obkroži pravilen odgovor!</w:t>
      </w:r>
    </w:p>
    <w:p w14:paraId="2DCE593A" w14:textId="77777777" w:rsidR="0063775E" w:rsidRDefault="0039589A">
      <w:r>
        <w:t xml:space="preserve">Sekta Valdežanov je nastala v Severni Nemčiji.                                DA                  NE                                              </w:t>
      </w:r>
    </w:p>
    <w:p w14:paraId="6041CBE7" w14:textId="77777777" w:rsidR="0063775E" w:rsidRDefault="0039589A">
      <w:r>
        <w:t>Gibanje svobodnega duha najdemo v 11. stoletju.</w:t>
      </w:r>
      <w:r>
        <w:tab/>
      </w:r>
      <w:r>
        <w:tab/>
        <w:t xml:space="preserve">            DA                  NE</w:t>
      </w:r>
    </w:p>
    <w:p w14:paraId="573841D8" w14:textId="77777777" w:rsidR="0063775E" w:rsidRDefault="0039589A">
      <w:r>
        <w:t>Jan Hus je nadaljeval Wyclifove ideje in zamisli.</w:t>
      </w:r>
      <w:r>
        <w:tab/>
      </w:r>
      <w:r>
        <w:tab/>
        <w:t xml:space="preserve">            DA                  NE</w:t>
      </w:r>
    </w:p>
    <w:p w14:paraId="2442EF03" w14:textId="77777777" w:rsidR="0063775E" w:rsidRDefault="0039589A">
      <w:r>
        <w:t xml:space="preserve">Inkvizicija je bila ustanovljena, da bi se krivoverstva širila.              DA                  NE                                          </w:t>
      </w:r>
    </w:p>
    <w:p w14:paraId="36D7FD03" w14:textId="77777777" w:rsidR="0063775E" w:rsidRDefault="0063775E">
      <w:pPr>
        <w:pStyle w:val="BodyText"/>
        <w:ind w:left="360"/>
        <w:rPr>
          <w:rFonts w:ascii="Times New Roman" w:hAnsi="Times New Roman" w:cs="Times New Roman"/>
          <w:sz w:val="24"/>
        </w:rPr>
      </w:pPr>
    </w:p>
    <w:p w14:paraId="17123B67" w14:textId="77777777" w:rsidR="0063775E" w:rsidRDefault="00FF55F1">
      <w:pPr>
        <w:pStyle w:val="BodyText"/>
        <w:ind w:left="36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0"/>
          <w:lang w:val="en-US"/>
        </w:rPr>
        <w:pict w14:anchorId="317D93B1"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202.05pt;margin-top:18.05pt;width:18pt;height:18pt;z-index:251657728"/>
        </w:pict>
      </w:r>
      <w:r w:rsidR="0039589A">
        <w:rPr>
          <w:rFonts w:ascii="Times New Roman" w:hAnsi="Times New Roman" w:cs="Times New Roman"/>
          <w:b/>
          <w:bCs/>
          <w:sz w:val="24"/>
        </w:rPr>
        <w:t>SREČNO!</w:t>
      </w:r>
    </w:p>
    <w:sectPr w:rsidR="0063775E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7E167" w14:textId="77777777" w:rsidR="00E142B4" w:rsidRDefault="00E142B4">
      <w:r>
        <w:separator/>
      </w:r>
    </w:p>
  </w:endnote>
  <w:endnote w:type="continuationSeparator" w:id="0">
    <w:p w14:paraId="6EB1A393" w14:textId="77777777" w:rsidR="00E142B4" w:rsidRDefault="00E1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71ECB" w14:textId="77777777" w:rsidR="0063775E" w:rsidRDefault="003958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DB5291C" w14:textId="77777777" w:rsidR="0063775E" w:rsidRDefault="006377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7DD41" w14:textId="77777777" w:rsidR="0063775E" w:rsidRDefault="003958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C8FEED7" w14:textId="77777777" w:rsidR="0063775E" w:rsidRDefault="00637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04F67" w14:textId="77777777" w:rsidR="00E142B4" w:rsidRDefault="00E142B4">
      <w:r>
        <w:separator/>
      </w:r>
    </w:p>
  </w:footnote>
  <w:footnote w:type="continuationSeparator" w:id="0">
    <w:p w14:paraId="6E20A515" w14:textId="77777777" w:rsidR="00E142B4" w:rsidRDefault="00E14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47AE"/>
    <w:multiLevelType w:val="hybridMultilevel"/>
    <w:tmpl w:val="29FACA4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E127B"/>
    <w:multiLevelType w:val="hybridMultilevel"/>
    <w:tmpl w:val="584A92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E2625"/>
    <w:multiLevelType w:val="hybridMultilevel"/>
    <w:tmpl w:val="15745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DC436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8D026E2"/>
    <w:multiLevelType w:val="hybridMultilevel"/>
    <w:tmpl w:val="0D86507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562D6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1C68B8"/>
    <w:multiLevelType w:val="singleLevel"/>
    <w:tmpl w:val="5DD63D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740C481C"/>
    <w:multiLevelType w:val="hybridMultilevel"/>
    <w:tmpl w:val="2D0A2A5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589A"/>
    <w:rsid w:val="0039589A"/>
    <w:rsid w:val="0063775E"/>
    <w:rsid w:val="00A834D2"/>
    <w:rsid w:val="00E142B4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63DA0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