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1D" w:rsidRDefault="001826D8">
      <w:pPr>
        <w:pStyle w:val="Title"/>
      </w:pPr>
      <w:bookmarkStart w:id="0" w:name="_GoBack"/>
      <w:bookmarkEnd w:id="0"/>
      <w:r>
        <w:t>6.8. Vzhodna in jugovzhodna Evropa</w:t>
      </w:r>
    </w:p>
    <w:p w:rsidR="00A70D1D" w:rsidRDefault="001826D8">
      <w:pPr>
        <w:pStyle w:val="BodyText"/>
      </w:pPr>
      <w:r>
        <w:t>1. V kateri državi je vladal Kocljev sodobnik knez Rastislav?</w:t>
      </w:r>
    </w:p>
    <w:p w:rsidR="00A70D1D" w:rsidRDefault="001826D8">
      <w:pPr>
        <w:pStyle w:val="BodyText"/>
        <w:rPr>
          <w:b w:val="0"/>
          <w:bCs w:val="0"/>
        </w:rPr>
      </w:pPr>
      <w:r>
        <w:rPr>
          <w:b w:val="0"/>
          <w:bCs w:val="0"/>
        </w:rPr>
        <w:t>V Velikomoravski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>2. Kakšna je bila usoda slovanskega bogoslužja v tej državi po Metodovi smrti in kakšno usodo so doživeli njegovi učenci?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Bilo je ukinjeni, učenci so se umaknili na jug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>3.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Prva vzhodnoslovanska država je bila </w:t>
      </w:r>
      <w:r>
        <w:rPr>
          <w:rFonts w:ascii="Arial" w:hAnsi="Arial" w:cs="Arial"/>
          <w:b/>
          <w:bCs/>
        </w:rPr>
        <w:t>Kijevska Rusija</w:t>
      </w:r>
      <w:r>
        <w:rPr>
          <w:rFonts w:ascii="Arial" w:hAnsi="Arial" w:cs="Arial"/>
        </w:rPr>
        <w:t xml:space="preserve">. Pobuda zanjo so dali </w:t>
      </w:r>
      <w:r>
        <w:rPr>
          <w:rFonts w:ascii="Arial" w:hAnsi="Arial" w:cs="Arial"/>
          <w:b/>
          <w:bCs/>
        </w:rPr>
        <w:t>Varjagi</w:t>
      </w:r>
      <w:r>
        <w:rPr>
          <w:rFonts w:ascii="Arial" w:hAnsi="Arial" w:cs="Arial"/>
        </w:rPr>
        <w:t xml:space="preserve">. Prvi knez je bil </w:t>
      </w:r>
      <w:r>
        <w:rPr>
          <w:rFonts w:ascii="Arial" w:hAnsi="Arial" w:cs="Arial"/>
          <w:b/>
          <w:bCs/>
        </w:rPr>
        <w:t>Rurik</w:t>
      </w:r>
      <w:r>
        <w:rPr>
          <w:rFonts w:ascii="Arial" w:hAnsi="Arial" w:cs="Arial"/>
        </w:rPr>
        <w:t xml:space="preserve">, ki je postavil središče države v </w:t>
      </w:r>
      <w:r>
        <w:rPr>
          <w:rFonts w:ascii="Arial" w:hAnsi="Arial" w:cs="Arial"/>
          <w:b/>
          <w:bCs/>
        </w:rPr>
        <w:t>Novgorodu</w:t>
      </w:r>
      <w:r>
        <w:rPr>
          <w:rFonts w:ascii="Arial" w:hAnsi="Arial" w:cs="Arial"/>
        </w:rPr>
        <w:t xml:space="preserve">. Ime Rusi je sprva veljalo samo za </w:t>
      </w:r>
      <w:r>
        <w:rPr>
          <w:rFonts w:ascii="Arial" w:hAnsi="Arial" w:cs="Arial"/>
          <w:b/>
          <w:bCs/>
        </w:rPr>
        <w:t>Varjage</w:t>
      </w:r>
      <w:r>
        <w:rPr>
          <w:rFonts w:ascii="Arial" w:hAnsi="Arial" w:cs="Arial"/>
        </w:rPr>
        <w:t xml:space="preserve">, ki pa so se sčasoma poslovanili. Kasneje so prestolnico prenesli v </w:t>
      </w:r>
      <w:r>
        <w:rPr>
          <w:rFonts w:ascii="Arial" w:hAnsi="Arial" w:cs="Arial"/>
          <w:b/>
          <w:bCs/>
        </w:rPr>
        <w:t>Kijev</w:t>
      </w:r>
      <w:r>
        <w:rPr>
          <w:rFonts w:ascii="Arial" w:hAnsi="Arial" w:cs="Arial"/>
        </w:rPr>
        <w:t xml:space="preserve">. V 10. stoletju se je dal knez Vladimir prvi </w:t>
      </w:r>
      <w:r>
        <w:rPr>
          <w:rFonts w:ascii="Arial" w:hAnsi="Arial" w:cs="Arial"/>
          <w:b/>
          <w:bCs/>
        </w:rPr>
        <w:t>krstiti</w:t>
      </w:r>
      <w:r>
        <w:rPr>
          <w:rFonts w:ascii="Arial" w:hAnsi="Arial" w:cs="Arial"/>
        </w:rPr>
        <w:t xml:space="preserve">. Pomemben ruski kronist na prehodu iz 11. v 12. stoletje je bil </w:t>
      </w:r>
      <w:r>
        <w:rPr>
          <w:rFonts w:ascii="Arial" w:hAnsi="Arial" w:cs="Arial"/>
          <w:b/>
          <w:bCs/>
        </w:rPr>
        <w:t>Nestor</w:t>
      </w:r>
      <w:r>
        <w:rPr>
          <w:rFonts w:ascii="Arial" w:hAnsi="Arial" w:cs="Arial"/>
        </w:rPr>
        <w:t>.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4. Dopolni tabelo.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106"/>
      </w:tblGrid>
      <w:tr w:rsidR="00A70D1D">
        <w:trPr>
          <w:jc w:val="center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HRVAŠKA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A70D1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MAKEDONSKI SLOVANI</w:t>
            </w:r>
          </w:p>
        </w:tc>
      </w:tr>
      <w:tr w:rsidR="00A70D1D">
        <w:trPr>
          <w:jc w:val="center"/>
        </w:trPr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Tomislav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1826D8">
            <w:pPr>
              <w:pStyle w:val="Heading3"/>
              <w:tabs>
                <w:tab w:val="left" w:pos="0"/>
              </w:tabs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PRVI VLADAR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Samuel</w:t>
            </w:r>
          </w:p>
        </w:tc>
      </w:tr>
      <w:tr w:rsidR="00A70D1D">
        <w:trPr>
          <w:jc w:val="center"/>
        </w:trPr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A70D1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ČAS SAMOSTOJNOSTI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1D" w:rsidRDefault="00A70D1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70D1D">
        <w:trPr>
          <w:jc w:val="center"/>
        </w:trPr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A70D1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USODNA LETNICA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1014</w:t>
            </w:r>
          </w:p>
        </w:tc>
      </w:tr>
      <w:tr w:rsidR="00A70D1D">
        <w:trPr>
          <w:jc w:val="center"/>
        </w:trPr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glagolica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PISAVA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1D" w:rsidRDefault="00A70D1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70D1D">
        <w:trPr>
          <w:jc w:val="center"/>
        </w:trPr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A70D1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ŠIRJENJE KRŠČANSTVA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grški misionarji</w:t>
            </w:r>
          </w:p>
        </w:tc>
      </w:tr>
      <w:tr w:rsidR="00A70D1D">
        <w:trPr>
          <w:jc w:val="center"/>
        </w:trPr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Nin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CERKVENO SREDIŠČE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1D" w:rsidRDefault="00A70D1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70D1D">
        <w:trPr>
          <w:jc w:val="center"/>
        </w:trPr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A70D1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TUJA NADOBLAST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1D" w:rsidRDefault="001826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Bolgari, Bizanc</w:t>
            </w:r>
          </w:p>
        </w:tc>
      </w:tr>
    </w:tbl>
    <w:p w:rsidR="00A70D1D" w:rsidRDefault="00A70D1D"/>
    <w:p w:rsidR="00A70D1D" w:rsidRDefault="001826D8">
      <w:pPr>
        <w:pStyle w:val="BodyText"/>
      </w:pPr>
      <w:r>
        <w:t>5. Deželi, kjer so se naselila srbska plemena: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Raška in Duklja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>6. Naštej tri dežele, kjer so širili krščanstvo Metodovi učenci.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Bolgarija, Hrvaška, Makedonija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>7. Katere južnoslovanske pokrajine oziroma kateri Slovani so prišli v zahodnoevropski oz. vzhodnoevropski civilizacijski krog?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ZAHODNOEVROPSKI: Slovenci, Hrvati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VZHODNOEVROPSKI: Srbi, Makedonci, Bolgari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>8. V kateri pisavi pišejo našteti narodi danes?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LATINICA: Hrvati, Slovenci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CIRILICA: Srbi, Makedonci, Bolgari, Črnogorci</w:t>
      </w:r>
    </w:p>
    <w:p w:rsidR="00A70D1D" w:rsidRDefault="00A70D1D"/>
    <w:p w:rsidR="00A70D1D" w:rsidRDefault="001826D8">
      <w:pPr>
        <w:pStyle w:val="BodyText"/>
      </w:pPr>
      <w:r>
        <w:t>K. Zakaj je frankovsko – bavarska duhovščina ovirala delovanje Cirila in Metoda?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Zato, ker je to območje spadalo pod frankovsko juridikcijo.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K. Kako so bili povezani Karantanci in Karniolci z uporom Ljudevita posavskega?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Skupaj so se uprli.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K. Kaj je pomenil izraz Makedonija v starem veku?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uporabljalo se je za bizantinsko temo med rekama Strumo in Marico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Heading1"/>
        <w:tabs>
          <w:tab w:val="left" w:pos="0"/>
        </w:tabs>
      </w:pPr>
      <w:r>
        <w:t>6.10. Evropejcem manj znanin in neznani svetovi v drugi polovici prvega tisočletja</w:t>
      </w:r>
    </w:p>
    <w:p w:rsidR="00A70D1D" w:rsidRDefault="001826D8">
      <w:pPr>
        <w:pStyle w:val="BodyText"/>
      </w:pPr>
      <w:r>
        <w:t>1. Kakšno je bilo duhovno in geografsko obzorje srednjeveškega kmeta?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Kmetje so poznali le območje, na katerem so živeli.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>2. Kateri sloj prebivalstva je v srednjem veku spoznaval nove dežele in kulture? Katera območja so ostala Evropejcem v zgodnjem srednjem veku neznana?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Predvsem romarji, misionarji in trgovci. Neznana so bila območja S Evrope, Afrike, Azije.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Katera območja so srednjeveškim Evropejcem predstavljala svet?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Evropa, V Azija, S Afrika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>3. Katero ljudstvo je prekinilo kontinuiteto kitajskega cesarstva?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Huni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>5. Naštej tri izume Kitajcev v času dinastije Tang.</w:t>
      </w:r>
    </w:p>
    <w:p w:rsidR="00A70D1D" w:rsidRDefault="001826D8">
      <w:pPr>
        <w:pStyle w:val="BodyText"/>
        <w:rPr>
          <w:b w:val="0"/>
          <w:bCs w:val="0"/>
        </w:rPr>
      </w:pPr>
      <w:r>
        <w:rPr>
          <w:b w:val="0"/>
          <w:bCs w:val="0"/>
        </w:rPr>
        <w:t>smodnik, papir, kompas, tisk, samokolnica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>6. Kaj je bil poglavitni razlog za počasnejši razvoj Afrike južno od Sahare v primerjavi z Evropo in Azijo?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naravne ovire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 xml:space="preserve">7. 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Kuš – najstarejša afriška črnska država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Aksum – islam ne izkorenini krščanstva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Gana – »dežela zlata«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>9. Kakšna je bila tipična družbena ureditev Afričanov južno od ekvatorja v srednjem veku?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rodovno-plemenska zveza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pStyle w:val="BodyText"/>
      </w:pPr>
      <w:r>
        <w:t>10. Ali so evroazijske kulture vplivale na ljudstva Amerike v srednjem veku?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NE.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K. V čem se je kitajski uradniški fevdalizem bistveno razlikoval od frankovskega fevdalizma?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Mandarinat ni bil deden, za vstop so morali opraviti državni izpit.</w:t>
      </w:r>
    </w:p>
    <w:p w:rsidR="00A70D1D" w:rsidRDefault="00A70D1D">
      <w:pPr>
        <w:rPr>
          <w:rFonts w:ascii="Arial" w:hAnsi="Arial" w:cs="Arial"/>
        </w:rPr>
      </w:pPr>
    </w:p>
    <w:p w:rsidR="00A70D1D" w:rsidRDefault="001826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K. Pod vplivom katerih civilizacij se je razvijala S. Afrika v srednjem veku?</w:t>
      </w:r>
    </w:p>
    <w:p w:rsidR="00A70D1D" w:rsidRDefault="001826D8">
      <w:pPr>
        <w:rPr>
          <w:rFonts w:ascii="Arial" w:hAnsi="Arial" w:cs="Arial"/>
        </w:rPr>
      </w:pPr>
      <w:r>
        <w:rPr>
          <w:rFonts w:ascii="Arial" w:hAnsi="Arial" w:cs="Arial"/>
        </w:rPr>
        <w:t>Feničani, Egipčani, Rimljani, Feničani, Bizantinci</w:t>
      </w:r>
    </w:p>
    <w:sectPr w:rsidR="00A70D1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6D8"/>
    <w:rsid w:val="001826D8"/>
    <w:rsid w:val="00692222"/>
    <w:rsid w:val="00A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8080"/>
      <w:kern w:val="1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